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0054B" w:rsidTr="00A0054B">
        <w:trPr>
          <w:trHeight w:val="961"/>
          <w:jc w:val="center"/>
        </w:trPr>
        <w:tc>
          <w:tcPr>
            <w:tcW w:w="3321" w:type="dxa"/>
          </w:tcPr>
          <w:p w:rsidR="00A0054B" w:rsidRDefault="00A0054B" w:rsidP="00A0054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A0054B" w:rsidRDefault="00A0054B" w:rsidP="00A0054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0054B" w:rsidRDefault="00A0054B" w:rsidP="00A0054B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0054B" w:rsidRPr="004B2DF2" w:rsidRDefault="00A0054B" w:rsidP="00A0054B">
      <w:pPr>
        <w:pStyle w:val="2"/>
        <w:rPr>
          <w:b w:val="0"/>
          <w:szCs w:val="28"/>
        </w:rPr>
      </w:pPr>
      <w:r w:rsidRPr="004B2DF2">
        <w:rPr>
          <w:b w:val="0"/>
          <w:szCs w:val="28"/>
        </w:rPr>
        <w:t>АДМИНИСТРАЦИЯ НИКОЛАЕВСКОГО СЕЛЬСОВЕТА САРАКТАШСКОГО РАЙОНА ОРЕНБУРГСКОЙ ОБЛАСТИ</w:t>
      </w:r>
    </w:p>
    <w:p w:rsidR="00A0054B" w:rsidRDefault="00A0054B" w:rsidP="00A0054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A0054B" w:rsidRDefault="00A0054B" w:rsidP="00A0054B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A0054B" w:rsidRDefault="00A0054B" w:rsidP="00A0054B">
      <w:pPr>
        <w:ind w:right="283"/>
      </w:pPr>
    </w:p>
    <w:p w:rsidR="00A0054B" w:rsidRDefault="00A0054B" w:rsidP="00A0054B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25.04.2018</w:t>
      </w:r>
      <w:r w:rsidRPr="004A7241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Pr="004A7241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28</w:t>
      </w:r>
      <w:r w:rsidRPr="004A7241">
        <w:rPr>
          <w:rFonts w:ascii="Times New Roman" w:hAnsi="Times New Roman"/>
          <w:sz w:val="28"/>
          <w:szCs w:val="28"/>
        </w:rPr>
        <w:t>-п</w:t>
      </w:r>
    </w:p>
    <w:p w:rsidR="00085027" w:rsidRPr="008B3100" w:rsidRDefault="00085027" w:rsidP="00085027">
      <w:pPr>
        <w:ind w:right="708"/>
        <w:rPr>
          <w:rFonts w:ascii="Times New Roman" w:hAnsi="Times New Roman" w:cs="Times New Roman"/>
          <w:sz w:val="28"/>
          <w:szCs w:val="28"/>
        </w:rPr>
      </w:pPr>
    </w:p>
    <w:p w:rsidR="00085027" w:rsidRDefault="00085027" w:rsidP="00085027">
      <w:pPr>
        <w:pStyle w:val="ConsPlusTitle"/>
        <w:jc w:val="center"/>
        <w:rPr>
          <w:b w:val="0"/>
        </w:rPr>
      </w:pPr>
      <w:r w:rsidRPr="008B3100">
        <w:rPr>
          <w:b w:val="0"/>
        </w:rPr>
        <w:t>Об утверждении административного регламента предоставления муниципальной услуги  «Прием документов и выдача уведомлений о переводе или об отказе в переводе жилого помещения в нежилое помещение или нежило</w:t>
      </w:r>
      <w:r>
        <w:rPr>
          <w:b w:val="0"/>
        </w:rPr>
        <w:t>го помещения в жилое помещение»</w:t>
      </w:r>
    </w:p>
    <w:p w:rsidR="00085027" w:rsidRPr="008B3100" w:rsidRDefault="00085027" w:rsidP="00085027">
      <w:pPr>
        <w:pStyle w:val="ConsPlusTitle"/>
        <w:jc w:val="center"/>
        <w:rPr>
          <w:b w:val="0"/>
        </w:rPr>
      </w:pPr>
    </w:p>
    <w:p w:rsidR="00085027" w:rsidRPr="008B3100" w:rsidRDefault="00085027" w:rsidP="00085027">
      <w:pPr>
        <w:pStyle w:val="ConsPlusTitle"/>
        <w:ind w:firstLine="709"/>
        <w:jc w:val="both"/>
        <w:rPr>
          <w:b w:val="0"/>
        </w:rPr>
      </w:pPr>
      <w:r w:rsidRPr="008B3100">
        <w:rPr>
          <w:b w:val="0"/>
        </w:rPr>
        <w:t xml:space="preserve">В соответствии с Федеральным законом № 131-ФЗ от 06.10.2003 г. «Об общих принципах организации местного самоуправления в Российской Федерации», в целях повышения качества исполнения и доступности предоставления муниципальной услуги 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помещение», создания комфортных условий для потребителей муниципальной услуги,  руководствуясь Уставом муниципального образования </w:t>
      </w:r>
      <w:r w:rsidR="00A0054B">
        <w:rPr>
          <w:b w:val="0"/>
        </w:rPr>
        <w:t xml:space="preserve">Николаевский </w:t>
      </w:r>
      <w:r w:rsidRPr="008B3100">
        <w:rPr>
          <w:b w:val="0"/>
        </w:rPr>
        <w:t xml:space="preserve">сельсовет  Саракташского района Оренбургской области: </w:t>
      </w:r>
    </w:p>
    <w:p w:rsidR="00085027" w:rsidRPr="008B3100" w:rsidRDefault="00085027" w:rsidP="00085027">
      <w:pPr>
        <w:pStyle w:val="ConsPlusTitle"/>
        <w:ind w:firstLine="709"/>
        <w:jc w:val="both"/>
        <w:rPr>
          <w:b w:val="0"/>
        </w:rPr>
      </w:pPr>
      <w:r w:rsidRPr="008B3100">
        <w:rPr>
          <w:b w:val="0"/>
        </w:rPr>
        <w:t>1. Утвердить административный регламент предоставления муниципальной услуги  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помещение»» (приложение).</w:t>
      </w:r>
    </w:p>
    <w:p w:rsidR="00085027" w:rsidRPr="008B3100" w:rsidRDefault="00085027" w:rsidP="00A0054B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постановление администрации </w:t>
      </w:r>
      <w:r w:rsidR="00A0054B">
        <w:rPr>
          <w:rFonts w:ascii="Times New Roman" w:hAnsi="Times New Roman" w:cs="Times New Roman"/>
          <w:sz w:val="28"/>
          <w:szCs w:val="28"/>
        </w:rPr>
        <w:t>Николаевского</w:t>
      </w:r>
      <w:r w:rsidRPr="008B3100">
        <w:rPr>
          <w:rFonts w:ascii="Times New Roman" w:hAnsi="Times New Roman" w:cs="Times New Roman"/>
          <w:sz w:val="28"/>
          <w:szCs w:val="28"/>
        </w:rPr>
        <w:t xml:space="preserve"> сельсовета № 4</w:t>
      </w:r>
      <w:r w:rsidR="00A0054B">
        <w:rPr>
          <w:rFonts w:ascii="Times New Roman" w:hAnsi="Times New Roman" w:cs="Times New Roman"/>
          <w:sz w:val="28"/>
          <w:szCs w:val="28"/>
        </w:rPr>
        <w:t>9</w:t>
      </w:r>
      <w:r w:rsidRPr="008B3100">
        <w:rPr>
          <w:rFonts w:ascii="Times New Roman" w:hAnsi="Times New Roman" w:cs="Times New Roman"/>
          <w:sz w:val="28"/>
          <w:szCs w:val="28"/>
        </w:rPr>
        <w:t xml:space="preserve">-п от </w:t>
      </w:r>
      <w:r w:rsidR="00A0054B">
        <w:rPr>
          <w:rFonts w:ascii="Times New Roman" w:hAnsi="Times New Roman" w:cs="Times New Roman"/>
          <w:sz w:val="28"/>
          <w:szCs w:val="28"/>
        </w:rPr>
        <w:t xml:space="preserve">22.06.2012 </w:t>
      </w:r>
      <w:r w:rsidRPr="008B3100">
        <w:rPr>
          <w:rFonts w:ascii="Times New Roman" w:hAnsi="Times New Roman" w:cs="Times New Roman"/>
          <w:sz w:val="28"/>
          <w:szCs w:val="28"/>
        </w:rPr>
        <w:t>г. «Об административном регламенте предоставления муниципальной услуги «Перевод жилого помещения в нежилое помещение и нежилого помещения в жилое помещение</w:t>
      </w:r>
      <w:r w:rsidR="00A0054B">
        <w:rPr>
          <w:rFonts w:ascii="Times New Roman" w:hAnsi="Times New Roman" w:cs="Times New Roman"/>
          <w:sz w:val="28"/>
          <w:szCs w:val="28"/>
        </w:rPr>
        <w:t>»</w:t>
      </w:r>
    </w:p>
    <w:p w:rsidR="00085027" w:rsidRPr="008B3100" w:rsidRDefault="00085027" w:rsidP="00085027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</w:t>
      </w:r>
      <w:r w:rsidRPr="008B3100">
        <w:rPr>
          <w:rFonts w:ascii="Times New Roman" w:hAnsi="Times New Roman" w:cs="Times New Roman"/>
          <w:sz w:val="28"/>
          <w:szCs w:val="28"/>
        </w:rPr>
        <w:t xml:space="preserve">3. 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 </w:t>
      </w:r>
      <w:r w:rsidR="00A0054B">
        <w:rPr>
          <w:rFonts w:ascii="Times New Roman" w:hAnsi="Times New Roman" w:cs="Times New Roman"/>
          <w:sz w:val="28"/>
          <w:szCs w:val="28"/>
        </w:rPr>
        <w:t>Николаевский</w:t>
      </w:r>
      <w:r w:rsidRPr="008B3100"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области.  </w:t>
      </w:r>
    </w:p>
    <w:p w:rsidR="00085027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оставляю за собой. </w:t>
      </w:r>
    </w:p>
    <w:p w:rsidR="00A0054B" w:rsidRDefault="00A0054B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54B" w:rsidRPr="008B3100" w:rsidRDefault="00A0054B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Default="00085027" w:rsidP="00085027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0054B">
        <w:rPr>
          <w:rFonts w:ascii="Times New Roman" w:hAnsi="Times New Roman" w:cs="Times New Roman"/>
          <w:sz w:val="28"/>
          <w:szCs w:val="28"/>
        </w:rPr>
        <w:t>администрации</w:t>
      </w:r>
      <w:r w:rsidRPr="008B31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0054B">
        <w:rPr>
          <w:rFonts w:ascii="Times New Roman" w:hAnsi="Times New Roman" w:cs="Times New Roman"/>
          <w:sz w:val="28"/>
          <w:szCs w:val="28"/>
        </w:rPr>
        <w:t>С.Н.Дудко</w:t>
      </w:r>
    </w:p>
    <w:p w:rsidR="00085027" w:rsidRPr="008B3100" w:rsidRDefault="00085027" w:rsidP="00085027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Разослано: ад</w:t>
      </w:r>
      <w:r>
        <w:rPr>
          <w:rFonts w:ascii="Times New Roman" w:hAnsi="Times New Roman" w:cs="Times New Roman"/>
          <w:sz w:val="28"/>
          <w:szCs w:val="28"/>
        </w:rPr>
        <w:t>министрации района, прокуратуре, сайт, в дело.</w:t>
      </w:r>
    </w:p>
    <w:p w:rsidR="00085027" w:rsidRDefault="00085027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B3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054B" w:rsidRDefault="00A0054B" w:rsidP="0008502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85027" w:rsidRPr="00A0054B" w:rsidRDefault="00085027" w:rsidP="00A0054B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A0054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85027" w:rsidRPr="00A0054B" w:rsidRDefault="00085027" w:rsidP="00A0054B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A0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к  </w:t>
      </w:r>
      <w:r w:rsidRPr="00A0054B"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постановлению </w:t>
      </w:r>
    </w:p>
    <w:p w:rsidR="00085027" w:rsidRPr="00A0054B" w:rsidRDefault="00085027" w:rsidP="00A0054B">
      <w:pPr>
        <w:pStyle w:val="ad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A0054B">
        <w:rPr>
          <w:rFonts w:ascii="Times New Roman" w:hAnsi="Times New Roman" w:cs="Times New Roman"/>
          <w:spacing w:val="-2"/>
          <w:sz w:val="24"/>
          <w:szCs w:val="24"/>
        </w:rPr>
        <w:t xml:space="preserve"> администрации сельсовета </w:t>
      </w:r>
    </w:p>
    <w:p w:rsidR="00085027" w:rsidRPr="00A0054B" w:rsidRDefault="00085027" w:rsidP="00A0054B">
      <w:pPr>
        <w:pStyle w:val="ad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A0054B">
        <w:rPr>
          <w:rFonts w:ascii="Times New Roman" w:hAnsi="Times New Roman" w:cs="Times New Roman"/>
          <w:spacing w:val="-2"/>
          <w:sz w:val="24"/>
          <w:szCs w:val="24"/>
        </w:rPr>
        <w:t xml:space="preserve">от </w:t>
      </w:r>
      <w:r w:rsidR="00A0054B">
        <w:rPr>
          <w:rFonts w:ascii="Times New Roman" w:hAnsi="Times New Roman" w:cs="Times New Roman"/>
          <w:spacing w:val="-2"/>
          <w:sz w:val="24"/>
          <w:szCs w:val="24"/>
        </w:rPr>
        <w:t>25.04</w:t>
      </w:r>
      <w:r w:rsidRPr="00A0054B">
        <w:rPr>
          <w:rFonts w:ascii="Times New Roman" w:hAnsi="Times New Roman" w:cs="Times New Roman"/>
          <w:spacing w:val="-2"/>
          <w:sz w:val="24"/>
          <w:szCs w:val="24"/>
        </w:rPr>
        <w:t>.201</w:t>
      </w:r>
      <w:r w:rsidR="00A0054B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A0054B">
        <w:rPr>
          <w:rFonts w:ascii="Times New Roman" w:hAnsi="Times New Roman" w:cs="Times New Roman"/>
          <w:spacing w:val="-2"/>
          <w:sz w:val="24"/>
          <w:szCs w:val="24"/>
        </w:rPr>
        <w:t xml:space="preserve">  года № </w:t>
      </w:r>
      <w:r w:rsidR="00A0054B">
        <w:rPr>
          <w:rFonts w:ascii="Times New Roman" w:hAnsi="Times New Roman" w:cs="Times New Roman"/>
          <w:spacing w:val="-2"/>
          <w:sz w:val="24"/>
          <w:szCs w:val="24"/>
        </w:rPr>
        <w:t>28</w:t>
      </w:r>
      <w:r w:rsidRPr="00A0054B">
        <w:rPr>
          <w:rFonts w:ascii="Times New Roman" w:hAnsi="Times New Roman" w:cs="Times New Roman"/>
          <w:spacing w:val="-2"/>
          <w:sz w:val="24"/>
          <w:szCs w:val="24"/>
        </w:rPr>
        <w:t>-п</w:t>
      </w:r>
    </w:p>
    <w:p w:rsidR="00085027" w:rsidRPr="008B3100" w:rsidRDefault="00085027" w:rsidP="00085027">
      <w:pPr>
        <w:pStyle w:val="a8"/>
        <w:spacing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5027" w:rsidRPr="008B3100" w:rsidRDefault="00085027" w:rsidP="00085027">
      <w:pPr>
        <w:pStyle w:val="ConsPlusTitle"/>
        <w:ind w:firstLine="709"/>
        <w:jc w:val="center"/>
        <w:rPr>
          <w:sz w:val="24"/>
          <w:szCs w:val="24"/>
        </w:rPr>
      </w:pPr>
      <w:bookmarkStart w:id="1" w:name="P58"/>
      <w:bookmarkEnd w:id="1"/>
    </w:p>
    <w:p w:rsidR="00085027" w:rsidRDefault="00085027" w:rsidP="00085027">
      <w:pPr>
        <w:pStyle w:val="ConsPlusTitle"/>
        <w:ind w:firstLine="709"/>
        <w:jc w:val="center"/>
      </w:pPr>
    </w:p>
    <w:p w:rsidR="00085027" w:rsidRPr="008B3100" w:rsidRDefault="00085027" w:rsidP="00085027">
      <w:pPr>
        <w:pStyle w:val="ConsPlusTitle"/>
        <w:ind w:firstLine="709"/>
        <w:jc w:val="center"/>
      </w:pPr>
      <w:r w:rsidRPr="008B3100">
        <w:t>Административный регламент</w:t>
      </w:r>
    </w:p>
    <w:p w:rsidR="00085027" w:rsidRPr="008B3100" w:rsidRDefault="00085027" w:rsidP="00085027">
      <w:pPr>
        <w:pStyle w:val="ConsPlusTitle"/>
        <w:ind w:firstLine="709"/>
        <w:jc w:val="center"/>
      </w:pPr>
      <w:r w:rsidRPr="008B3100">
        <w:t>предоставления муниципальной услуги 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Title"/>
        <w:ind w:firstLine="709"/>
        <w:jc w:val="both"/>
        <w:rPr>
          <w:b w:val="0"/>
        </w:rPr>
      </w:pPr>
      <w:r w:rsidRPr="008B3100">
        <w:rPr>
          <w:b w:val="0"/>
        </w:rPr>
        <w:t>1. Административный регламент предоставления муниципальной услуги 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приеме документов и выдаче уведомлений о переводе или об отказе в переводе жилого помещения в нежилое помещение или нежилого помещения в жилое помещение.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2. Заявители на получение муниципальной услуги: юридические и физические лица, являющиеся собственниками соответствующего помещения.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3. Наименование органа местного самоуправления: администрация муниципального образования  </w:t>
      </w:r>
      <w:r w:rsidR="00A0054B">
        <w:rPr>
          <w:rFonts w:ascii="Times New Roman" w:hAnsi="Times New Roman" w:cs="Times New Roman"/>
          <w:sz w:val="28"/>
          <w:szCs w:val="28"/>
        </w:rPr>
        <w:t>Николаевский</w:t>
      </w:r>
      <w:r w:rsidRPr="008B3100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области; </w:t>
      </w:r>
    </w:p>
    <w:p w:rsidR="00A0054B" w:rsidRDefault="00A0054B" w:rsidP="00A0054B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0868B7">
        <w:rPr>
          <w:rFonts w:ascii="Times New Roman" w:hAnsi="Times New Roman" w:cs="Times New Roman"/>
          <w:sz w:val="28"/>
          <w:szCs w:val="28"/>
        </w:rPr>
        <w:t>462115, село  Николаевка, ул.  Парковая, 18, Саракташский район, Оренбургская область</w:t>
      </w:r>
      <w:r>
        <w:rPr>
          <w:sz w:val="28"/>
          <w:szCs w:val="28"/>
        </w:rPr>
        <w:t xml:space="preserve"> </w:t>
      </w:r>
    </w:p>
    <w:p w:rsidR="00A0054B" w:rsidRPr="00A8313E" w:rsidRDefault="00A0054B" w:rsidP="00A00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13E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: </w:t>
      </w:r>
      <w:hyperlink r:id="rId8" w:history="1"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dsn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54B" w:rsidRPr="005D6A3E" w:rsidRDefault="00A0054B" w:rsidP="00A00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Адрес официального сайта: </w:t>
      </w:r>
      <w:hyperlink r:id="rId9" w:history="1"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nikolaevkaadm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eastAsia="Times New Roman" w:hAnsi="Times New Roman"/>
          <w:sz w:val="28"/>
          <w:szCs w:val="28"/>
        </w:rPr>
        <w:t>;</w:t>
      </w:r>
    </w:p>
    <w:p w:rsidR="00A0054B" w:rsidRPr="002D390D" w:rsidRDefault="00A0054B" w:rsidP="00A00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90D">
        <w:rPr>
          <w:rFonts w:ascii="Times New Roman" w:hAnsi="Times New Roman" w:cs="Times New Roman"/>
          <w:sz w:val="28"/>
          <w:szCs w:val="28"/>
        </w:rPr>
        <w:t>График работы  администрации Николаевского сельсовета: понедельник - пятница: с 9.00 до 16.00, обеденный перерыв: с 13.00 до 14.00</w:t>
      </w:r>
    </w:p>
    <w:p w:rsidR="00A0054B" w:rsidRDefault="00A0054B" w:rsidP="00A00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B56">
        <w:rPr>
          <w:rFonts w:ascii="Times New Roman" w:hAnsi="Times New Roman" w:cs="Times New Roman"/>
          <w:sz w:val="28"/>
          <w:szCs w:val="28"/>
        </w:rPr>
        <w:t>суббота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B56">
        <w:rPr>
          <w:rFonts w:ascii="Times New Roman" w:hAnsi="Times New Roman" w:cs="Times New Roman"/>
          <w:sz w:val="28"/>
          <w:szCs w:val="28"/>
        </w:rPr>
        <w:t xml:space="preserve"> воскресенье: выходные дни</w:t>
      </w:r>
    </w:p>
    <w:p w:rsidR="00A0054B" w:rsidRDefault="00A0054B" w:rsidP="00A005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A3E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>
        <w:rPr>
          <w:rFonts w:ascii="Times New Roman" w:eastAsia="Times New Roman" w:hAnsi="Times New Roman"/>
          <w:sz w:val="28"/>
          <w:szCs w:val="28"/>
        </w:rPr>
        <w:t xml:space="preserve">8(35333)2-41-43, </w:t>
      </w:r>
      <w:r w:rsidRPr="005D6A3E">
        <w:rPr>
          <w:rFonts w:ascii="Times New Roman" w:hAnsi="Times New Roman" w:cs="Times New Roman"/>
          <w:sz w:val="28"/>
          <w:szCs w:val="28"/>
        </w:rPr>
        <w:t xml:space="preserve">Факс: </w:t>
      </w:r>
      <w:r>
        <w:rPr>
          <w:rFonts w:ascii="Times New Roman" w:eastAsia="Times New Roman" w:hAnsi="Times New Roman"/>
          <w:sz w:val="28"/>
          <w:szCs w:val="28"/>
        </w:rPr>
        <w:t>8(35333)2-41-44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администрации муниципального образования </w:t>
      </w:r>
      <w:r w:rsidR="00A0054B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8B3100">
        <w:rPr>
          <w:rFonts w:ascii="Times New Roman" w:hAnsi="Times New Roman" w:cs="Times New Roman"/>
          <w:sz w:val="28"/>
          <w:szCs w:val="28"/>
        </w:rPr>
        <w:t>сельсовет  Саракташского района Оренбургской области в сети «Интернет»: (далее – официальный сайт), на информационных стендах в залах приёма заявителей в органе местного самоуправления.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администрации муниципального образования </w:t>
      </w:r>
      <w:r w:rsidR="00A0054B">
        <w:rPr>
          <w:rFonts w:ascii="Times New Roman" w:hAnsi="Times New Roman" w:cs="Times New Roman"/>
          <w:sz w:val="28"/>
          <w:szCs w:val="28"/>
        </w:rPr>
        <w:t>Николаевский</w:t>
      </w:r>
      <w:r w:rsidRPr="008B3100"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6. Информация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8B3100">
        <w:rPr>
          <w:rFonts w:ascii="Times New Roman" w:hAnsi="Times New Roman" w:cs="Times New Roman"/>
          <w:sz w:val="28"/>
          <w:szCs w:val="28"/>
        </w:rPr>
        <w:t xml:space="preserve">(при наличии соответствующего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 w:rsidRPr="008B3100">
        <w:rPr>
          <w:rFonts w:ascii="Times New Roman" w:hAnsi="Times New Roman" w:cs="Times New Roman"/>
          <w:sz w:val="28"/>
          <w:szCs w:val="28"/>
        </w:rPr>
        <w:t xml:space="preserve">) указывается на официальном сайте администрации муниципального образования </w:t>
      </w:r>
      <w:r w:rsidR="00A0054B">
        <w:rPr>
          <w:rFonts w:ascii="Times New Roman" w:hAnsi="Times New Roman" w:cs="Times New Roman"/>
          <w:sz w:val="28"/>
          <w:szCs w:val="28"/>
        </w:rPr>
        <w:t>Николаевский</w:t>
      </w:r>
      <w:r w:rsidRPr="008B3100"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4) перечень документов, необходимых для получения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5) образец заявления для предоставления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6) основания для отказа в приёме документов для предоставления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085027" w:rsidRPr="008B3100" w:rsidRDefault="00085027" w:rsidP="0008502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>8. Информация о муниципальной услуге, в том числе о ходе ее предоставления, может быть получена по телефону, а также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электронной форме</w:t>
      </w:r>
      <w:r w:rsidRPr="008B3100">
        <w:rPr>
          <w:rFonts w:ascii="Times New Roman" w:hAnsi="Times New Roman" w:cs="Times New Roman"/>
          <w:sz w:val="28"/>
          <w:szCs w:val="28"/>
        </w:rPr>
        <w:t xml:space="preserve">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через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«Единый интернет-портал государственных и муниципальных услуг» www.gosuslugi.ru (далее </w:t>
      </w:r>
      <w:r w:rsidRPr="008B3100">
        <w:rPr>
          <w:rFonts w:ascii="Times New Roman" w:hAnsi="Times New Roman" w:cs="Times New Roman"/>
          <w:sz w:val="28"/>
          <w:szCs w:val="28"/>
        </w:rPr>
        <w:t xml:space="preserve">–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Портал).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9. Наименование муниципальной услуги: 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10. Муниципальная услуга носит заявительный порядок обращения.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11. Муниципальная услуга предоставляется администрацией муниципального образования  </w:t>
      </w:r>
      <w:r w:rsidR="00A0054B">
        <w:rPr>
          <w:rFonts w:ascii="Times New Roman" w:hAnsi="Times New Roman" w:cs="Times New Roman"/>
          <w:sz w:val="28"/>
          <w:szCs w:val="28"/>
        </w:rPr>
        <w:t>Николаевский</w:t>
      </w:r>
      <w:r w:rsidRPr="008B3100"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 (далее – орган местного самоуправления).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12. Органы государственной власти, местного самоуправления, организации, участвующие в предоставлении муниципальной услуги: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Оренбургской области;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области»;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культуры и внешних связей Оренбургской области;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Межрайонная инспекция Федеральной налоговой службы №10 по Оренбургской области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Государственное бюджетное учреждение «Центр государственной кадастровой оценки Оренбургской области».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13. Приём документов от заявителя, рассмотрение документов и выдача результата предоставления муниципальной услуги осуществляется должностными лицами администрации муниципального образования </w:t>
      </w:r>
      <w:r w:rsidR="00A0054B">
        <w:rPr>
          <w:rFonts w:ascii="Times New Roman" w:hAnsi="Times New Roman" w:cs="Times New Roman"/>
          <w:sz w:val="28"/>
          <w:szCs w:val="28"/>
        </w:rPr>
        <w:t>Николаевский</w:t>
      </w:r>
      <w:r w:rsidRPr="008B3100">
        <w:rPr>
          <w:rFonts w:ascii="Times New Roman" w:hAnsi="Times New Roman" w:cs="Times New Roman"/>
          <w:sz w:val="28"/>
          <w:szCs w:val="28"/>
        </w:rPr>
        <w:t xml:space="preserve">  сельсовет  Саракташского района Оренбургской области.</w:t>
      </w: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14.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15. Результатом предоставления муниципальной услуги является:</w:t>
      </w:r>
    </w:p>
    <w:p w:rsidR="00085027" w:rsidRPr="008B3100" w:rsidRDefault="00085027" w:rsidP="0008502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перевод жилого (нежилого) помещения в нежилое (жилое) помещение; </w:t>
      </w:r>
    </w:p>
    <w:p w:rsidR="00085027" w:rsidRPr="008B3100" w:rsidRDefault="00085027" w:rsidP="0008502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отказ в переводе жилого (нежилого) помещения в нежилое (жилое) помещение.</w:t>
      </w:r>
    </w:p>
    <w:p w:rsidR="00085027" w:rsidRPr="008B3100" w:rsidRDefault="00085027" w:rsidP="0008502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085027" w:rsidRPr="008B3100" w:rsidRDefault="00085027" w:rsidP="000850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В случае подачи заявления в электронной форме через Портал:</w:t>
      </w:r>
    </w:p>
    <w:p w:rsidR="00085027" w:rsidRPr="008B3100" w:rsidRDefault="00085027" w:rsidP="00085027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85027" w:rsidRPr="008B3100" w:rsidRDefault="00085027" w:rsidP="00085027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В случае подачи заявления лично в орган (организацию):</w:t>
      </w:r>
    </w:p>
    <w:p w:rsidR="00085027" w:rsidRPr="008B3100" w:rsidRDefault="00085027" w:rsidP="00085027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85027" w:rsidRPr="008B3100" w:rsidRDefault="00085027" w:rsidP="00085027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16. Прохождение всех административных процедур, необходимых для получения результата муниципальной услуги,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составляет не более 48 дней со дня представления заявления о предоставлении муниципальной услуги. В случае представления заявления через многофункциональный центр срок принятия решения о переводе или об отказе в переводе помещения  исчисляется со дня передачи многофункциональным центром таких документов в орган местного самоуправления.</w:t>
      </w: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17. Предоставление муниципальной услуги регулируется следующими нормативными правовыми актами: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Конституцией Российской Федерации («Российская газета», 25.12.1993, № 237);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Жилищным кодексом Российской Федерации от 29.12.2004 № 188-ФЗ («Собрание законодательства Российской Федерации», 03.01.2005, № 1 (часть 1), ст. 14, «Российская газета», 12.01.2005, № 1, «Парламентская газета», 15.01.2005, № 7 - 8);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Гражданским кодексом Российской Федерации (часть первая) от 30.11.1994 № 51-ФЗ («Собрание законодательства Российской Федерации», 05.12.1994, № 32, ст. 3301, «Российская газета», 08.12.1994, № 238 - 239);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6)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от 10.08.2005 №502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«Об утверждении формы уведомления о переводе (отказе в переводе) жилого (нежилого) помещения в нежилое (жилое) помещение» («Собрание законодательства Российской Федерации», 15.08.2005, № 33, ст. 3430, «Российская газета», № 180, 17.08.2005);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7)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(зарегистрировано в Минюсте РФ 15.10.2003 № 5176, первоначальный текст опубликован в издании «Российская газета», 23.10.2003, № 214);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8) Постановлением Правительства Оренбургской области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№89, 21.07.2016);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 xml:space="preserve">9)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 (Официальный интернет-портал правовой информации </w:t>
      </w:r>
      <w:hyperlink r:id="rId10" w:history="1">
        <w:r w:rsidRPr="008B3100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B3100">
          <w:rPr>
            <w:rFonts w:ascii="Times New Roman" w:hAnsi="Times New Roman" w:cs="Times New Roman"/>
            <w:sz w:val="28"/>
            <w:szCs w:val="28"/>
          </w:rPr>
          <w:t>://</w:t>
        </w:r>
        <w:r w:rsidRPr="008B310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B3100">
          <w:rPr>
            <w:rFonts w:ascii="Times New Roman" w:hAnsi="Times New Roman" w:cs="Times New Roman"/>
            <w:sz w:val="28"/>
            <w:szCs w:val="28"/>
          </w:rPr>
          <w:t>.</w:t>
        </w:r>
        <w:r w:rsidRPr="008B3100">
          <w:rPr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8B3100">
          <w:rPr>
            <w:rFonts w:ascii="Times New Roman" w:hAnsi="Times New Roman" w:cs="Times New Roman"/>
            <w:sz w:val="28"/>
            <w:szCs w:val="28"/>
          </w:rPr>
          <w:t>.</w:t>
        </w:r>
        <w:r w:rsidRPr="008B3100">
          <w:rPr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8B3100">
          <w:rPr>
            <w:rFonts w:ascii="Times New Roman" w:hAnsi="Times New Roman" w:cs="Times New Roman"/>
            <w:sz w:val="28"/>
            <w:szCs w:val="28"/>
          </w:rPr>
          <w:t>.</w:t>
        </w:r>
        <w:r w:rsidRPr="008B310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B3100">
        <w:rPr>
          <w:rFonts w:ascii="Times New Roman" w:hAnsi="Times New Roman" w:cs="Times New Roman"/>
          <w:sz w:val="28"/>
          <w:szCs w:val="28"/>
        </w:rPr>
        <w:t>, 29.01.2016);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10)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11) </w:t>
      </w:r>
      <w:r w:rsidRPr="008B3100">
        <w:rPr>
          <w:rFonts w:ascii="Times New Roman" w:hAnsi="Times New Roman" w:cs="Times New Roman"/>
          <w:sz w:val="28"/>
          <w:szCs w:val="28"/>
        </w:rP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12) Уставом муниципального образования;</w:t>
      </w:r>
    </w:p>
    <w:p w:rsidR="00085027" w:rsidRPr="008B3100" w:rsidRDefault="00085027" w:rsidP="0008502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13) настоящим Административным регламентом;</w:t>
      </w:r>
    </w:p>
    <w:p w:rsidR="00085027" w:rsidRPr="008B3100" w:rsidRDefault="00085027" w:rsidP="0008502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14) иными нормативными правовыми актами.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18. Для получения муниципальной услуги заявитель представляет следующие документы: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 1 к настоящему Административному регламенту;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заявителя;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доверенность от заявителя, оформленную в установленном порядке (в случае подачи заявления представителем);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4) документ, подтверждающий, что жилое помещение не используется собственником данного помещения или иным гражданином в качестве места постоянного проживания (справка товарищества собственников жилья или управляющей организации или органов управления жилищными и жилищно-строительными кооперативами или выписка из домовой книги для индивидуального жилого дома);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6) правоустанавливающие документы на переводимое помещение (подлинники или засвидетельствованные в нотариальном порядке копии), в </w:t>
      </w:r>
      <w:r w:rsidRPr="008B3100">
        <w:rPr>
          <w:rFonts w:ascii="Times New Roman" w:hAnsi="Times New Roman" w:cs="Times New Roman"/>
          <w:sz w:val="28"/>
          <w:szCs w:val="28"/>
        </w:rPr>
        <w:lastRenderedPageBreak/>
        <w:t>случае, если право на него не зарегистрировано в Едином государственном реестре недвижимости;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7) подготовленный и оформленный в установленном порядке проект переустройства и (или) перепланировки переводимого помещения с его техническим описанием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8) согласие всех собственников помещений в многоквартирном жилом доме (в случае если при осуществлении перевода жилого помещения в нежилое помещение требуется реконструкция, переустройство и (или) перепланировка помещений, осуществить которые невозможно без присоединения к ним части  или уменьшения размера общего имущества в многоквартирном доме), протокол общего собрания собственников помещений в многоквартирном доме </w:t>
      </w:r>
      <w:r w:rsidRPr="008B3100">
        <w:rPr>
          <w:rFonts w:ascii="Times New Roman" w:hAnsi="Times New Roman" w:cs="Times New Roman"/>
          <w:sz w:val="28"/>
          <w:szCs w:val="28"/>
        </w:rPr>
        <w:br/>
        <w:t>о пределах использования земельного участка, на котором расположен многоквартирный дом, оформленный в соответствии с жилищным законодательством, в случае, если переустройство и (или) перепланировка затрагивает земельный участок.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19. Перечень документов, необходимых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1) выписка из ЕГРЮЛ или ЕГРИП на лицо, являющееся заявителем, в случае, если заявителем является юридическое лицо или индивидуальный предприниматель; 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копии правоустанавливающих документов на объекты недвижимости, если право на помещение зарегистрировано в Едином государственном реестре недвижимости;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план переводимого помещения с его техническим описанием (в случае если переводимое помещение является жилым - технического паспорта такого помещения);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5) заключение министерства культуры и внешних связей Оренбургской области, если такое жилое помещение или дом, в котором оно находится, является памятником архитектуры, истории или культуры.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20.Запрещается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 с целью получения муниципальной услуги</w:t>
      </w: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21. Заявитель вправе представить документы следующими способами: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в электронном виде через Портал.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22.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заявитель предоставляет либо подлинники документов, либо заверенные копии документов.</w:t>
      </w: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(за исключением случаев, когда в соответствии с пунктом 19 настоящего Административного регламента требуется нотариальное удостоверение копий)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каждый лист многостраничной копии документа.</w:t>
      </w: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23. Предоставление муниципальной услуги может быть осуществлено через Портал.</w:t>
      </w:r>
    </w:p>
    <w:p w:rsidR="00085027" w:rsidRPr="008B3100" w:rsidRDefault="00085027" w:rsidP="000850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24.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форм: а также прикрепление к заявлениям электронных копий документов: 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085027" w:rsidRPr="008B3100" w:rsidRDefault="00085027" w:rsidP="00085027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B3100">
        <w:rPr>
          <w:rFonts w:ascii="Times New Roman" w:hAnsi="Times New Roman" w:cs="Times New Roman"/>
          <w:sz w:val="28"/>
          <w:szCs w:val="28"/>
        </w:rPr>
        <w:t xml:space="preserve">,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8B3100">
        <w:rPr>
          <w:rFonts w:ascii="Times New Roman" w:hAnsi="Times New Roman" w:cs="Times New Roman"/>
          <w:sz w:val="28"/>
          <w:szCs w:val="28"/>
        </w:rPr>
        <w:t xml:space="preserve">,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8B3100">
        <w:rPr>
          <w:rFonts w:ascii="Times New Roman" w:hAnsi="Times New Roman" w:cs="Times New Roman"/>
          <w:sz w:val="28"/>
          <w:szCs w:val="28"/>
        </w:rPr>
        <w:t xml:space="preserve">,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B3100">
        <w:rPr>
          <w:rFonts w:ascii="Times New Roman" w:hAnsi="Times New Roman" w:cs="Times New Roman"/>
          <w:sz w:val="28"/>
          <w:szCs w:val="28"/>
        </w:rPr>
        <w:t xml:space="preserve">,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odt</w:t>
      </w:r>
      <w:r w:rsidRPr="008B3100">
        <w:rPr>
          <w:rFonts w:ascii="Times New Roman" w:hAnsi="Times New Roman" w:cs="Times New Roman"/>
          <w:sz w:val="28"/>
          <w:szCs w:val="28"/>
        </w:rPr>
        <w:t xml:space="preserve">,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8B3100">
        <w:rPr>
          <w:rFonts w:ascii="Times New Roman" w:hAnsi="Times New Roman" w:cs="Times New Roman"/>
          <w:sz w:val="28"/>
          <w:szCs w:val="28"/>
        </w:rPr>
        <w:t xml:space="preserve">,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8B3100">
        <w:rPr>
          <w:rFonts w:ascii="Times New Roman" w:hAnsi="Times New Roman" w:cs="Times New Roman"/>
          <w:sz w:val="28"/>
          <w:szCs w:val="28"/>
        </w:rPr>
        <w:t>;</w:t>
      </w:r>
    </w:p>
    <w:p w:rsidR="00085027" w:rsidRPr="008B3100" w:rsidRDefault="00085027" w:rsidP="000850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8B3100">
        <w:rPr>
          <w:rFonts w:ascii="Times New Roman" w:hAnsi="Times New Roman" w:cs="Times New Roman"/>
          <w:sz w:val="28"/>
          <w:szCs w:val="28"/>
        </w:rPr>
        <w:t>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г) в режиме «оттенки серого» при наличии в документе изображений, отличных от цветного изображения.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 Документы в электронном виде могут быть подписаны квалифицированной ЭП.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4) Наименования электронных документов должны соответствовать наименованиям документов на бумажном носителе.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25.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26. Основаниями для отказа в приёме документов, необходимых для предоставления муниципальной услуги, являются: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3) представление заявления, в котором отсутствуют  надлежаще оформленное согласие собственников на  перевод жилого помещения;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4)представление документов, содержащих незаверенные уполномоченными лицами  исправления, подчистки;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5) представление документов, текст которых не поддаётся прочтению.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27. Основания для приостановления предоставления муниципальной услуги отсутствуют.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28. Основаниями для отказа в переводе жилого помещения в нежилое помещение или нежилого помещения в жилое помещение: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1) непредставление определенных частью 2 статьи 23 Жилищного кодекса Российской Федерации документов, обязанность по представлению которых возложена на заявителя;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1" w:history="1">
        <w:r w:rsidRPr="008B310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частью 2 статьи </w:t>
        </w:r>
        <w:r w:rsidRPr="008B3100">
          <w:rPr>
            <w:rFonts w:ascii="Times New Roman" w:eastAsia="Calibri" w:hAnsi="Times New Roman" w:cs="Times New Roman"/>
            <w:sz w:val="28"/>
            <w:szCs w:val="28"/>
            <w:lang w:eastAsia="en-US"/>
          </w:rPr>
          <w:lastRenderedPageBreak/>
          <w:t>23</w:t>
        </w:r>
      </w:hyperlink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2" w:history="1">
        <w:r w:rsidRPr="008B310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2 статьи 23</w:t>
        </w:r>
      </w:hyperlink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представление документов в ненадлежащий орган;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несоблюдение предусмотренных </w:t>
      </w:r>
      <w:hyperlink r:id="rId13" w:history="1">
        <w:r w:rsidRPr="008B310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22</w:t>
        </w:r>
      </w:hyperlink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Жилищного кодекса Российской Федерации условий перевода помещения;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4) несоответствие проекта переустройства и (или) перепланировки жилого помещения требованиям законодательства.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29.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30. Муниципальная услуга предоставляется без взимания платы.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31.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32. Регистрация заявления о предоставлении муниципальной услуги осуществляется в течение одного рабочего дня  с даты поступления.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33. Приём заявителей должен осуществляться в специально выделенном для этих целей помещении.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34.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35. Для ожидания заявителями приёма, заполнения необходимых для получения муниципальной услуги документов должны иметься места, оборудованные стульями 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и обеспеченные образцами заполнения документов, бланками документов </w:t>
      </w:r>
      <w:r w:rsidRPr="008B3100">
        <w:rPr>
          <w:rFonts w:ascii="Times New Roman" w:hAnsi="Times New Roman" w:cs="Times New Roman"/>
          <w:sz w:val="28"/>
          <w:szCs w:val="28"/>
        </w:rPr>
        <w:br/>
        <w:t>и канцелярскими принадлежностями (писчая бумага, ручка).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36.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37.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38.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средства связи и информации</w:t>
      </w:r>
      <w:r w:rsidRPr="008B3100">
        <w:rPr>
          <w:rFonts w:ascii="Times New Roman" w:hAnsi="Times New Roman" w:cs="Times New Roman"/>
          <w:sz w:val="28"/>
          <w:szCs w:val="28"/>
        </w:rPr>
        <w:t>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8B3100">
        <w:rPr>
          <w:rFonts w:ascii="Times New Roman" w:hAnsi="Times New Roman" w:cs="Times New Roman"/>
          <w:sz w:val="28"/>
          <w:szCs w:val="28"/>
        </w:rPr>
        <w:lastRenderedPageBreak/>
        <w:t>информации знаками, выполненными рельефно-точечным шрифтом Брайля, допуск сурдопереводчика и тифлосурдопереводчика;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39. Показателями доступности предоставления муниципальной услуги являются: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40. Показателем качества предоставления муниципальной услуги являются: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41. Ежегодно специалистами, ответственными за предоставление муниципальной услуги, на основе анализа практики применения </w:t>
      </w:r>
      <w:r w:rsidRPr="008B3100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осуществляется оценка соответствия его исполнения установленным показателям.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42.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более 2-х, их общая продолжительность не более 30 минут: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при личном получении заявителем уведомление о переводе жилого (нежилого) помещения в нежилое (жилое) помещение; отказ в переводе жилого (нежилого) помещения в нежилое (жилое) помещение.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43. Предоставление муниципальной услуги включает в себя выполнение следующих административных процедур: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1) приём заявления и документов, их регистрация;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2)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3)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5) выдача заявителю документов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44. Данный перечень административных процедур является исчерпывающим.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45. При предоставлении муниципальной услуги в электронной форме осуществляется: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запись на приём в орган местного самоуправления,многофункциональный центр для подачи запроса о предоставлении услуги (далее - запрос);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формирование запроса;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приём и регистрация органом местного самоуправления запроса и иных документов, необходимых для предоставления услуги;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46. Административные процедуры осуществляются в последовательности, определённой </w:t>
      </w:r>
      <w:hyperlink r:id="rId14" w:history="1">
        <w:r w:rsidRPr="008B310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блок-схемой</w:t>
        </w:r>
      </w:hyperlink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муниципальной услуги (приложение № 2) к настоящему Административному регламенту).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Приём заявления и документов, их регистрация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>47. О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9-11 пункта 18 настоящего Административного регламента.  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Заявителю выдается расписка в получении от заявителя документов с указанием их перечня и даты их получения органом местного самоуправления, а также с указанием перечня сведений и документов, которые будут получены по межведомственным запросам.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48. Специалист, ответственный за прием и регистрацию заявления о предоставлении муниципальной услуги и документов, осуществляет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регистрацию заявления.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49. Время выполнения административной процедуры в течение одного рабочего дня  с даты  поступления заявления в орган местного самоуправления.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50.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51.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20 настоящего Административного регламента. 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 Время выполнения административной процедуры: осуществляется  в  течение 1-го дня со дня получения заявления о предоставлении муниципальной услуги.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52. В  случае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поступления в орган местного самоуправления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 уполномоченное должностное лицо после получения указанного ответа направляет заявителю соответствующее уведомление с предложением представить документы и (или) информацию, необходимые для перевода жилого помещения,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соответствии с частью 2 статьи 23 Жилищного кодекса Российской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Федерации, в течение пятнадцати рабочих дней   со дня его направления (далее – дополнительный запрос).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53. Результатом выполнения административной процедуры является ответ </w:t>
      </w:r>
      <w:r w:rsidRPr="008B3100">
        <w:rPr>
          <w:rFonts w:ascii="Times New Roman" w:hAnsi="Times New Roman" w:cs="Times New Roman"/>
          <w:sz w:val="28"/>
          <w:szCs w:val="28"/>
        </w:rPr>
        <w:br/>
        <w:t>на межведомственный запрос в течение не более пяти рабочих дней со дня его получения, либо получение документов от гражданина в течение пятнадцати рабочих дней со дня направления дополнительного запроса.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Р</w:t>
      </w: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ассмотрение документов, представленных заявителем, и ответов на запросы, полученных в результате межведомственного взаимодействия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54.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 полученных в результате межведомственного информационного взаимодействия.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55. Уполномоченными должностными лицами осуществляется проверка наличия указанных в пункте 27 настоящего Административного регламента оснований для отказа в приеме документов.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56. Время выполнения административной процедуры: в течение 1-го рабочего дня со дня получения уполномоченными должностными лицами заявления, ответов на запросы, полученных в результате межведомственного взаимодействия, либо дополнительного запроса.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57.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 мотивированный отказ в приёме документов.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решения о предоставлении муниципальной услуги</w:t>
      </w: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(отказе в предоставлении муниципальной услуги)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58. Основанием для начала административной процедуры является принятие решения  уполномоченными должностными лицами об отсутствии оснований для отказа в приеме документов.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59. Уполномоченные должностные лица осуществляют проверку наличия установленных в пункте 29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 xml:space="preserve">60. Уполномоченные должностные лица готовят проект решения о предоставлении либо отказе в предоставлении муниципальной услуги и  уведомления о переводе жилого (нежилого) помещения </w:t>
      </w:r>
      <w:r w:rsidRPr="008B3100">
        <w:rPr>
          <w:rFonts w:ascii="Times New Roman" w:hAnsi="Times New Roman" w:cs="Times New Roman"/>
          <w:sz w:val="28"/>
          <w:szCs w:val="28"/>
        </w:rPr>
        <w:br/>
        <w:t>в нежилое (жилое) помещение либо проект уведомления об отказе в переводе жилого (нежилого) помещения в нежилое (жилое) помещение по форме согласно Приложению №3 к настоящему административному регламенту.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Уполномоченные должностные лица также обеспечивают информирование о принятии вышеуказанного решения собственников помещений, примыкающих к помещению, в отношении которого принято указанное решение.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61. Результатом выполнения административной процедуры является подписание уполномоченным должностным лицом органа местного самоуправления  решения о предоставлении/отказе в предоставлении муниципальной услуги и  уведомления о переводе жилого (нежилого) помещения в нежилое (жилое) помещение либо уведомления об отказе в переводе жилого (нежилого) помещения в нежилое (жилое) помещение по форме согласно приложению №3 к настоящему административному регламенту.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62. Время выполнения административной процедуры: в течение 27-ми дней со дня получения уполномоченными должностными лицами органа местного самоуправления заявления, прилагаемых заявителем документов и ответов на запросы, полученных в результате информационного межведомственного взаимодействия, либо дополнительного запроса.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Выдача заявителю документов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63. Основанием для начала административной процедуры является подписание уполномоченным должностным лицом уведомления о переводе жилого (нежилого) помещения в нежилое (жилое) помещение либо уведомления об отказе в переводе жилого (нежилого) помещения в нежилое (жилое) помещение.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64.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Уведомление заявителя о принятом решении  </w:t>
      </w:r>
      <w:r w:rsidRPr="008B3100">
        <w:rPr>
          <w:rFonts w:ascii="Times New Roman" w:hAnsi="Times New Roman" w:cs="Times New Roman"/>
          <w:sz w:val="28"/>
          <w:szCs w:val="28"/>
        </w:rPr>
        <w:t xml:space="preserve">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>осуществляется у</w:t>
      </w:r>
      <w:r w:rsidRPr="008B3100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 по желанию заявителя: лично, по почте, по телефону, в электронной форме в личный кабинет заявителя.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65. Время выполнения административной процедуры: осуществляется в течение трех рабочих дней со дня принятия решения в соответствии с пунктами 60-64 настоящего административного регламента 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66. Результатом выполнения административной процедуры является выдача заявителю: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уведомление о переводе жилого (нежилого) помещения в нежилое (жилое) помещение;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уведомление об отказе в переводе жилого (нежилого) помещения в </w:t>
      </w:r>
      <w:r w:rsidRPr="008B3100">
        <w:rPr>
          <w:rFonts w:ascii="Times New Roman" w:hAnsi="Times New Roman" w:cs="Times New Roman"/>
          <w:sz w:val="28"/>
          <w:szCs w:val="28"/>
        </w:rPr>
        <w:lastRenderedPageBreak/>
        <w:t>нежилое (жилое) помещение.</w:t>
      </w:r>
    </w:p>
    <w:p w:rsidR="00085027" w:rsidRPr="008B3100" w:rsidRDefault="00085027" w:rsidP="000850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8B3100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заявителя).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67. Если для использования помещения в качестве жилого или нежилого помещения требуется проведение его переустройства и (или) перепланировки и (или) иных работ уведомления о переводе жилого (нежилого) помещения в нежилое (жилое) помещение (далее – уведомление), является основанием проведения соответствующих переустройства и (или) перепланировки с учётом проекта переустройства и (или) перепланировки, представлявшегося заявителем в соответствии с пунктом 19 настоящего Административного регламента, и (или) иных работ с учётом перечня таких работ, указанных в уведомлении.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Завершение вышеуказанных переустройства и (или) перепланировки, и (или) иных работ подтверждается актом приемочной комиссии, сформированной органом, осуществляющим перевод помещений (далее – акт приемочной комиссии). Акт приемочной комиссии, подтверждающий завершение переустройства и (или) перепланировки, должен быть направлен  органом, осуществляющим перевод помещений, в федеральный орган исполнительной власти,  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 xml:space="preserve">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085027" w:rsidRPr="008B3100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4. Формы контроля за предоставлением муниципальной услуги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68. Текущий контроль за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69.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70.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71.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 xml:space="preserve">Ответственность уполномоченных должностных лиц органа местного самоуправления за решения и действия (бездействие), </w:t>
      </w:r>
      <w:r w:rsidRPr="008B3100">
        <w:rPr>
          <w:rFonts w:ascii="Times New Roman" w:hAnsi="Times New Roman" w:cs="Times New Roman"/>
          <w:b/>
          <w:sz w:val="28"/>
          <w:szCs w:val="28"/>
        </w:rPr>
        <w:lastRenderedPageBreak/>
        <w:t>принимаемые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72.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73.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 на решение и (или) действие (бездействие) органа местного самоуправления, его должностных лиц при предоставлении муниципальной услуги</w:t>
      </w:r>
    </w:p>
    <w:p w:rsidR="00085027" w:rsidRPr="008B3100" w:rsidRDefault="00085027" w:rsidP="000850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74. Заявитель может обратиться с жалобой,  в том числе в следующих случаях: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4) отказ в приёме документов, предоставление которых предусмотрено нормативными правовыми актами Российской Федерации, нормативными </w:t>
      </w: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85027" w:rsidRPr="008B3100" w:rsidRDefault="00085027" w:rsidP="00085027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 жалобы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75.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 и его должностных лиц, муниципальных служащих органа местного самоуправления  Оренбургской области при предоставлении муниципальной услуги.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76. Жалоба должна содержать: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85027" w:rsidRPr="008B3100" w:rsidRDefault="00085027" w:rsidP="00085027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77. Жалоба рассматривается органом местного самоуправления _,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085027" w:rsidRPr="008B3100" w:rsidRDefault="00085027" w:rsidP="00A0054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085027" w:rsidRPr="008B3100" w:rsidRDefault="00085027" w:rsidP="00085027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подачи и рассмотрения жалобы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78. Жалоба подаётся в письменной форме на бумажном носителе</w:t>
      </w: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почте,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</w:p>
    <w:p w:rsidR="00A0054B" w:rsidRDefault="00A0054B" w:rsidP="00A0054B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1)Почтовый адрес: </w:t>
      </w:r>
      <w:r w:rsidRPr="000868B7">
        <w:rPr>
          <w:rFonts w:ascii="Times New Roman" w:hAnsi="Times New Roman" w:cs="Times New Roman"/>
          <w:sz w:val="28"/>
          <w:szCs w:val="28"/>
        </w:rPr>
        <w:t>462115, село  Николаевка, ул.  Парковая, 18, Саракташский район, Оренбургская область</w:t>
      </w:r>
      <w:r>
        <w:rPr>
          <w:sz w:val="28"/>
          <w:szCs w:val="28"/>
        </w:rPr>
        <w:t xml:space="preserve"> </w:t>
      </w:r>
    </w:p>
    <w:p w:rsidR="00A0054B" w:rsidRPr="00A8313E" w:rsidRDefault="00A0054B" w:rsidP="00A00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8313E">
        <w:rPr>
          <w:rFonts w:ascii="Times New Roman" w:hAnsi="Times New Roman" w:cs="Times New Roman"/>
          <w:sz w:val="28"/>
          <w:szCs w:val="28"/>
        </w:rPr>
        <w:t xml:space="preserve">Адрес электронной почты : </w:t>
      </w:r>
      <w:hyperlink r:id="rId15" w:history="1"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dsn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54B" w:rsidRPr="005D6A3E" w:rsidRDefault="00A0054B" w:rsidP="00A00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 Адрес официального сайта: </w:t>
      </w:r>
      <w:hyperlink r:id="rId16" w:history="1"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nikolaevkaadm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eastAsia="Times New Roman" w:hAnsi="Times New Roman"/>
          <w:sz w:val="28"/>
          <w:szCs w:val="28"/>
        </w:rPr>
        <w:t>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4) Портал, электронный адрес: www.gosuslugi.ru.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79. 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82.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Время приёма жалоб должно совпадать со временем предоставления муниципальной услуги.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80. Жалоба в письменной форме может также быть направлена по почте.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82.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83.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84.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8B310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5.63</w:t>
        </w:r>
      </w:hyperlink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Сроки рассмотрения жалобы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85.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 рассмотрения жалобы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86. По результатам рассмотрения жалобы орган, предоставляющий муниципальную услугу, принимает одно из следующих решений: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отказывает в удовлетворении жалобы.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87. Не позднее дня, следующего за днём принятия решения, указанного в </w:t>
      </w:r>
      <w:hyperlink w:anchor="Par25" w:history="1">
        <w:r w:rsidRPr="008B3100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пункте</w:t>
        </w:r>
      </w:hyperlink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86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наделённое полномочиями по рассмотрению жалоб в соответствии с пунктом 79 настоящего Административного регламента, незамедлительно направляет имеющиеся материалы в органы прокуратуры.</w:t>
      </w:r>
    </w:p>
    <w:p w:rsidR="00085027" w:rsidRPr="008B3100" w:rsidRDefault="00085027" w:rsidP="000850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3100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085027" w:rsidRPr="008B3100" w:rsidRDefault="00085027" w:rsidP="00085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89. </w:t>
      </w:r>
      <w:r w:rsidRPr="008B3100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пунктом 79 настоящего Административного регламента.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Право заявителя на получение информации и документов, необходимых для обоснования и рассмотрения жалобы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90.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Способы информирования заявителя о порядке подачи и рассмотрения жалобы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91. Информирование заявителей о порядке подачи и рассмотрения жалобы осуществляется следующими способами: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путём взаимодействия специалистов, ответственных за рассмотрение жалобы, с заявителями по почте, по электронной почте;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085027" w:rsidRPr="008B3100" w:rsidRDefault="00085027" w:rsidP="0008502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31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085027" w:rsidRPr="00AE00B1" w:rsidRDefault="00085027" w:rsidP="0008502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085027" w:rsidRPr="00AE00B1" w:rsidRDefault="00085027" w:rsidP="000850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027" w:rsidRPr="00AE00B1" w:rsidRDefault="00085027" w:rsidP="00085027">
      <w:pPr>
        <w:ind w:left="7371" w:firstLine="709"/>
        <w:jc w:val="both"/>
        <w:rPr>
          <w:sz w:val="28"/>
          <w:szCs w:val="28"/>
        </w:rPr>
      </w:pPr>
    </w:p>
    <w:p w:rsidR="00085027" w:rsidRPr="00AE00B1" w:rsidRDefault="00085027" w:rsidP="00085027">
      <w:pPr>
        <w:ind w:left="7371" w:firstLine="709"/>
        <w:jc w:val="both"/>
        <w:rPr>
          <w:sz w:val="28"/>
          <w:szCs w:val="28"/>
        </w:rPr>
      </w:pPr>
    </w:p>
    <w:p w:rsidR="00085027" w:rsidRPr="00AE00B1" w:rsidRDefault="00085027" w:rsidP="00085027">
      <w:pPr>
        <w:ind w:left="7371" w:firstLine="709"/>
        <w:jc w:val="both"/>
        <w:rPr>
          <w:sz w:val="28"/>
          <w:szCs w:val="28"/>
        </w:rPr>
      </w:pPr>
    </w:p>
    <w:p w:rsidR="00085027" w:rsidRPr="00AE00B1" w:rsidRDefault="00085027" w:rsidP="00085027">
      <w:pPr>
        <w:ind w:left="7371" w:firstLine="709"/>
        <w:jc w:val="both"/>
        <w:rPr>
          <w:sz w:val="28"/>
          <w:szCs w:val="28"/>
        </w:rPr>
      </w:pPr>
    </w:p>
    <w:p w:rsidR="00085027" w:rsidRPr="00AE00B1" w:rsidRDefault="00085027" w:rsidP="00085027">
      <w:pPr>
        <w:ind w:left="7371" w:firstLine="709"/>
        <w:jc w:val="both"/>
        <w:rPr>
          <w:sz w:val="28"/>
          <w:szCs w:val="28"/>
        </w:rPr>
      </w:pPr>
    </w:p>
    <w:p w:rsidR="00085027" w:rsidRPr="00AE00B1" w:rsidRDefault="00085027" w:rsidP="00085027">
      <w:pPr>
        <w:ind w:firstLine="709"/>
        <w:jc w:val="both"/>
        <w:rPr>
          <w:sz w:val="28"/>
          <w:szCs w:val="28"/>
        </w:rPr>
      </w:pPr>
    </w:p>
    <w:p w:rsidR="00085027" w:rsidRPr="008B3100" w:rsidRDefault="00085027" w:rsidP="00085027">
      <w:pPr>
        <w:ind w:left="7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54B" w:rsidRDefault="00A0054B" w:rsidP="00085027">
      <w:pPr>
        <w:ind w:left="4253"/>
        <w:rPr>
          <w:rFonts w:ascii="Times New Roman" w:hAnsi="Times New Roman" w:cs="Times New Roman"/>
          <w:sz w:val="24"/>
          <w:szCs w:val="24"/>
        </w:rPr>
      </w:pPr>
    </w:p>
    <w:p w:rsidR="00085027" w:rsidRPr="008B3100" w:rsidRDefault="00085027" w:rsidP="00085027">
      <w:pPr>
        <w:ind w:left="4253"/>
        <w:rPr>
          <w:rFonts w:ascii="Times New Roman" w:hAnsi="Times New Roman" w:cs="Times New Roman"/>
          <w:sz w:val="24"/>
          <w:szCs w:val="24"/>
        </w:rPr>
      </w:pPr>
      <w:r w:rsidRPr="008B310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085027" w:rsidRPr="008B3100" w:rsidRDefault="00085027" w:rsidP="00085027">
      <w:pPr>
        <w:ind w:left="4253"/>
        <w:rPr>
          <w:rFonts w:ascii="Times New Roman" w:hAnsi="Times New Roman" w:cs="Times New Roman"/>
          <w:sz w:val="24"/>
          <w:szCs w:val="24"/>
        </w:rPr>
      </w:pPr>
      <w:r w:rsidRPr="008B31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8B31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5027" w:rsidRPr="008B3100" w:rsidRDefault="00085027" w:rsidP="0008502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085027" w:rsidRPr="008B3100" w:rsidTr="00A0054B">
        <w:tc>
          <w:tcPr>
            <w:tcW w:w="10314" w:type="dxa"/>
          </w:tcPr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 xml:space="preserve">Главе администрации  </w:t>
            </w:r>
            <w:r w:rsidR="00A0054B">
              <w:rPr>
                <w:rFonts w:ascii="Times New Roman" w:hAnsi="Times New Roman" w:cs="Times New Roman"/>
              </w:rPr>
              <w:t>Николаевского</w:t>
            </w:r>
            <w:r w:rsidRPr="008B3100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Саракташского района Оренбургской области</w:t>
            </w:r>
          </w:p>
        </w:tc>
      </w:tr>
      <w:tr w:rsidR="00085027" w:rsidRPr="008B3100" w:rsidTr="00A0054B">
        <w:tc>
          <w:tcPr>
            <w:tcW w:w="10314" w:type="dxa"/>
          </w:tcPr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center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(Ф.И.О. руководителя или иного уполномоченного лица)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center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(вид документа, серия, номер)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center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(кем, когда выдан) - для физических лиц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ОГРН (ОГРНИП) 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ИНН _____________________________________________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Контактная информация: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тел. 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эл. почта 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адрес места нахождения (регистрации):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 w:rsidRPr="008B3100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085027" w:rsidRPr="008B3100" w:rsidRDefault="00085027" w:rsidP="00A0054B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5027" w:rsidRPr="008B3100" w:rsidRDefault="00085027" w:rsidP="0008502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ЗАЯВЛЕНИЕ</w:t>
      </w:r>
    </w:p>
    <w:p w:rsidR="00A0054B" w:rsidRDefault="00085027" w:rsidP="0008502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о переводе жилого (нежилого) помещения</w:t>
      </w:r>
    </w:p>
    <w:p w:rsidR="00085027" w:rsidRPr="008B3100" w:rsidRDefault="00085027" w:rsidP="0008502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в нежилое (жилое) помещение</w:t>
      </w:r>
    </w:p>
    <w:p w:rsidR="00085027" w:rsidRPr="008B3100" w:rsidRDefault="00085027" w:rsidP="0008502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от _____________________________________</w:t>
      </w:r>
      <w:r w:rsidR="00A0054B">
        <w:rPr>
          <w:rFonts w:ascii="Times New Roman" w:hAnsi="Times New Roman" w:cs="Times New Roman"/>
          <w:sz w:val="28"/>
          <w:szCs w:val="28"/>
        </w:rPr>
        <w:t>_________________</w:t>
      </w:r>
    </w:p>
    <w:p w:rsidR="00085027" w:rsidRPr="008B3100" w:rsidRDefault="00085027" w:rsidP="00085027">
      <w:pPr>
        <w:ind w:firstLine="709"/>
        <w:jc w:val="center"/>
        <w:rPr>
          <w:rFonts w:ascii="Times New Roman" w:hAnsi="Times New Roman" w:cs="Times New Roman"/>
        </w:rPr>
      </w:pPr>
      <w:r w:rsidRPr="008B3100">
        <w:rPr>
          <w:rFonts w:ascii="Times New Roman" w:hAnsi="Times New Roman" w:cs="Times New Roman"/>
        </w:rPr>
        <w:t>(указывается собственник помещения либо уполномоченное им лицо)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Примечание. Для  физических  лиц  указываются: фамилия, имя, отчество, реквизиты  документа,  удостоверяющего   личность  (серия, номер,  кем  и  когда  выдан),  место  жительства,   номер телефона; для представителя физического лица  указываются: фамилия,     имя,   отчество    представителя,   реквизиты  доверенности, которая прилагается к заявлению.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Для юридических   лиц   указываются: наименование, организационно-правовая  форма,  адрес  места  нахождения, номер    телефона,   фамилия,    имя,    отчество    лица, уполномоченного  представлять интересы </w:t>
      </w:r>
      <w:r w:rsidRPr="008B3100">
        <w:rPr>
          <w:rFonts w:ascii="Times New Roman" w:hAnsi="Times New Roman" w:cs="Times New Roman"/>
          <w:sz w:val="28"/>
          <w:szCs w:val="28"/>
        </w:rPr>
        <w:lastRenderedPageBreak/>
        <w:t>юридического  лица, с  указанием реквизитов  документа,  удостоверяющего   эти правомочия и прилагаемого к заявлению.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Место нахождения помещения: __________________________________________________________________________________________________________________________________________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</w:rPr>
      </w:pPr>
      <w:r w:rsidRPr="008B3100">
        <w:rPr>
          <w:rFonts w:ascii="Times New Roman" w:hAnsi="Times New Roman" w:cs="Times New Roman"/>
        </w:rPr>
        <w:t xml:space="preserve"> 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Собственник (и) помещения: __________________________________________________________________________________________________________</w:t>
      </w:r>
      <w:r w:rsidR="00A0054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</w:rPr>
      </w:pPr>
      <w:r w:rsidRPr="008B3100">
        <w:rPr>
          <w:rFonts w:ascii="Times New Roman" w:hAnsi="Times New Roman" w:cs="Times New Roman"/>
          <w:sz w:val="28"/>
          <w:szCs w:val="28"/>
        </w:rPr>
        <w:t>Прошу перевести жилое (нежилое) помещение в нежилое (жилое)  помещение,</w:t>
      </w:r>
      <w:r w:rsidRPr="008B3100">
        <w:rPr>
          <w:rFonts w:ascii="Times New Roman" w:hAnsi="Times New Roman" w:cs="Times New Roman"/>
        </w:rPr>
        <w:t xml:space="preserve">  (нужное указать)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без проведения его переустройства, и (или) перепланировки, и  (или)  иных работ;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с проведением его переустройства, и (или) перепланировки, и  (или)   иных работ согласно прилагаемому проекту (проектной документации) переустройства и (или) перепланировки помещения (отметить нужное)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Нежилое помещение будет использоваться для размещения в нем __________________________________________________________________________________________________________</w:t>
      </w:r>
      <w:r w:rsidR="00A0054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85027" w:rsidRPr="008B3100" w:rsidRDefault="00085027" w:rsidP="00085027">
      <w:pPr>
        <w:ind w:firstLine="709"/>
        <w:jc w:val="center"/>
        <w:rPr>
          <w:rFonts w:ascii="Times New Roman" w:hAnsi="Times New Roman" w:cs="Times New Roman"/>
        </w:rPr>
      </w:pPr>
      <w:r w:rsidRPr="008B3100">
        <w:rPr>
          <w:rFonts w:ascii="Times New Roman" w:hAnsi="Times New Roman" w:cs="Times New Roman"/>
        </w:rPr>
        <w:t>(указать функциональное назначение помещения)</w:t>
      </w:r>
    </w:p>
    <w:p w:rsidR="00085027" w:rsidRPr="008B3100" w:rsidRDefault="00085027" w:rsidP="00085027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Срок производства ремонтно-строительных работ с «__» __________ 200_ г.</w:t>
      </w:r>
    </w:p>
    <w:p w:rsidR="00085027" w:rsidRPr="008B3100" w:rsidRDefault="00085027" w:rsidP="00085027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по «___» ____________ 200__ г.</w:t>
      </w:r>
    </w:p>
    <w:p w:rsidR="00085027" w:rsidRPr="008B3100" w:rsidRDefault="00085027" w:rsidP="00085027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Режим производства ремонтно-строительных работ с _________ по _________ часов в ___________________________ дни.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Обязуюсь: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осуществить  ремонтно-строительные  работы  в  соответствии  с проектом (проектной  документацией), не  нарушая  законных прав и интересов соседей, согласно требованиям Жилищного кодекса Российской Федерации;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обеспечить  свободный  доступ  к месту проведения ремонтно-строительных работ   должностных   лиц  органа  местного  самоуправления  муниципального образования либо уполномоченного им органа для проверки хода работ;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осуществить работы в установленные сроки и с соблюдением согласованного режима проведения работ;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в  течение  месяца  с  даты перевода  жилого  помещения  в  нежилое обеспечить  проведение  технической инвентаризации помещения  и внесение соответствующих изменений в сведения государственного кадастрового   учета   за   свой   счет,   а  также  заключить  с  жилищно- эксплуатационными   и   другими   организациями   договоры  на  техническое обслуживание помещения и предоставления коммунальных услуг.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Согласие   на  перевод  помещения получено  от собственников помещения:</w:t>
      </w:r>
    </w:p>
    <w:p w:rsidR="00085027" w:rsidRPr="008B3100" w:rsidRDefault="00085027" w:rsidP="00085027">
      <w:pPr>
        <w:ind w:left="737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2167"/>
        <w:gridCol w:w="3716"/>
        <w:gridCol w:w="1424"/>
        <w:gridCol w:w="2477"/>
      </w:tblGrid>
      <w:tr w:rsidR="00085027" w:rsidRPr="008B3100" w:rsidTr="00A0054B">
        <w:trPr>
          <w:trHeight w:val="1281"/>
        </w:trPr>
        <w:tc>
          <w:tcPr>
            <w:tcW w:w="743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16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716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24" w:type="dxa"/>
          </w:tcPr>
          <w:p w:rsidR="00085027" w:rsidRPr="008B3100" w:rsidRDefault="00085027" w:rsidP="00A00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hyperlink w:anchor="P568" w:history="1">
              <w:r w:rsidRPr="008B3100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477" w:type="dxa"/>
          </w:tcPr>
          <w:p w:rsidR="00085027" w:rsidRPr="008B3100" w:rsidRDefault="00085027" w:rsidP="00A00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Отметка о нотариальном заверении подписей лиц</w:t>
            </w:r>
          </w:p>
        </w:tc>
      </w:tr>
      <w:tr w:rsidR="00085027" w:rsidRPr="008B3100" w:rsidTr="00A0054B">
        <w:trPr>
          <w:trHeight w:val="324"/>
        </w:trPr>
        <w:tc>
          <w:tcPr>
            <w:tcW w:w="743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550"/>
            <w:bookmarkEnd w:id="2"/>
            <w:r w:rsidRPr="008B31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5027" w:rsidRPr="008B3100" w:rsidTr="00A0054B">
        <w:trPr>
          <w:trHeight w:val="324"/>
        </w:trPr>
        <w:tc>
          <w:tcPr>
            <w:tcW w:w="743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27" w:rsidRPr="008B3100" w:rsidTr="00A0054B">
        <w:trPr>
          <w:trHeight w:val="311"/>
        </w:trPr>
        <w:tc>
          <w:tcPr>
            <w:tcW w:w="743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27" w:rsidRPr="008B3100" w:rsidTr="00A0054B">
        <w:trPr>
          <w:trHeight w:val="336"/>
        </w:trPr>
        <w:tc>
          <w:tcPr>
            <w:tcW w:w="743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085027" w:rsidRPr="008B3100" w:rsidRDefault="00085027" w:rsidP="00A005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left="7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</w:rPr>
      </w:pPr>
      <w:r w:rsidRPr="008B3100">
        <w:rPr>
          <w:rFonts w:ascii="Times New Roman" w:hAnsi="Times New Roman" w:cs="Times New Roman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согласие, заверенное нотариально, с проставлением отметки об этом в графе 5.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 (указывается вид и реквизиты документа  (с отметкой: подлинник, оригинал или нотариально заверенная копия))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Готовые документы прошу выдать мне/представителю (при наличии доверенности):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 лично,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 в электронной форме (посредством направления в личный кабинет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интернет-портала </w:t>
      </w:r>
      <w:hyperlink r:id="rId18" w:history="1">
        <w:r w:rsidRPr="008B3100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www.gosuslugi.ru</w:t>
        </w:r>
      </w:hyperlink>
      <w:r w:rsidRPr="008B3100">
        <w:rPr>
          <w:rFonts w:ascii="Times New Roman" w:hAnsi="Times New Roman" w:cs="Times New Roman"/>
          <w:sz w:val="28"/>
          <w:szCs w:val="28"/>
        </w:rPr>
        <w:t>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интернет-портала </w:t>
      </w:r>
      <w:hyperlink r:id="rId19" w:history="1">
        <w:r w:rsidRPr="008B3100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www.gosuslugi.ru</w:t>
        </w:r>
      </w:hyperlink>
      <w:r w:rsidRPr="008B3100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8B3100">
        <w:rPr>
          <w:rFonts w:ascii="Times New Roman" w:hAnsi="Times New Roman" w:cs="Times New Roman"/>
          <w:sz w:val="28"/>
          <w:szCs w:val="28"/>
        </w:rPr>
        <w:t>(для заявителей, зарегистрированных в ЕСИА)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-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-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-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произвести регистрацию на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0" w:history="1">
        <w:r w:rsidRPr="008B3100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www.gosuslugi.ru</w:t>
        </w:r>
      </w:hyperlink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 </w:t>
      </w:r>
      <w:r w:rsidRPr="008B3100">
        <w:rPr>
          <w:rFonts w:ascii="Times New Roman" w:hAnsi="Times New Roman" w:cs="Times New Roman"/>
          <w:sz w:val="28"/>
          <w:szCs w:val="28"/>
        </w:rPr>
        <w:t>(только для заявителей - физических лиц, не зарегистрированных в ЕСИА).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-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-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-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номер мобильного телефона в федеральном формате: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B3100">
        <w:rPr>
          <w:rFonts w:ascii="Times New Roman" w:hAnsi="Times New Roman" w:cs="Times New Roman"/>
          <w:sz w:val="28"/>
          <w:szCs w:val="28"/>
        </w:rPr>
        <w:t>-</w:t>
      </w:r>
      <w:r w:rsidRPr="008B31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B3100">
        <w:rPr>
          <w:rFonts w:ascii="Times New Roman" w:hAnsi="Times New Roman" w:cs="Times New Roman"/>
          <w:sz w:val="28"/>
          <w:szCs w:val="28"/>
        </w:rPr>
        <w:t xml:space="preserve"> _________________________ (если имеется)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гражданство - Российская Федерация/ _________________________________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 (</w:t>
      </w:r>
      <w:r w:rsidRPr="008B3100">
        <w:rPr>
          <w:rFonts w:ascii="Times New Roman" w:hAnsi="Times New Roman" w:cs="Times New Roman"/>
          <w:sz w:val="28"/>
          <w:szCs w:val="28"/>
          <w:u w:val="single"/>
        </w:rPr>
        <w:t>наименование иностранного государства)</w:t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В случае, если документ, удостоверяющий личность - паспорт гражданина РФ: </w:t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серия, номер -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 xml:space="preserve">  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кем выдан - _________________________________________________________________</w:t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код подразделения -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дата рождения -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место рождения - __________________________________________________________________</w:t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В случае, если документ, удостоверяющий личность - паспорт гражданина иностранного государства:</w:t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дата окончания срока действия - 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t>.</w:t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  <w:r w:rsidRPr="008B3100">
        <w:rPr>
          <w:rFonts w:ascii="Times New Roman" w:hAnsi="Times New Roman" w:cs="Times New Roman"/>
          <w:sz w:val="28"/>
          <w:szCs w:val="28"/>
        </w:rPr>
        <w:sym w:font="Wingdings 2" w:char="F030"/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</w:t>
      </w:r>
      <w:r w:rsidRPr="008B3100">
        <w:rPr>
          <w:rFonts w:ascii="Times New Roman" w:hAnsi="Times New Roman" w:cs="Times New Roman"/>
          <w:sz w:val="28"/>
          <w:szCs w:val="28"/>
          <w:u w:val="single"/>
        </w:rPr>
        <w:t>восстановить доступ</w:t>
      </w:r>
      <w:r w:rsidRPr="008B3100">
        <w:rPr>
          <w:rFonts w:ascii="Times New Roman" w:hAnsi="Times New Roman" w:cs="Times New Roman"/>
          <w:sz w:val="28"/>
          <w:szCs w:val="28"/>
        </w:rPr>
        <w:t xml:space="preserve"> на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1" w:history="1">
        <w:r w:rsidRPr="008B3100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www.gosuslugi.ru</w:t>
        </w:r>
      </w:hyperlink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 </w:t>
      </w:r>
      <w:r w:rsidRPr="008B3100">
        <w:rPr>
          <w:rFonts w:ascii="Times New Roman" w:hAnsi="Times New Roman" w:cs="Times New Roman"/>
          <w:sz w:val="28"/>
          <w:szCs w:val="28"/>
        </w:rPr>
        <w:t>(для заявителей, ранее зарегистрированных в ЕСИА).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lastRenderedPageBreak/>
        <w:t xml:space="preserve">ДА/НЕТ (нужное подчеркнуть) Прошу подтвердить регистрацию учетной записи на </w:t>
      </w: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2" w:history="1">
        <w:r w:rsidRPr="008B3100">
          <w:rPr>
            <w:rFonts w:ascii="Times New Roman" w:hAnsi="Times New Roman" w:cs="Times New Roman"/>
            <w:sz w:val="28"/>
            <w:szCs w:val="28"/>
            <w:u w:val="single"/>
            <w:lang w:eastAsia="en-US"/>
          </w:rPr>
          <w:t>www.gosuslugi.ru</w:t>
        </w:r>
      </w:hyperlink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5027" w:rsidRPr="008B3100" w:rsidRDefault="00085027" w:rsidP="00085027">
      <w:pPr>
        <w:jc w:val="both"/>
        <w:rPr>
          <w:rFonts w:ascii="Times New Roman" w:hAnsi="Times New Roman" w:cs="Times New Roman"/>
          <w:sz w:val="28"/>
          <w:szCs w:val="28"/>
        </w:rPr>
      </w:pPr>
      <w:r w:rsidRPr="008B3100">
        <w:rPr>
          <w:rFonts w:ascii="Times New Roman" w:hAnsi="Times New Roman" w:cs="Times New Roman"/>
          <w:sz w:val="28"/>
          <w:szCs w:val="28"/>
        </w:rPr>
        <w:t>«__» _________ 20__ г.   __________  __________________________________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</w:rPr>
      </w:pPr>
      <w:r w:rsidRPr="008B3100">
        <w:rPr>
          <w:rFonts w:ascii="Times New Roman" w:hAnsi="Times New Roman" w:cs="Times New Roman"/>
        </w:rPr>
        <w:t xml:space="preserve"> (дата)     </w:t>
      </w:r>
      <w:r>
        <w:rPr>
          <w:rFonts w:ascii="Times New Roman" w:hAnsi="Times New Roman" w:cs="Times New Roman"/>
        </w:rPr>
        <w:t xml:space="preserve">                        </w:t>
      </w:r>
      <w:r w:rsidRPr="008B3100">
        <w:rPr>
          <w:rFonts w:ascii="Times New Roman" w:hAnsi="Times New Roman" w:cs="Times New Roman"/>
        </w:rPr>
        <w:t xml:space="preserve"> (подпись заявителя)                   (расшифровка подписи заявителя)</w:t>
      </w:r>
    </w:p>
    <w:p w:rsidR="00085027" w:rsidRPr="00AE00B1" w:rsidRDefault="00085027" w:rsidP="00085027">
      <w:pPr>
        <w:jc w:val="both"/>
        <w:rPr>
          <w:sz w:val="28"/>
          <w:szCs w:val="28"/>
          <w:lang w:eastAsia="en-US"/>
        </w:rPr>
      </w:pPr>
    </w:p>
    <w:p w:rsidR="00085027" w:rsidRPr="008B3100" w:rsidRDefault="00085027" w:rsidP="00085027">
      <w:pPr>
        <w:ind w:left="4253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B3100">
        <w:rPr>
          <w:rFonts w:ascii="Times New Roman" w:hAnsi="Times New Roman" w:cs="Times New Roman"/>
          <w:sz w:val="24"/>
          <w:szCs w:val="24"/>
          <w:lang w:eastAsia="en-US"/>
        </w:rPr>
        <w:t>Приложение № 2</w:t>
      </w:r>
    </w:p>
    <w:p w:rsidR="00085027" w:rsidRPr="008B3100" w:rsidRDefault="00085027" w:rsidP="00085027">
      <w:pPr>
        <w:ind w:left="4253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B3100">
        <w:rPr>
          <w:rFonts w:ascii="Times New Roman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085027" w:rsidRPr="008B3100" w:rsidRDefault="00085027" w:rsidP="000850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5027" w:rsidRPr="008B3100" w:rsidRDefault="00085027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027" w:rsidRPr="008B3100" w:rsidRDefault="00085027" w:rsidP="00085027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B3100">
        <w:rPr>
          <w:rFonts w:ascii="Times New Roman" w:hAnsi="Times New Roman" w:cs="Times New Roman"/>
          <w:sz w:val="28"/>
          <w:szCs w:val="28"/>
          <w:lang w:eastAsia="en-US"/>
        </w:rPr>
        <w:t xml:space="preserve">Блок-схема предоставления муниципальной услуги </w:t>
      </w:r>
      <w:r w:rsidRPr="008B3100">
        <w:rPr>
          <w:rFonts w:ascii="Times New Roman" w:hAnsi="Times New Roman" w:cs="Times New Roman"/>
          <w:sz w:val="28"/>
          <w:szCs w:val="28"/>
        </w:rPr>
        <w:t>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085027" w:rsidRPr="00DA794C" w:rsidRDefault="00085027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</w:pPr>
    </w:p>
    <w:p w:rsidR="00085027" w:rsidRPr="00DA794C" w:rsidRDefault="00764B92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3350894</wp:posOffset>
                </wp:positionH>
                <wp:positionV relativeFrom="paragraph">
                  <wp:posOffset>367030</wp:posOffset>
                </wp:positionV>
                <wp:extent cx="0" cy="276225"/>
                <wp:effectExtent l="76200" t="0" r="57150" b="47625"/>
                <wp:wrapNone/>
                <wp:docPr id="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B32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3.85pt;margin-top:28.9pt;width:0;height:21.7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85027" w:rsidRPr="00C71B94" w:rsidTr="00A0054B">
        <w:tc>
          <w:tcPr>
            <w:tcW w:w="10755" w:type="dxa"/>
          </w:tcPr>
          <w:p w:rsidR="00085027" w:rsidRPr="00C71B94" w:rsidRDefault="00085027" w:rsidP="00A0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4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документов</w:t>
            </w:r>
          </w:p>
        </w:tc>
      </w:tr>
    </w:tbl>
    <w:p w:rsidR="00085027" w:rsidRPr="00C71B94" w:rsidRDefault="00085027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85027" w:rsidRPr="00C71B94" w:rsidTr="00A0054B">
        <w:tc>
          <w:tcPr>
            <w:tcW w:w="10755" w:type="dxa"/>
          </w:tcPr>
          <w:p w:rsidR="00085027" w:rsidRPr="00C71B94" w:rsidRDefault="00085027" w:rsidP="00A0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4">
              <w:rPr>
                <w:rFonts w:ascii="Times New Roman" w:hAnsi="Times New Roman" w:cs="Times New Roman"/>
                <w:sz w:val="28"/>
                <w:szCs w:val="28"/>
              </w:rPr>
              <w:t>Запрос документов, необходимых в соответствии с нормативными 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085027" w:rsidRPr="00C71B94" w:rsidRDefault="00764B92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2540</wp:posOffset>
                </wp:positionV>
                <wp:extent cx="0" cy="293370"/>
                <wp:effectExtent l="76200" t="0" r="57150" b="49530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C1BA" id="Прямая со стрелкой 2" o:spid="_x0000_s1026" type="#_x0000_t32" style="position:absolute;margin-left:262.55pt;margin-top:.2pt;width:0;height:23.1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">
                <v:stroke endarrow="block"/>
              </v:shape>
            </w:pict>
          </mc:Fallback>
        </mc:AlternateContent>
      </w:r>
    </w:p>
    <w:p w:rsidR="00085027" w:rsidRPr="00C71B94" w:rsidRDefault="00085027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85027" w:rsidRPr="00C71B94" w:rsidTr="00A0054B">
        <w:tc>
          <w:tcPr>
            <w:tcW w:w="10755" w:type="dxa"/>
          </w:tcPr>
          <w:p w:rsidR="00085027" w:rsidRPr="00C71B94" w:rsidRDefault="00085027" w:rsidP="00A0054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4">
              <w:rPr>
                <w:rFonts w:ascii="Times New Roman" w:hAnsi="Times New Roman" w:cs="Times New Roman"/>
                <w:sz w:val="28"/>
                <w:szCs w:val="28"/>
              </w:rPr>
              <w:t>Рассмотрение поступившего заявления</w:t>
            </w:r>
          </w:p>
        </w:tc>
      </w:tr>
    </w:tbl>
    <w:p w:rsidR="00085027" w:rsidRPr="00C71B94" w:rsidRDefault="00764B92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17145</wp:posOffset>
                </wp:positionV>
                <wp:extent cx="0" cy="267335"/>
                <wp:effectExtent l="76200" t="0" r="57150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03C9" id="Прямая со стрелкой 3" o:spid="_x0000_s1026" type="#_x0000_t32" style="position:absolute;margin-left:262.55pt;margin-top:1.35pt;width:0;height:21.0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085027" w:rsidRPr="00C71B94" w:rsidRDefault="00085027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85027" w:rsidRPr="00C71B94" w:rsidTr="00A0054B">
        <w:tc>
          <w:tcPr>
            <w:tcW w:w="10755" w:type="dxa"/>
          </w:tcPr>
          <w:p w:rsidR="00085027" w:rsidRPr="00C71B94" w:rsidRDefault="00085027" w:rsidP="00A0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переводе (отказе в переводе) жилого (нежилого) помещения в нежилое (жилое) помещение</w:t>
            </w:r>
          </w:p>
        </w:tc>
      </w:tr>
    </w:tbl>
    <w:p w:rsidR="00085027" w:rsidRPr="00C71B94" w:rsidRDefault="00764B92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3342639</wp:posOffset>
                </wp:positionH>
                <wp:positionV relativeFrom="paragraph">
                  <wp:posOffset>15240</wp:posOffset>
                </wp:positionV>
                <wp:extent cx="0" cy="336550"/>
                <wp:effectExtent l="76200" t="0" r="76200" b="63500"/>
                <wp:wrapNone/>
                <wp:docPr id="1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25F6" id="Прямая со стрелкой 4" o:spid="_x0000_s1026" type="#_x0000_t32" style="position:absolute;margin-left:263.2pt;margin-top:1.2pt;width:0;height:26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085027" w:rsidRPr="00C71B94" w:rsidRDefault="00085027" w:rsidP="00085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85027" w:rsidRPr="00C71B94" w:rsidTr="00A0054B">
        <w:tc>
          <w:tcPr>
            <w:tcW w:w="10755" w:type="dxa"/>
          </w:tcPr>
          <w:p w:rsidR="00085027" w:rsidRPr="00C71B94" w:rsidRDefault="00085027" w:rsidP="00A0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4">
              <w:rPr>
                <w:rFonts w:ascii="Times New Roman" w:hAnsi="Times New Roman" w:cs="Times New Roman"/>
                <w:sz w:val="28"/>
                <w:szCs w:val="28"/>
              </w:rPr>
              <w:t>Выдача заявителю документов</w:t>
            </w:r>
          </w:p>
        </w:tc>
      </w:tr>
    </w:tbl>
    <w:p w:rsidR="00085027" w:rsidRDefault="00085027" w:rsidP="00085027"/>
    <w:p w:rsidR="00085027" w:rsidRPr="008B3100" w:rsidRDefault="00085027" w:rsidP="00085027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t xml:space="preserve">                                                                                                                                          </w:t>
      </w:r>
      <w:r w:rsidRPr="008B3100">
        <w:rPr>
          <w:rFonts w:ascii="Times New Roman" w:hAnsi="Times New Roman" w:cs="Times New Roman"/>
          <w:sz w:val="24"/>
          <w:szCs w:val="24"/>
          <w:lang w:eastAsia="en-US"/>
        </w:rPr>
        <w:t>Приложение № 3</w:t>
      </w:r>
    </w:p>
    <w:p w:rsidR="00085027" w:rsidRPr="008B3100" w:rsidRDefault="00085027" w:rsidP="00085027">
      <w:pPr>
        <w:ind w:left="4253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B3100">
        <w:rPr>
          <w:rFonts w:ascii="Times New Roman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085027" w:rsidRPr="008B3100" w:rsidRDefault="00085027" w:rsidP="00085027">
      <w:pPr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85027" w:rsidRPr="00AE00B1" w:rsidRDefault="00085027" w:rsidP="00085027">
      <w:pPr>
        <w:pStyle w:val="HTML"/>
        <w:ind w:firstLine="709"/>
        <w:jc w:val="both"/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Pr="00AE00B1" w:rsidRDefault="00085027" w:rsidP="00085027">
      <w:pPr>
        <w:pStyle w:val="HTML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>Форма</w:t>
      </w:r>
    </w:p>
    <w:p w:rsidR="00085027" w:rsidRPr="00AE00B1" w:rsidRDefault="00085027" w:rsidP="00085027">
      <w:pPr>
        <w:pStyle w:val="HTML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>уведомления о переводе (отказе в переводе) жилого (нежилого)</w:t>
      </w:r>
    </w:p>
    <w:p w:rsidR="00085027" w:rsidRPr="00AE00B1" w:rsidRDefault="00085027" w:rsidP="00085027">
      <w:pPr>
        <w:pStyle w:val="HTML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>помещения в нежилое (жилое) помещение</w:t>
      </w:r>
    </w:p>
    <w:p w:rsidR="00085027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</w:t>
      </w:r>
      <w:r w:rsidRPr="00DA794C">
        <w:rPr>
          <w:rFonts w:ascii="Times New Roman" w:hAnsi="Times New Roman" w:cs="Times New Roman"/>
          <w:bCs/>
          <w:color w:val="000000"/>
        </w:rPr>
        <w:t>_______________________________</w:t>
      </w:r>
      <w:r>
        <w:rPr>
          <w:rFonts w:ascii="Times New Roman" w:hAnsi="Times New Roman" w:cs="Times New Roman"/>
          <w:bCs/>
          <w:color w:val="000000"/>
        </w:rPr>
        <w:t>_____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        (фамилия, имя, отчество -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____________________________________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            для граждан;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____________________________________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 полное наименование организации -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____________________________________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        для юридических лиц)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</w:t>
      </w:r>
      <w:r w:rsidRPr="00DA794C">
        <w:rPr>
          <w:rFonts w:ascii="Times New Roman" w:hAnsi="Times New Roman" w:cs="Times New Roman"/>
          <w:bCs/>
          <w:color w:val="000000"/>
        </w:rPr>
        <w:t>_______________________________</w:t>
      </w:r>
      <w:r>
        <w:rPr>
          <w:rFonts w:ascii="Times New Roman" w:hAnsi="Times New Roman" w:cs="Times New Roman"/>
          <w:bCs/>
          <w:color w:val="000000"/>
        </w:rPr>
        <w:t>______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         (почтовый индекс и адрес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____________________________________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    заявителя согласно заявлению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____________________________________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            о переводе)</w:t>
      </w:r>
    </w:p>
    <w:p w:rsidR="00085027" w:rsidRPr="00DA794C" w:rsidRDefault="00085027" w:rsidP="00085027">
      <w:pPr>
        <w:pStyle w:val="HTML"/>
        <w:ind w:left="3544"/>
        <w:jc w:val="both"/>
        <w:rPr>
          <w:rFonts w:ascii="Times New Roman" w:hAnsi="Times New Roman" w:cs="Times New Roman"/>
          <w:bCs/>
          <w:color w:val="000000"/>
        </w:rPr>
      </w:pPr>
      <w:r w:rsidRPr="00DA794C">
        <w:rPr>
          <w:rFonts w:ascii="Times New Roman" w:hAnsi="Times New Roman" w:cs="Times New Roman"/>
          <w:bCs/>
          <w:color w:val="000000"/>
        </w:rPr>
        <w:t xml:space="preserve">                                     ____________________________________</w:t>
      </w:r>
    </w:p>
    <w:p w:rsidR="00085027" w:rsidRPr="00DA794C" w:rsidRDefault="00085027" w:rsidP="00085027">
      <w:pPr>
        <w:ind w:left="3544"/>
        <w:jc w:val="both"/>
        <w:rPr>
          <w:bCs/>
          <w:color w:val="000000"/>
        </w:rPr>
      </w:pPr>
      <w:r w:rsidRPr="00DA794C">
        <w:rPr>
          <w:bCs/>
          <w:color w:val="000000"/>
        </w:rPr>
        <w:br/>
      </w:r>
    </w:p>
    <w:p w:rsidR="00085027" w:rsidRPr="00AE00B1" w:rsidRDefault="00085027" w:rsidP="00085027">
      <w:pPr>
        <w:pStyle w:val="HTML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>Уведомление</w:t>
      </w:r>
    </w:p>
    <w:p w:rsidR="00085027" w:rsidRPr="00AE00B1" w:rsidRDefault="00085027" w:rsidP="00085027">
      <w:pPr>
        <w:pStyle w:val="HTML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>о переводе (отказе в переводе) жилого (нежилого)</w:t>
      </w:r>
    </w:p>
    <w:p w:rsidR="00085027" w:rsidRPr="00AE00B1" w:rsidRDefault="00085027" w:rsidP="00085027">
      <w:pPr>
        <w:pStyle w:val="HTML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Style w:val="s10"/>
          <w:rFonts w:ascii="Times New Roman" w:hAnsi="Times New Roman" w:cs="Times New Roman"/>
          <w:bCs/>
          <w:color w:val="000000"/>
          <w:sz w:val="28"/>
          <w:szCs w:val="28"/>
        </w:rPr>
        <w:t>помещения в нежилое (жилое) помещение</w:t>
      </w:r>
    </w:p>
    <w:p w:rsidR="00085027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Pr="00AE00B1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</w:t>
      </w:r>
    </w:p>
    <w:p w:rsidR="00085027" w:rsidRPr="00535974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359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(полное наименование органа местного самоуправления,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35974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осуществляющего перевод помещения</w:t>
      </w: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085027" w:rsidRPr="00AE00B1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рассмотрев представленные в </w:t>
      </w:r>
      <w:r w:rsidRPr="00AE00B1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Pr="001E08BC">
        <w:rPr>
          <w:rFonts w:ascii="Times New Roman" w:hAnsi="Times New Roman" w:cs="Times New Roman"/>
          <w:bCs/>
          <w:sz w:val="28"/>
          <w:szCs w:val="28"/>
        </w:rPr>
        <w:t xml:space="preserve">с </w:t>
      </w:r>
      <w:hyperlink r:id="rId23" w:anchor="block_2302" w:history="1">
        <w:r w:rsidRPr="001E08BC">
          <w:rPr>
            <w:rStyle w:val="a3"/>
            <w:rFonts w:ascii="Times New Roman" w:hAnsi="Times New Roman" w:cs="Times New Roman"/>
            <w:bCs/>
            <w:sz w:val="28"/>
            <w:szCs w:val="28"/>
          </w:rPr>
          <w:t>частью 2 статьи 23</w:t>
        </w:r>
      </w:hyperlink>
      <w:r w:rsidRPr="005359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E00B1">
        <w:rPr>
          <w:rFonts w:ascii="Times New Roman" w:hAnsi="Times New Roman" w:cs="Times New Roman"/>
          <w:bCs/>
          <w:sz w:val="28"/>
          <w:szCs w:val="28"/>
        </w:rPr>
        <w:t>Жилищного кодекса  Российской  Федерации  документы  о  переводе   помещения общей площадью ________ кв. м, находящегося по адресу:</w:t>
      </w:r>
    </w:p>
    <w:p w:rsidR="00085027" w:rsidRPr="00535974" w:rsidRDefault="00085027" w:rsidP="0008502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00B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535974"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городского округа,  городского или сельского поселения)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085027" w:rsidRPr="00535974" w:rsidRDefault="00085027" w:rsidP="00085027">
      <w:pPr>
        <w:pStyle w:val="HTML"/>
        <w:jc w:val="center"/>
        <w:rPr>
          <w:rFonts w:ascii="Times New Roman" w:hAnsi="Times New Roman" w:cs="Times New Roman"/>
          <w:bCs/>
          <w:color w:val="000000"/>
        </w:rPr>
      </w:pPr>
      <w:r w:rsidRPr="00535974">
        <w:rPr>
          <w:rFonts w:ascii="Times New Roman" w:hAnsi="Times New Roman" w:cs="Times New Roman"/>
          <w:bCs/>
          <w:color w:val="000000"/>
        </w:rPr>
        <w:t>(наименование улицы, площади, проспекта, бульвара, проезда и т.п.)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 w:rsidRPr="00535974">
        <w:rPr>
          <w:rFonts w:ascii="Times New Roman" w:hAnsi="Times New Roman" w:cs="Times New Roman"/>
          <w:bCs/>
          <w:color w:val="000000"/>
        </w:rPr>
        <w:t>дом ____________, корпус    (владение, строение),     кв. ____________,</w:t>
      </w:r>
    </w:p>
    <w:p w:rsidR="00085027" w:rsidRPr="00AE00B1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>(ненужное зачеркнуть)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 жилого (нежилого) в нежилое (жилое)     в    целях      использования</w:t>
      </w:r>
    </w:p>
    <w:p w:rsidR="00085027" w:rsidRPr="00AE00B1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>---------------------------------------</w:t>
      </w:r>
    </w:p>
    <w:p w:rsidR="00085027" w:rsidRPr="00AE00B1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(ненужное зачеркнуть)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помещения в качестве ___________________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</w:t>
      </w:r>
    </w:p>
    <w:p w:rsidR="00085027" w:rsidRPr="00535974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59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(вид использования помещения в соответствии с заявлением о переводе)</w:t>
      </w:r>
    </w:p>
    <w:p w:rsidR="00085027" w:rsidRPr="00AE00B1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РЕШИЛ (_______________________________________________________________):</w:t>
      </w:r>
    </w:p>
    <w:p w:rsidR="00085027" w:rsidRPr="00535974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59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(наименование акта, дата его принятия и номер)</w:t>
      </w:r>
    </w:p>
    <w:p w:rsidR="00085027" w:rsidRPr="00AE00B1" w:rsidRDefault="00085027" w:rsidP="00085027">
      <w:pPr>
        <w:ind w:firstLine="709"/>
        <w:jc w:val="both"/>
        <w:rPr>
          <w:bCs/>
          <w:color w:val="000000"/>
          <w:sz w:val="28"/>
          <w:szCs w:val="28"/>
        </w:rPr>
      </w:pPr>
      <w:r w:rsidRPr="00AE00B1">
        <w:rPr>
          <w:bCs/>
          <w:color w:val="000000"/>
          <w:sz w:val="28"/>
          <w:szCs w:val="28"/>
        </w:rPr>
        <w:br/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 Помещение на основании приложенных к заявлению документов: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а) перевести   из   жилого   (нежилого)   в   нежилое     (жилое)   без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-----------------------------------------------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(ненужное зачеркнуть)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предварительных условий;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б) перевести  из  жилого  (нежилого)  в  нежилое  (жилое)  при   условии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проведения в установленном порядке следующих видов работ: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__________________________________________________________________</w:t>
      </w:r>
    </w:p>
    <w:p w:rsidR="00085027" w:rsidRPr="00535974" w:rsidRDefault="00085027" w:rsidP="00085027">
      <w:pPr>
        <w:pStyle w:val="HTML"/>
        <w:jc w:val="center"/>
        <w:rPr>
          <w:rFonts w:ascii="Times New Roman" w:hAnsi="Times New Roman" w:cs="Times New Roman"/>
          <w:bCs/>
          <w:color w:val="000000"/>
        </w:rPr>
      </w:pPr>
      <w:r w:rsidRPr="00535974">
        <w:rPr>
          <w:rFonts w:ascii="Times New Roman" w:hAnsi="Times New Roman" w:cs="Times New Roman"/>
          <w:bCs/>
          <w:color w:val="000000"/>
        </w:rPr>
        <w:t>(перечень работ по переустройству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 w:rsidRPr="00535974">
        <w:rPr>
          <w:rFonts w:ascii="Times New Roman" w:hAnsi="Times New Roman" w:cs="Times New Roman"/>
          <w:bCs/>
          <w:color w:val="000000"/>
        </w:rPr>
        <w:t>перепланировке помещения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535974">
        <w:rPr>
          <w:rFonts w:ascii="Times New Roman" w:hAnsi="Times New Roman" w:cs="Times New Roman"/>
          <w:bCs/>
          <w:color w:val="000000"/>
        </w:rPr>
        <w:t>или иных необходимых работ по ремонту, реконструкции, реставрации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535974">
        <w:rPr>
          <w:rFonts w:ascii="Times New Roman" w:hAnsi="Times New Roman" w:cs="Times New Roman"/>
          <w:bCs/>
          <w:color w:val="000000"/>
        </w:rPr>
        <w:t>помещения)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>2. Отказать в переводе  указанного  помещения  из  жилого   (нежилого) в нежилое (жилое) в связи с</w:t>
      </w:r>
    </w:p>
    <w:p w:rsidR="00085027" w:rsidRPr="00535974" w:rsidRDefault="00085027" w:rsidP="00085027">
      <w:pPr>
        <w:pStyle w:val="HTML"/>
        <w:jc w:val="center"/>
        <w:rPr>
          <w:rFonts w:ascii="Times New Roman" w:hAnsi="Times New Roman" w:cs="Times New Roman"/>
          <w:bCs/>
        </w:rPr>
      </w:pP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_________________________________________________________________    </w:t>
      </w:r>
      <w:r w:rsidRPr="00535974">
        <w:rPr>
          <w:rFonts w:ascii="Times New Roman" w:hAnsi="Times New Roman" w:cs="Times New Roman"/>
          <w:bCs/>
        </w:rPr>
        <w:t xml:space="preserve">(основание(я), установленное </w:t>
      </w:r>
      <w:hyperlink r:id="rId24" w:anchor="block_2401" w:history="1">
        <w:r w:rsidRPr="00535974">
          <w:rPr>
            <w:rStyle w:val="a3"/>
            <w:rFonts w:ascii="Times New Roman" w:hAnsi="Times New Roman" w:cs="Times New Roman"/>
            <w:bCs/>
          </w:rPr>
          <w:t>частью 1 статьи 24</w:t>
        </w:r>
      </w:hyperlink>
      <w:r w:rsidRPr="00535974">
        <w:rPr>
          <w:rFonts w:ascii="Times New Roman" w:hAnsi="Times New Roman" w:cs="Times New Roman"/>
          <w:bCs/>
        </w:rPr>
        <w:t xml:space="preserve"> Жилищного кодекса</w:t>
      </w:r>
    </w:p>
    <w:p w:rsidR="00085027" w:rsidRPr="00535974" w:rsidRDefault="00085027" w:rsidP="00085027">
      <w:pPr>
        <w:pStyle w:val="HTML"/>
        <w:jc w:val="center"/>
        <w:rPr>
          <w:rFonts w:ascii="Times New Roman" w:hAnsi="Times New Roman" w:cs="Times New Roman"/>
          <w:bCs/>
        </w:rPr>
      </w:pPr>
      <w:r w:rsidRPr="00535974">
        <w:rPr>
          <w:rFonts w:ascii="Times New Roman" w:hAnsi="Times New Roman" w:cs="Times New Roman"/>
          <w:bCs/>
        </w:rPr>
        <w:t>Российской Федерации)</w:t>
      </w:r>
    </w:p>
    <w:p w:rsidR="00085027" w:rsidRPr="00AE00B1" w:rsidRDefault="00085027" w:rsidP="00085027">
      <w:pPr>
        <w:pStyle w:val="HTML"/>
        <w:jc w:val="both"/>
        <w:rPr>
          <w:bCs/>
          <w:color w:val="000000"/>
          <w:sz w:val="28"/>
          <w:szCs w:val="28"/>
        </w:rPr>
      </w:pPr>
      <w:r w:rsidRPr="00AE0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5027" w:rsidRPr="00AE00B1" w:rsidRDefault="00085027" w:rsidP="00085027">
      <w:pPr>
        <w:pStyle w:val="HTM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___________________ </w:t>
      </w:r>
      <w:r w:rsidRPr="00AE0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_________________    _________________________</w:t>
      </w:r>
    </w:p>
    <w:p w:rsidR="00085027" w:rsidRPr="00535974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535974">
        <w:rPr>
          <w:rFonts w:ascii="Times New Roman" w:hAnsi="Times New Roman" w:cs="Times New Roman"/>
          <w:bCs/>
          <w:color w:val="000000"/>
        </w:rPr>
        <w:t xml:space="preserve">   (должность лица,            </w:t>
      </w:r>
      <w:r>
        <w:rPr>
          <w:rFonts w:ascii="Times New Roman" w:hAnsi="Times New Roman" w:cs="Times New Roman"/>
          <w:bCs/>
          <w:color w:val="000000"/>
        </w:rPr>
        <w:t xml:space="preserve">                 </w:t>
      </w:r>
      <w:r w:rsidRPr="00535974">
        <w:rPr>
          <w:rFonts w:ascii="Times New Roman" w:hAnsi="Times New Roman" w:cs="Times New Roman"/>
          <w:bCs/>
          <w:color w:val="000000"/>
        </w:rPr>
        <w:t xml:space="preserve">(подпись)     </w:t>
      </w:r>
      <w:r>
        <w:rPr>
          <w:rFonts w:ascii="Times New Roman" w:hAnsi="Times New Roman" w:cs="Times New Roman"/>
          <w:bCs/>
          <w:color w:val="000000"/>
        </w:rPr>
        <w:t xml:space="preserve">                              </w:t>
      </w:r>
      <w:r w:rsidRPr="00535974">
        <w:rPr>
          <w:rFonts w:ascii="Times New Roman" w:hAnsi="Times New Roman" w:cs="Times New Roman"/>
          <w:bCs/>
          <w:color w:val="000000"/>
        </w:rPr>
        <w:t xml:space="preserve">     (расшифровка подписи)</w:t>
      </w:r>
    </w:p>
    <w:p w:rsidR="00085027" w:rsidRPr="00535974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535974">
        <w:rPr>
          <w:rFonts w:ascii="Times New Roman" w:hAnsi="Times New Roman" w:cs="Times New Roman"/>
          <w:bCs/>
          <w:color w:val="000000"/>
        </w:rPr>
        <w:t xml:space="preserve">     подписавшего</w:t>
      </w:r>
    </w:p>
    <w:p w:rsidR="00085027" w:rsidRPr="00535974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535974">
        <w:rPr>
          <w:rFonts w:ascii="Times New Roman" w:hAnsi="Times New Roman" w:cs="Times New Roman"/>
          <w:bCs/>
          <w:color w:val="000000"/>
        </w:rPr>
        <w:t xml:space="preserve">     уведомление)</w:t>
      </w:r>
    </w:p>
    <w:p w:rsidR="00085027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Pr="000C4A69" w:rsidRDefault="00085027" w:rsidP="000850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C4A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"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0C4A69">
        <w:rPr>
          <w:rFonts w:ascii="Times New Roman" w:hAnsi="Times New Roman" w:cs="Times New Roman"/>
          <w:bCs/>
          <w:color w:val="000000"/>
          <w:sz w:val="28"/>
          <w:szCs w:val="28"/>
        </w:rPr>
        <w:t>" ____________ 20   г.</w:t>
      </w:r>
    </w:p>
    <w:p w:rsidR="00085027" w:rsidRDefault="00085027" w:rsidP="00085027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C4A69">
        <w:rPr>
          <w:rFonts w:ascii="Times New Roman" w:hAnsi="Times New Roman" w:cs="Times New Roman"/>
          <w:bCs/>
          <w:color w:val="000000"/>
          <w:sz w:val="28"/>
          <w:szCs w:val="28"/>
        </w:rPr>
        <w:t>М.П.</w:t>
      </w:r>
    </w:p>
    <w:p w:rsidR="00085027" w:rsidRDefault="00085027" w:rsidP="00085027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Default="00085027" w:rsidP="00085027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Default="00085027" w:rsidP="00085027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5027" w:rsidRDefault="00085027" w:rsidP="00085027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6CBE" w:rsidRDefault="00526CBE"/>
    <w:sectPr w:rsidR="00526CBE" w:rsidSect="00F2106D">
      <w:headerReference w:type="even" r:id="rId25"/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DA" w:rsidRDefault="007123DA">
      <w:pPr>
        <w:spacing w:after="0" w:line="240" w:lineRule="auto"/>
      </w:pPr>
      <w:r>
        <w:separator/>
      </w:r>
    </w:p>
  </w:endnote>
  <w:endnote w:type="continuationSeparator" w:id="0">
    <w:p w:rsidR="007123DA" w:rsidRDefault="0071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DA" w:rsidRDefault="007123DA">
      <w:pPr>
        <w:spacing w:after="0" w:line="240" w:lineRule="auto"/>
      </w:pPr>
      <w:r>
        <w:separator/>
      </w:r>
    </w:p>
  </w:footnote>
  <w:footnote w:type="continuationSeparator" w:id="0">
    <w:p w:rsidR="007123DA" w:rsidRDefault="0071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4B" w:rsidRDefault="00A0054B" w:rsidP="00A0054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:rsidR="00A0054B" w:rsidRDefault="00A005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4B" w:rsidRPr="00C73F7A" w:rsidRDefault="00A0054B" w:rsidP="00A0054B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27"/>
    <w:rsid w:val="00085027"/>
    <w:rsid w:val="001C06A8"/>
    <w:rsid w:val="00211767"/>
    <w:rsid w:val="00526CBE"/>
    <w:rsid w:val="005D404D"/>
    <w:rsid w:val="007123DA"/>
    <w:rsid w:val="00764B92"/>
    <w:rsid w:val="0079649D"/>
    <w:rsid w:val="00A0054B"/>
    <w:rsid w:val="00A77F34"/>
    <w:rsid w:val="00C36933"/>
    <w:rsid w:val="00F2106D"/>
    <w:rsid w:val="00FB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D7127-EE3F-46D9-B1C4-3091EB44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6D"/>
  </w:style>
  <w:style w:type="paragraph" w:styleId="2">
    <w:name w:val="heading 2"/>
    <w:basedOn w:val="a"/>
    <w:next w:val="a"/>
    <w:link w:val="20"/>
    <w:qFormat/>
    <w:rsid w:val="0008502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502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085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085027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locked/>
    <w:rsid w:val="00085027"/>
    <w:rPr>
      <w:sz w:val="24"/>
      <w:szCs w:val="24"/>
      <w:lang w:eastAsia="ar-SA"/>
    </w:rPr>
  </w:style>
  <w:style w:type="paragraph" w:styleId="a5">
    <w:name w:val="Normal (Web)"/>
    <w:basedOn w:val="a"/>
    <w:link w:val="a4"/>
    <w:rsid w:val="00085027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85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6">
    <w:name w:val="header"/>
    <w:basedOn w:val="a"/>
    <w:link w:val="1"/>
    <w:uiPriority w:val="99"/>
    <w:rsid w:val="000850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uiPriority w:val="99"/>
    <w:semiHidden/>
    <w:rsid w:val="00085027"/>
  </w:style>
  <w:style w:type="character" w:customStyle="1" w:styleId="1">
    <w:name w:val="Верхний колонтитул Знак1"/>
    <w:basedOn w:val="a0"/>
    <w:link w:val="a6"/>
    <w:uiPriority w:val="99"/>
    <w:locked/>
    <w:rsid w:val="00085027"/>
    <w:rPr>
      <w:rFonts w:ascii="Calibri" w:eastAsia="Calibri" w:hAnsi="Calibri" w:cs="Times New Roman"/>
    </w:rPr>
  </w:style>
  <w:style w:type="paragraph" w:styleId="a8">
    <w:name w:val="Body Text"/>
    <w:aliases w:val="бпОсновной текст"/>
    <w:basedOn w:val="a"/>
    <w:link w:val="a9"/>
    <w:rsid w:val="000850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Основной текст Знак"/>
    <w:aliases w:val="бпОсновной текст Знак"/>
    <w:basedOn w:val="a0"/>
    <w:link w:val="a8"/>
    <w:rsid w:val="00085027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85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page number"/>
    <w:basedOn w:val="a0"/>
    <w:rsid w:val="00085027"/>
  </w:style>
  <w:style w:type="paragraph" w:styleId="HTML">
    <w:name w:val="HTML Preformatted"/>
    <w:basedOn w:val="a"/>
    <w:link w:val="HTML0"/>
    <w:uiPriority w:val="99"/>
    <w:rsid w:val="00085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5027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085027"/>
  </w:style>
  <w:style w:type="paragraph" w:styleId="ab">
    <w:name w:val="Balloon Text"/>
    <w:basedOn w:val="a"/>
    <w:link w:val="ac"/>
    <w:uiPriority w:val="99"/>
    <w:semiHidden/>
    <w:unhideWhenUsed/>
    <w:rsid w:val="00A0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54B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A00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n-nikol@yandex.ru" TargetMode="External"/><Relationship Id="rId13" Type="http://schemas.openxmlformats.org/officeDocument/2006/relationships/hyperlink" Target="consultantplus://offline/ref=01515CFEDAF7846842CA27DD3B139D369E5DAD550D9AD3C6F9038B6F24F38D604BC9C43D26FB8E38uDrBJ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1515CFEDAF7846842CA27DD3B139D369E5DAD550D9AD3C6F9038B6F24F38D604BC9C43D26FB8E39uDr8J" TargetMode="External"/><Relationship Id="rId17" Type="http://schemas.openxmlformats.org/officeDocument/2006/relationships/hyperlink" Target="consultantplus://offline/ref=A6E536BE3EC625B27793B34BFC6BAC813C152DE6299322C1B78EEB17A48CCF8480BE035FB5FBT0b7K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ikolaevkaadm.ru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515CFEDAF7846842CA27DD3B139D369E5DAD550D9AD3C6F9038B6F24F38D604BC9C43D26FB8E39uDr8J" TargetMode="External"/><Relationship Id="rId24" Type="http://schemas.openxmlformats.org/officeDocument/2006/relationships/hyperlink" Target="http://base.garant.ru/12138291/3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sn-nikol@yandex.ru" TargetMode="External"/><Relationship Id="rId23" Type="http://schemas.openxmlformats.org/officeDocument/2006/relationships/hyperlink" Target="http://base.garant.ru/12138291/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kolaevkaadm.ru" TargetMode="External"/><Relationship Id="rId14" Type="http://schemas.openxmlformats.org/officeDocument/2006/relationships/hyperlink" Target="consultantplus://offline/ref=EBE9DC809E806B967617B571FA1833CE335099EEFD14C1B7EEC590A1314F2946F7AA57CBAD20AE4E9232D6J5R6E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9953</Words>
  <Characters>56734</Characters>
  <Application>Microsoft Office Word</Application>
  <DocSecurity>0</DocSecurity>
  <Lines>472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>    АДМИНИСТРАЦИЯ НИКОЛАЕВСКОГО СЕЛЬСОВЕТА САРАКТАШСКОГО РАЙОНА ОРЕНБУРГСКОЙ ОБЛАСТИ</vt:lpstr>
      <vt:lpstr>    1. Общие положения</vt:lpstr>
      <vt:lpstr>        Предмет регулирования регламента</vt:lpstr>
      <vt:lpstr>        Круг заявителей</vt:lpstr>
      <vt:lpstr>        Требования к порядку информирования о предоставлении муниципальной услуги</vt:lpstr>
      <vt:lpstr>    2.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предоставления муниципальной услуги</vt:lpstr>
      <vt:lpstr>        </vt:lpstr>
      <vt:lpstr>        Перечень нормативных правовых актов, регулирующих отношения, возникающие в связи</vt:lpstr>
      <vt:lpstr>        Исчерпывающий перечень документов, необходимых в соответствии с нормативными пра</vt:lpstr>
      <vt:lpstr>        </vt:lpstr>
      <vt:lpstr>        18. Для получения муниципальной услуги заявитель представляет следующие документ</vt:lpstr>
      <vt:lpstr>        1) заявление по форме согласно приложению № 1 к настоящему Административному рег</vt:lpstr>
      <vt:lpstr>        2) копия документа, удостоверяющего личность заявителя;</vt:lpstr>
      <vt:lpstr>        3) доверенность от заявителя, оформленную в установленном порядке (в случае пода</vt:lpstr>
      <vt:lpstr>        4) документ, подтверждающий, что жилое помещение не используется собственником д</vt:lpstr>
      <vt:lpstr>        6) правоустанавливающие документы на переводимое помещение (подлинники или засви</vt:lpstr>
      <vt:lpstr>        7) подготовленный и оформленный в установленном порядке проект переустройства и </vt:lpstr>
      <vt:lpstr>        8) согласие всех собственников помещений в многоквартирном жилом доме (в случае </vt:lpstr>
      <vt:lpstr>        </vt:lpstr>
      <vt:lpstr>        Исчерпывающий перечень документов, необходимых в соответствии с нормативными пра</vt:lpstr>
      <vt:lpstr>        </vt:lpstr>
      <vt:lpstr>        5) заключение министерства культуры и внешних связей Оренбургской области, если </vt:lpstr>
      <vt:lpstr>        Если документы (их копии или сведения, содержащиеся в них), указанные в настояще</vt:lpstr>
      <vt:lpstr>        Исчерпывающий перечень оснований для отказа в приёме документов, необходимых для</vt:lpstr>
      <vt:lpstr>        Исчерпывающий перечень оснований для приостановления</vt:lpstr>
      <vt:lpstr>        Размер платы, взимаемой с заявителя при предоставлении муниципальной услуги</vt:lpstr>
      <vt:lpstr>        Максимальный срок ожидания в очереди при подаче заявления (запроса) о предоставл</vt:lpstr>
      <vt:lpstr>        Срок регистрации заявления о предоставлении муниципальной услуги</vt:lpstr>
      <vt:lpstr>        </vt:lpstr>
      <vt:lpstr>        Требования к помещениям, в которых предоставляется муниципальная услуга, к залу </vt:lpstr>
      <vt:lpstr>        Показатели доступности и качества муниципальной услуги</vt:lpstr>
      <vt:lpstr>    3. Состав, последовательность и сроки выполнения административных процедур, треб</vt:lpstr>
      <vt:lpstr>        Исчерпывающий перечень административных процедур</vt:lpstr>
      <vt:lpstr>        </vt:lpstr>
      <vt:lpstr>    </vt:lpstr>
      <vt:lpstr>    4. Формы контроля за предоставлением муниципальной услуги</vt:lpstr>
      <vt:lpstr>        Порядок осуществления текущего контроля за соблюдением и исполнением уполномочен</vt:lpstr>
      <vt:lpstr>        </vt:lpstr>
      <vt:lpstr>        Порядок и периодичность осуществления плановых и внеплановых проверок полноты и </vt:lpstr>
      <vt:lpstr>        Ответственность уполномоченных должностных лиц органа местного самоуправления за</vt:lpstr>
      <vt:lpstr>        Требования к порядку и формам контроля за предоставлением муниципальной услуги, </vt:lpstr>
      <vt:lpstr>    5. Досудебный (внесудебный) порядок обжалования решений и действий (бездействия)</vt:lpstr>
      <vt:lpstr>        Информация для заявителя о его праве подать жалобу на решение и (или) действие (</vt:lpstr>
      <vt:lpstr>Предмет жалобы</vt:lpstr>
      <vt:lpstr>Органы  государственной власти, органы местного самоуправления и уполномоченные </vt:lpstr>
      <vt:lpstr>Порядок подачи и рассмотрения жалобы</vt:lpstr>
      <vt:lpstr>        </vt:lpstr>
      <vt:lpstr>        Порядок обжалования решения по жалобе</vt:lpstr>
      <vt:lpstr>Право заявителя на получение информации и документов, необходимых для обосновани</vt:lpstr>
      <vt:lpstr>Способы информирования заявителя о порядке подачи и рассмотрения жалобы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66554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2018-05-08T14:01:00Z</dcterms:created>
  <dcterms:modified xsi:type="dcterms:W3CDTF">2018-05-08T14:01:00Z</dcterms:modified>
</cp:coreProperties>
</file>