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tblBorders>
          <w:insideH w:val="single" w:sz="4" w:space="0" w:color="auto"/>
        </w:tblBorders>
        <w:tblLook w:val="01E0" w:firstRow="1" w:lastRow="1" w:firstColumn="1" w:lastColumn="1" w:noHBand="0" w:noVBand="0"/>
      </w:tblPr>
      <w:tblGrid>
        <w:gridCol w:w="3096"/>
        <w:gridCol w:w="3096"/>
        <w:gridCol w:w="3568"/>
      </w:tblGrid>
      <w:tr w:rsidR="00C3184F" w:rsidTr="00F7279E">
        <w:trPr>
          <w:trHeight w:val="961"/>
        </w:trPr>
        <w:tc>
          <w:tcPr>
            <w:tcW w:w="3096" w:type="dxa"/>
          </w:tcPr>
          <w:p w:rsidR="00C3184F" w:rsidRDefault="00C3184F" w:rsidP="00F7279E">
            <w:pPr>
              <w:widowControl w:val="0"/>
              <w:autoSpaceDE w:val="0"/>
              <w:autoSpaceDN w:val="0"/>
              <w:adjustRightInd w:val="0"/>
              <w:ind w:right="-142"/>
              <w:jc w:val="center"/>
              <w:rPr>
                <w:rFonts w:ascii="Arial" w:hAnsi="Arial" w:cs="Arial"/>
                <w:b/>
                <w:bCs/>
                <w:sz w:val="28"/>
                <w:szCs w:val="28"/>
              </w:rPr>
            </w:pPr>
            <w:bookmarkStart w:id="0" w:name="_GoBack"/>
            <w:bookmarkEnd w:id="0"/>
          </w:p>
        </w:tc>
        <w:tc>
          <w:tcPr>
            <w:tcW w:w="3096" w:type="dxa"/>
            <w:hideMark/>
          </w:tcPr>
          <w:p w:rsidR="00C3184F" w:rsidRDefault="00C3184F" w:rsidP="00F7279E">
            <w:pPr>
              <w:widowControl w:val="0"/>
              <w:autoSpaceDE w:val="0"/>
              <w:autoSpaceDN w:val="0"/>
              <w:adjustRightInd w:val="0"/>
              <w:ind w:right="-142"/>
              <w:jc w:val="center"/>
              <w:rPr>
                <w:rFonts w:ascii="Arial" w:hAnsi="Arial" w:cs="Arial"/>
                <w:b/>
                <w:bCs/>
                <w:sz w:val="28"/>
                <w:szCs w:val="28"/>
              </w:rPr>
            </w:pPr>
            <w:r>
              <w:rPr>
                <w:noProof/>
                <w:sz w:val="28"/>
                <w:szCs w:val="28"/>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568" w:type="dxa"/>
          </w:tcPr>
          <w:p w:rsidR="00C3184F" w:rsidRDefault="00C3184F" w:rsidP="00F7279E">
            <w:pPr>
              <w:widowControl w:val="0"/>
              <w:autoSpaceDE w:val="0"/>
              <w:autoSpaceDN w:val="0"/>
              <w:adjustRightInd w:val="0"/>
              <w:rPr>
                <w:rFonts w:ascii="Arial" w:hAnsi="Arial" w:cs="Arial"/>
                <w:sz w:val="24"/>
                <w:szCs w:val="24"/>
              </w:rPr>
            </w:pPr>
          </w:p>
        </w:tc>
      </w:tr>
    </w:tbl>
    <w:p w:rsidR="00C3184F" w:rsidRDefault="00C3184F" w:rsidP="00C3184F">
      <w:pPr>
        <w:pStyle w:val="1"/>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МУНИЦИПАЛЬНОГО ОБРАЗОВАНИЯ</w:t>
      </w:r>
    </w:p>
    <w:p w:rsidR="00C3184F" w:rsidRDefault="00C3184F" w:rsidP="00C3184F">
      <w:pPr>
        <w:pStyle w:val="1"/>
        <w:jc w:val="center"/>
        <w:rPr>
          <w:rFonts w:ascii="Times New Roman" w:hAnsi="Times New Roman" w:cs="Times New Roman"/>
          <w:b/>
          <w:bCs/>
          <w:sz w:val="28"/>
          <w:szCs w:val="28"/>
        </w:rPr>
      </w:pPr>
      <w:r>
        <w:rPr>
          <w:rFonts w:ascii="Times New Roman" w:hAnsi="Times New Roman" w:cs="Times New Roman"/>
          <w:b/>
          <w:bCs/>
          <w:sz w:val="28"/>
          <w:szCs w:val="28"/>
        </w:rPr>
        <w:t>НИКОЛАЕВСКИЙ  СЕЛЬСОВЕТ САРАКТАШСКОГО РАЙОНА</w:t>
      </w:r>
    </w:p>
    <w:p w:rsidR="00C3184F" w:rsidRDefault="00C3184F" w:rsidP="00C3184F">
      <w:pPr>
        <w:pStyle w:val="1"/>
        <w:jc w:val="center"/>
        <w:rPr>
          <w:rFonts w:ascii="Times New Roman" w:hAnsi="Times New Roman" w:cs="Times New Roman"/>
          <w:b/>
          <w:bCs/>
          <w:sz w:val="28"/>
          <w:szCs w:val="28"/>
        </w:rPr>
      </w:pPr>
      <w:r>
        <w:rPr>
          <w:rFonts w:ascii="Times New Roman" w:hAnsi="Times New Roman" w:cs="Times New Roman"/>
          <w:b/>
          <w:bCs/>
          <w:sz w:val="28"/>
          <w:szCs w:val="28"/>
        </w:rPr>
        <w:t>ОРЕНБУРГСКОЙ ОБЛАСТИ</w:t>
      </w:r>
    </w:p>
    <w:p w:rsidR="00C3184F" w:rsidRDefault="00C3184F" w:rsidP="00C3184F">
      <w:pPr>
        <w:pStyle w:val="1"/>
        <w:jc w:val="center"/>
        <w:rPr>
          <w:rFonts w:ascii="Times New Roman" w:hAnsi="Times New Roman" w:cs="Times New Roman"/>
          <w:b/>
          <w:bCs/>
          <w:sz w:val="28"/>
          <w:szCs w:val="28"/>
        </w:rPr>
      </w:pPr>
      <w:r>
        <w:rPr>
          <w:rFonts w:ascii="Times New Roman" w:hAnsi="Times New Roman" w:cs="Times New Roman"/>
          <w:b/>
          <w:bCs/>
          <w:sz w:val="28"/>
          <w:szCs w:val="28"/>
        </w:rPr>
        <w:t>ТРЕТИЙ СОЗЫВ</w:t>
      </w:r>
    </w:p>
    <w:p w:rsidR="00C3184F" w:rsidRDefault="00C3184F" w:rsidP="00C3184F">
      <w:pPr>
        <w:pStyle w:val="1"/>
        <w:jc w:val="center"/>
        <w:rPr>
          <w:rFonts w:ascii="Times New Roman" w:hAnsi="Times New Roman" w:cs="Times New Roman"/>
          <w:b/>
          <w:bCs/>
          <w:sz w:val="28"/>
          <w:szCs w:val="28"/>
        </w:rPr>
      </w:pPr>
    </w:p>
    <w:p w:rsidR="00C3184F" w:rsidRDefault="00C3184F" w:rsidP="00C3184F">
      <w:pPr>
        <w:pStyle w:val="1"/>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C3184F" w:rsidRDefault="00C3184F" w:rsidP="00C3184F">
      <w:pPr>
        <w:pStyle w:val="1"/>
        <w:jc w:val="center"/>
        <w:rPr>
          <w:rFonts w:ascii="Times New Roman" w:hAnsi="Times New Roman" w:cs="Times New Roman"/>
          <w:sz w:val="28"/>
          <w:szCs w:val="28"/>
        </w:rPr>
      </w:pPr>
      <w:r>
        <w:rPr>
          <w:rFonts w:ascii="Times New Roman" w:hAnsi="Times New Roman" w:cs="Times New Roman"/>
          <w:sz w:val="28"/>
          <w:szCs w:val="28"/>
        </w:rPr>
        <w:t>двадцать седьмого  заседания Совета депутатов</w:t>
      </w:r>
    </w:p>
    <w:p w:rsidR="00C3184F" w:rsidRDefault="00C3184F" w:rsidP="00C3184F">
      <w:pPr>
        <w:pStyle w:val="1"/>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Николаевский  сельсовет</w:t>
      </w:r>
    </w:p>
    <w:p w:rsidR="00C3184F" w:rsidRDefault="00C3184F" w:rsidP="00C3184F">
      <w:pPr>
        <w:pStyle w:val="1"/>
        <w:jc w:val="center"/>
        <w:rPr>
          <w:rFonts w:ascii="Times New Roman" w:hAnsi="Times New Roman" w:cs="Times New Roman"/>
          <w:sz w:val="28"/>
          <w:szCs w:val="28"/>
        </w:rPr>
      </w:pPr>
      <w:r>
        <w:rPr>
          <w:rFonts w:ascii="Times New Roman" w:hAnsi="Times New Roman" w:cs="Times New Roman"/>
          <w:sz w:val="28"/>
          <w:szCs w:val="28"/>
        </w:rPr>
        <w:t>третьего  созыва</w:t>
      </w:r>
    </w:p>
    <w:p w:rsidR="00C3184F" w:rsidRDefault="00C3184F" w:rsidP="00C3184F">
      <w:pPr>
        <w:pStyle w:val="1"/>
        <w:jc w:val="both"/>
        <w:rPr>
          <w:rFonts w:ascii="Times New Roman" w:hAnsi="Times New Roman" w:cs="Times New Roman"/>
          <w:sz w:val="28"/>
          <w:szCs w:val="28"/>
        </w:rPr>
      </w:pPr>
    </w:p>
    <w:p w:rsidR="00C3184F" w:rsidRPr="00C3184F" w:rsidRDefault="00C3184F" w:rsidP="00C3184F">
      <w:pPr>
        <w:jc w:val="center"/>
        <w:rPr>
          <w:rFonts w:ascii="Times New Roman" w:hAnsi="Times New Roman" w:cs="Times New Roman"/>
          <w:sz w:val="28"/>
          <w:szCs w:val="28"/>
        </w:rPr>
      </w:pPr>
      <w:r w:rsidRPr="00C3184F">
        <w:rPr>
          <w:rFonts w:ascii="Times New Roman" w:hAnsi="Times New Roman" w:cs="Times New Roman"/>
          <w:sz w:val="28"/>
          <w:szCs w:val="28"/>
        </w:rPr>
        <w:t>от 2</w:t>
      </w:r>
      <w:r>
        <w:rPr>
          <w:rFonts w:ascii="Times New Roman" w:hAnsi="Times New Roman" w:cs="Times New Roman"/>
          <w:sz w:val="28"/>
          <w:szCs w:val="28"/>
        </w:rPr>
        <w:t>5</w:t>
      </w:r>
      <w:r w:rsidRPr="00C3184F">
        <w:rPr>
          <w:rFonts w:ascii="Times New Roman" w:hAnsi="Times New Roman" w:cs="Times New Roman"/>
          <w:sz w:val="28"/>
          <w:szCs w:val="28"/>
        </w:rPr>
        <w:t xml:space="preserve"> </w:t>
      </w:r>
      <w:r>
        <w:rPr>
          <w:rFonts w:ascii="Times New Roman" w:hAnsi="Times New Roman" w:cs="Times New Roman"/>
          <w:sz w:val="28"/>
          <w:szCs w:val="28"/>
        </w:rPr>
        <w:t>дека</w:t>
      </w:r>
      <w:r w:rsidRPr="00C3184F">
        <w:rPr>
          <w:rFonts w:ascii="Times New Roman" w:hAnsi="Times New Roman" w:cs="Times New Roman"/>
          <w:sz w:val="28"/>
          <w:szCs w:val="28"/>
        </w:rPr>
        <w:t xml:space="preserve">бря 2018 года                     с. Николаевка                № </w:t>
      </w:r>
      <w:r w:rsidR="00587DC6">
        <w:rPr>
          <w:rFonts w:ascii="Times New Roman" w:hAnsi="Times New Roman" w:cs="Times New Roman"/>
          <w:sz w:val="28"/>
          <w:szCs w:val="28"/>
        </w:rPr>
        <w:t>148</w:t>
      </w:r>
    </w:p>
    <w:p w:rsidR="0053441E" w:rsidRDefault="0053441E" w:rsidP="0053441E">
      <w:pPr>
        <w:rPr>
          <w:sz w:val="28"/>
          <w:szCs w:val="28"/>
        </w:rPr>
      </w:pPr>
    </w:p>
    <w:tbl>
      <w:tblPr>
        <w:tblW w:w="0" w:type="auto"/>
        <w:jc w:val="center"/>
        <w:tblBorders>
          <w:insideH w:val="single" w:sz="4" w:space="0" w:color="auto"/>
          <w:insideV w:val="single" w:sz="4" w:space="0" w:color="auto"/>
        </w:tblBorders>
        <w:tblLook w:val="00A0" w:firstRow="1" w:lastRow="0" w:firstColumn="1" w:lastColumn="0" w:noHBand="0" w:noVBand="0"/>
      </w:tblPr>
      <w:tblGrid>
        <w:gridCol w:w="7301"/>
      </w:tblGrid>
      <w:tr w:rsidR="0053441E" w:rsidRPr="0053441E" w:rsidTr="008C1A7D">
        <w:trPr>
          <w:jc w:val="center"/>
        </w:trPr>
        <w:tc>
          <w:tcPr>
            <w:tcW w:w="7301" w:type="dxa"/>
            <w:hideMark/>
          </w:tcPr>
          <w:p w:rsidR="0053441E" w:rsidRPr="0053441E" w:rsidRDefault="0053441E" w:rsidP="00C3184F">
            <w:pPr>
              <w:pStyle w:val="6"/>
              <w:spacing w:before="0" w:after="0" w:line="276" w:lineRule="auto"/>
              <w:jc w:val="center"/>
              <w:rPr>
                <w:b w:val="0"/>
                <w:bCs w:val="0"/>
                <w:sz w:val="28"/>
                <w:szCs w:val="28"/>
              </w:rPr>
            </w:pPr>
            <w:r w:rsidRPr="0053441E">
              <w:rPr>
                <w:b w:val="0"/>
                <w:bCs w:val="0"/>
                <w:sz w:val="28"/>
                <w:szCs w:val="28"/>
              </w:rPr>
              <w:t xml:space="preserve">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C3184F">
              <w:rPr>
                <w:b w:val="0"/>
                <w:bCs w:val="0"/>
                <w:sz w:val="28"/>
                <w:szCs w:val="28"/>
              </w:rPr>
              <w:t>Николаевский</w:t>
            </w:r>
            <w:r w:rsidRPr="0053441E">
              <w:rPr>
                <w:b w:val="0"/>
                <w:bCs w:val="0"/>
                <w:sz w:val="28"/>
                <w:szCs w:val="28"/>
              </w:rPr>
              <w:t xml:space="preserve">  сельсовет Саракташского района Оренбургской области</w:t>
            </w:r>
          </w:p>
        </w:tc>
      </w:tr>
    </w:tbl>
    <w:p w:rsidR="0053441E" w:rsidRPr="0053441E" w:rsidRDefault="0053441E" w:rsidP="0053441E">
      <w:pPr>
        <w:rPr>
          <w:sz w:val="28"/>
          <w:szCs w:val="28"/>
        </w:rPr>
      </w:pP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На основании статьи 23 Федерального закона от 02.03.2007 №25-ФЗ «О муниципальной службе в Российской Федерации», статьи 7 Федерального закона от 15.12.2001 №166-ФЗ «О государственном пенсионном обеспечении в Российской Федерации», статьи 13 Закона Оренбургской области от 10.10.2007 №1611/339-</w:t>
      </w:r>
      <w:r w:rsidRPr="008C1A7D">
        <w:rPr>
          <w:rFonts w:ascii="Times New Roman" w:hAnsi="Times New Roman" w:cs="Times New Roman"/>
          <w:sz w:val="28"/>
          <w:szCs w:val="28"/>
          <w:lang w:val="en-US"/>
        </w:rPr>
        <w:t>IV</w:t>
      </w:r>
      <w:r w:rsidRPr="008C1A7D">
        <w:rPr>
          <w:rFonts w:ascii="Times New Roman" w:hAnsi="Times New Roman" w:cs="Times New Roman"/>
          <w:sz w:val="28"/>
          <w:szCs w:val="28"/>
        </w:rPr>
        <w:t xml:space="preserve">-ОЗ «О муниципальной службе в Оренбургской области», Закона Оренбургской области от 27.11.1996 г. «Об установлении пенсии за выслугу лет государственным гражданским служащим Оренбургской области»,   Совет депутатов </w:t>
      </w:r>
      <w:r w:rsidR="00C3184F">
        <w:rPr>
          <w:rFonts w:ascii="Times New Roman" w:hAnsi="Times New Roman" w:cs="Times New Roman"/>
          <w:sz w:val="28"/>
          <w:szCs w:val="28"/>
        </w:rPr>
        <w:t>Николаевского</w:t>
      </w:r>
      <w:r w:rsidRPr="008C1A7D">
        <w:rPr>
          <w:rFonts w:ascii="Times New Roman" w:hAnsi="Times New Roman" w:cs="Times New Roman"/>
          <w:sz w:val="28"/>
          <w:szCs w:val="28"/>
        </w:rPr>
        <w:t xml:space="preserve"> сельсовета </w:t>
      </w:r>
    </w:p>
    <w:p w:rsidR="0053441E" w:rsidRPr="008C1A7D" w:rsidRDefault="0053441E" w:rsidP="0053441E">
      <w:pPr>
        <w:jc w:val="both"/>
        <w:rPr>
          <w:rFonts w:ascii="Times New Roman" w:hAnsi="Times New Roman" w:cs="Times New Roman"/>
          <w:sz w:val="28"/>
          <w:szCs w:val="28"/>
        </w:rPr>
      </w:pPr>
      <w:r w:rsidRPr="008C1A7D">
        <w:rPr>
          <w:rFonts w:ascii="Times New Roman" w:hAnsi="Times New Roman" w:cs="Times New Roman"/>
          <w:sz w:val="28"/>
          <w:szCs w:val="28"/>
        </w:rPr>
        <w:t>Р Е Ш И Л:</w:t>
      </w:r>
    </w:p>
    <w:p w:rsidR="0053441E" w:rsidRPr="008C1A7D" w:rsidRDefault="0053441E" w:rsidP="0053441E">
      <w:pPr>
        <w:numPr>
          <w:ilvl w:val="0"/>
          <w:numId w:val="1"/>
        </w:numPr>
        <w:spacing w:after="0" w:line="240" w:lineRule="auto"/>
        <w:ind w:left="0"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Утвердить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C3184F">
        <w:rPr>
          <w:rFonts w:ascii="Times New Roman" w:hAnsi="Times New Roman" w:cs="Times New Roman"/>
          <w:sz w:val="28"/>
          <w:szCs w:val="28"/>
        </w:rPr>
        <w:t>Николаевский</w:t>
      </w:r>
      <w:r w:rsidRPr="008C1A7D">
        <w:rPr>
          <w:rFonts w:ascii="Times New Roman" w:hAnsi="Times New Roman" w:cs="Times New Roman"/>
          <w:sz w:val="28"/>
          <w:szCs w:val="28"/>
        </w:rPr>
        <w:t xml:space="preserve"> сельсовет Саракташского района Оренбургской области согласно приложения.</w:t>
      </w:r>
    </w:p>
    <w:p w:rsidR="0053441E" w:rsidRPr="008C1A7D" w:rsidRDefault="0053441E" w:rsidP="0053441E">
      <w:pPr>
        <w:pStyle w:val="6"/>
        <w:numPr>
          <w:ilvl w:val="0"/>
          <w:numId w:val="1"/>
        </w:numPr>
        <w:spacing w:before="0" w:after="0"/>
        <w:ind w:left="0" w:firstLine="709"/>
        <w:jc w:val="both"/>
        <w:rPr>
          <w:b w:val="0"/>
          <w:bCs w:val="0"/>
          <w:sz w:val="28"/>
          <w:szCs w:val="28"/>
        </w:rPr>
      </w:pPr>
      <w:r w:rsidRPr="008C1A7D">
        <w:rPr>
          <w:b w:val="0"/>
          <w:sz w:val="28"/>
          <w:szCs w:val="28"/>
        </w:rPr>
        <w:t xml:space="preserve">Признать утратившим силу решение Совета депутатов </w:t>
      </w:r>
      <w:r w:rsidR="00C3184F">
        <w:rPr>
          <w:b w:val="0"/>
          <w:sz w:val="28"/>
          <w:szCs w:val="28"/>
        </w:rPr>
        <w:t>Николаевского</w:t>
      </w:r>
      <w:r w:rsidRPr="008C1A7D">
        <w:rPr>
          <w:b w:val="0"/>
          <w:sz w:val="28"/>
          <w:szCs w:val="28"/>
        </w:rPr>
        <w:t xml:space="preserve"> сельс</w:t>
      </w:r>
      <w:r w:rsidR="00C3184F">
        <w:rPr>
          <w:b w:val="0"/>
          <w:sz w:val="28"/>
          <w:szCs w:val="28"/>
        </w:rPr>
        <w:t>овета Саракташского района от 20.03</w:t>
      </w:r>
      <w:r w:rsidRPr="008C1A7D">
        <w:rPr>
          <w:b w:val="0"/>
          <w:sz w:val="28"/>
          <w:szCs w:val="28"/>
        </w:rPr>
        <w:t>.</w:t>
      </w:r>
      <w:r w:rsidR="00C3184F">
        <w:rPr>
          <w:b w:val="0"/>
          <w:sz w:val="28"/>
          <w:szCs w:val="28"/>
        </w:rPr>
        <w:t>2013 года № 10</w:t>
      </w:r>
      <w:r w:rsidRPr="008C1A7D">
        <w:rPr>
          <w:b w:val="0"/>
          <w:sz w:val="28"/>
          <w:szCs w:val="28"/>
        </w:rPr>
        <w:t xml:space="preserve">8 «Об утверждении Положения об </w:t>
      </w:r>
      <w:r w:rsidRPr="008C1A7D">
        <w:rPr>
          <w:b w:val="0"/>
          <w:bCs w:val="0"/>
          <w:sz w:val="28"/>
          <w:szCs w:val="28"/>
        </w:rPr>
        <w:t xml:space="preserve">установлении пенсии за выслугу лет лицам, замещавшим  муниципальные должности и должности муниципальной </w:t>
      </w:r>
      <w:r w:rsidRPr="008C1A7D">
        <w:rPr>
          <w:b w:val="0"/>
          <w:bCs w:val="0"/>
          <w:sz w:val="28"/>
          <w:szCs w:val="28"/>
        </w:rPr>
        <w:lastRenderedPageBreak/>
        <w:t xml:space="preserve">службы органов местного самоуправления муниципального образования </w:t>
      </w:r>
      <w:r w:rsidR="00C3184F">
        <w:rPr>
          <w:b w:val="0"/>
          <w:bCs w:val="0"/>
          <w:sz w:val="28"/>
          <w:szCs w:val="28"/>
        </w:rPr>
        <w:t>Николаевский</w:t>
      </w:r>
      <w:r w:rsidRPr="008C1A7D">
        <w:rPr>
          <w:b w:val="0"/>
          <w:bCs w:val="0"/>
          <w:sz w:val="28"/>
          <w:szCs w:val="28"/>
        </w:rPr>
        <w:t xml:space="preserve"> сельсовет Саракташского района Оренбургской области».</w:t>
      </w:r>
    </w:p>
    <w:p w:rsidR="00F0277F" w:rsidRDefault="00F0277F" w:rsidP="00F0277F">
      <w:pPr>
        <w:pStyle w:val="a7"/>
        <w:tabs>
          <w:tab w:val="left" w:pos="5789"/>
        </w:tabs>
        <w:spacing w:after="0" w:line="240" w:lineRule="auto"/>
        <w:ind w:left="0"/>
        <w:jc w:val="both"/>
        <w:rPr>
          <w:rFonts w:ascii="Times New Roman" w:hAnsi="Times New Roman"/>
          <w:sz w:val="28"/>
          <w:szCs w:val="28"/>
        </w:rPr>
      </w:pPr>
      <w:r>
        <w:rPr>
          <w:rFonts w:ascii="Times New Roman" w:hAnsi="Times New Roman"/>
          <w:sz w:val="28"/>
          <w:szCs w:val="28"/>
        </w:rPr>
        <w:t xml:space="preserve">       3.Настоящее решение</w:t>
      </w:r>
      <w:r w:rsidRPr="00F0277F">
        <w:rPr>
          <w:rFonts w:ascii="Times New Roman" w:hAnsi="Times New Roman"/>
          <w:sz w:val="28"/>
          <w:szCs w:val="28"/>
        </w:rPr>
        <w:t xml:space="preserve"> вступает в силу после его обнародования и подлежит размещению на официальном сайте муниципального образования </w:t>
      </w:r>
      <w:r>
        <w:rPr>
          <w:rFonts w:ascii="Times New Roman" w:hAnsi="Times New Roman"/>
          <w:sz w:val="28"/>
          <w:szCs w:val="28"/>
        </w:rPr>
        <w:t>Николаевского</w:t>
      </w:r>
      <w:r w:rsidRPr="00F0277F">
        <w:rPr>
          <w:rFonts w:ascii="Times New Roman" w:hAnsi="Times New Roman"/>
          <w:sz w:val="28"/>
          <w:szCs w:val="28"/>
        </w:rPr>
        <w:t xml:space="preserve"> сельсовет в сети «Интернет». </w:t>
      </w:r>
    </w:p>
    <w:p w:rsidR="00F0277F" w:rsidRPr="00F0277F" w:rsidRDefault="00F0277F" w:rsidP="00F0277F">
      <w:pPr>
        <w:pStyle w:val="a7"/>
        <w:tabs>
          <w:tab w:val="left" w:pos="5789"/>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3441E" w:rsidRPr="00F0277F">
        <w:rPr>
          <w:rFonts w:ascii="Times New Roman" w:hAnsi="Times New Roman" w:cs="Times New Roman"/>
          <w:sz w:val="28"/>
          <w:szCs w:val="28"/>
        </w:rPr>
        <w:t xml:space="preserve">  4. </w:t>
      </w:r>
      <w:r w:rsidRPr="00F0277F">
        <w:rPr>
          <w:rFonts w:ascii="Times New Roman" w:hAnsi="Times New Roman" w:cs="Times New Roman"/>
          <w:sz w:val="28"/>
          <w:szCs w:val="28"/>
        </w:rPr>
        <w:t xml:space="preserve">Контроль за исполнением настоящего решения возложить на постоянную комиссию </w:t>
      </w:r>
      <w:r w:rsidRPr="00F0277F">
        <w:rPr>
          <w:rFonts w:ascii="Times New Roman" w:hAnsi="Times New Roman" w:cs="Times New Roman"/>
          <w:color w:val="000000"/>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(Габзалилов Ф.Ш.).</w:t>
      </w:r>
    </w:p>
    <w:p w:rsidR="0053441E" w:rsidRPr="008C1A7D" w:rsidRDefault="0053441E" w:rsidP="00F0277F">
      <w:pPr>
        <w:pStyle w:val="a6"/>
        <w:rPr>
          <w:sz w:val="28"/>
          <w:szCs w:val="28"/>
        </w:rPr>
      </w:pPr>
    </w:p>
    <w:p w:rsidR="0053441E" w:rsidRPr="008C1A7D" w:rsidRDefault="0053441E" w:rsidP="0053441E">
      <w:pPr>
        <w:ind w:left="709"/>
        <w:jc w:val="both"/>
        <w:rPr>
          <w:rFonts w:ascii="Times New Roman" w:hAnsi="Times New Roman" w:cs="Times New Roman"/>
          <w:sz w:val="28"/>
          <w:szCs w:val="28"/>
        </w:rPr>
      </w:pPr>
    </w:p>
    <w:tbl>
      <w:tblPr>
        <w:tblW w:w="0" w:type="auto"/>
        <w:tblBorders>
          <w:insideH w:val="single" w:sz="4" w:space="0" w:color="auto"/>
        </w:tblBorders>
        <w:tblLook w:val="00A0" w:firstRow="1" w:lastRow="0" w:firstColumn="1" w:lastColumn="0" w:noHBand="0" w:noVBand="0"/>
      </w:tblPr>
      <w:tblGrid>
        <w:gridCol w:w="5637"/>
        <w:gridCol w:w="3933"/>
      </w:tblGrid>
      <w:tr w:rsidR="0053441E" w:rsidRPr="008C1A7D" w:rsidTr="0053441E">
        <w:tc>
          <w:tcPr>
            <w:tcW w:w="5637" w:type="dxa"/>
          </w:tcPr>
          <w:p w:rsidR="0053441E" w:rsidRPr="008C1A7D" w:rsidRDefault="0053441E">
            <w:pPr>
              <w:pStyle w:val="ConsNormal"/>
              <w:spacing w:line="276" w:lineRule="auto"/>
              <w:ind w:right="0" w:firstLine="0"/>
              <w:jc w:val="both"/>
              <w:rPr>
                <w:rFonts w:ascii="Times New Roman" w:hAnsi="Times New Roman" w:cs="Times New Roman"/>
                <w:sz w:val="28"/>
                <w:szCs w:val="28"/>
              </w:rPr>
            </w:pPr>
            <w:r w:rsidRPr="008C1A7D">
              <w:rPr>
                <w:rFonts w:ascii="Times New Roman" w:hAnsi="Times New Roman" w:cs="Times New Roman"/>
                <w:sz w:val="28"/>
                <w:szCs w:val="28"/>
              </w:rPr>
              <w:t xml:space="preserve">Глава </w:t>
            </w:r>
            <w:r w:rsidR="00F0277F">
              <w:rPr>
                <w:rFonts w:ascii="Times New Roman" w:hAnsi="Times New Roman" w:cs="Times New Roman"/>
                <w:sz w:val="28"/>
                <w:szCs w:val="28"/>
              </w:rPr>
              <w:t>Николаевского</w:t>
            </w:r>
            <w:r w:rsidRPr="008C1A7D">
              <w:rPr>
                <w:rFonts w:ascii="Times New Roman" w:hAnsi="Times New Roman" w:cs="Times New Roman"/>
                <w:sz w:val="28"/>
                <w:szCs w:val="28"/>
              </w:rPr>
              <w:t xml:space="preserve">  сельсовета</w:t>
            </w:r>
          </w:p>
          <w:p w:rsidR="0053441E" w:rsidRPr="008C1A7D" w:rsidRDefault="0053441E">
            <w:pPr>
              <w:pStyle w:val="ConsNormal"/>
              <w:spacing w:line="276" w:lineRule="auto"/>
              <w:ind w:right="0" w:firstLine="0"/>
              <w:jc w:val="both"/>
              <w:rPr>
                <w:rFonts w:ascii="Times New Roman" w:hAnsi="Times New Roman" w:cs="Times New Roman"/>
                <w:sz w:val="28"/>
                <w:szCs w:val="28"/>
              </w:rPr>
            </w:pPr>
            <w:r w:rsidRPr="008C1A7D">
              <w:rPr>
                <w:rFonts w:ascii="Times New Roman" w:hAnsi="Times New Roman" w:cs="Times New Roman"/>
                <w:sz w:val="28"/>
                <w:szCs w:val="28"/>
              </w:rPr>
              <w:t xml:space="preserve">Председатель Совета депутатов                                                                      </w:t>
            </w:r>
          </w:p>
          <w:p w:rsidR="0053441E" w:rsidRPr="008C1A7D" w:rsidRDefault="0053441E">
            <w:pPr>
              <w:pStyle w:val="ConsNormal"/>
              <w:spacing w:line="276" w:lineRule="auto"/>
              <w:ind w:right="0" w:firstLine="0"/>
              <w:jc w:val="both"/>
              <w:rPr>
                <w:rFonts w:ascii="Times New Roman" w:hAnsi="Times New Roman" w:cs="Times New Roman"/>
                <w:sz w:val="28"/>
                <w:szCs w:val="28"/>
              </w:rPr>
            </w:pPr>
          </w:p>
        </w:tc>
        <w:tc>
          <w:tcPr>
            <w:tcW w:w="3933" w:type="dxa"/>
            <w:hideMark/>
          </w:tcPr>
          <w:p w:rsidR="0053441E" w:rsidRPr="008C1A7D" w:rsidRDefault="0053441E">
            <w:pPr>
              <w:pStyle w:val="ConsNormal"/>
              <w:spacing w:line="276" w:lineRule="auto"/>
              <w:ind w:right="0" w:firstLine="0"/>
              <w:jc w:val="both"/>
              <w:rPr>
                <w:rFonts w:ascii="Times New Roman" w:hAnsi="Times New Roman" w:cs="Times New Roman"/>
                <w:sz w:val="28"/>
                <w:szCs w:val="28"/>
              </w:rPr>
            </w:pPr>
            <w:r w:rsidRPr="008C1A7D">
              <w:rPr>
                <w:rFonts w:ascii="Times New Roman" w:hAnsi="Times New Roman" w:cs="Times New Roman"/>
                <w:sz w:val="28"/>
                <w:szCs w:val="28"/>
              </w:rPr>
              <w:t xml:space="preserve">                  </w:t>
            </w:r>
          </w:p>
          <w:p w:rsidR="0053441E" w:rsidRPr="008C1A7D" w:rsidRDefault="0053441E" w:rsidP="00F0277F">
            <w:pPr>
              <w:pStyle w:val="ConsNormal"/>
              <w:spacing w:line="276" w:lineRule="auto"/>
              <w:ind w:right="0" w:firstLine="0"/>
              <w:jc w:val="both"/>
              <w:rPr>
                <w:rFonts w:ascii="Times New Roman" w:hAnsi="Times New Roman" w:cs="Times New Roman"/>
                <w:sz w:val="28"/>
                <w:szCs w:val="28"/>
              </w:rPr>
            </w:pPr>
            <w:r w:rsidRPr="008C1A7D">
              <w:rPr>
                <w:rFonts w:ascii="Times New Roman" w:hAnsi="Times New Roman" w:cs="Times New Roman"/>
                <w:sz w:val="28"/>
                <w:szCs w:val="28"/>
              </w:rPr>
              <w:t xml:space="preserve">                        </w:t>
            </w:r>
            <w:r w:rsidR="00F0277F">
              <w:rPr>
                <w:rFonts w:ascii="Times New Roman" w:hAnsi="Times New Roman" w:cs="Times New Roman"/>
                <w:sz w:val="28"/>
                <w:szCs w:val="28"/>
              </w:rPr>
              <w:t>С.Н.Дудко</w:t>
            </w:r>
          </w:p>
        </w:tc>
      </w:tr>
    </w:tbl>
    <w:p w:rsidR="0053441E" w:rsidRPr="008C1A7D" w:rsidRDefault="0053441E" w:rsidP="0053441E">
      <w:pPr>
        <w:ind w:left="709"/>
        <w:jc w:val="both"/>
        <w:rPr>
          <w:rFonts w:ascii="Times New Roman" w:hAnsi="Times New Roman" w:cs="Times New Roman"/>
          <w:sz w:val="28"/>
          <w:szCs w:val="28"/>
        </w:rPr>
      </w:pPr>
    </w:p>
    <w:p w:rsidR="0053441E" w:rsidRDefault="0053441E" w:rsidP="0053441E">
      <w:pPr>
        <w:ind w:left="709"/>
        <w:jc w:val="both"/>
        <w:rPr>
          <w:sz w:val="28"/>
          <w:szCs w:val="28"/>
        </w:rPr>
      </w:pPr>
    </w:p>
    <w:p w:rsidR="0053441E" w:rsidRPr="008C1A7D" w:rsidRDefault="0053441E" w:rsidP="0053441E">
      <w:pPr>
        <w:jc w:val="both"/>
        <w:rPr>
          <w:rFonts w:ascii="Times New Roman" w:hAnsi="Times New Roman" w:cs="Times New Roman"/>
          <w:sz w:val="28"/>
          <w:szCs w:val="28"/>
        </w:rPr>
      </w:pPr>
      <w:r w:rsidRPr="008C1A7D">
        <w:rPr>
          <w:rFonts w:ascii="Times New Roman" w:hAnsi="Times New Roman" w:cs="Times New Roman"/>
          <w:sz w:val="28"/>
          <w:szCs w:val="28"/>
        </w:rPr>
        <w:t>Разослано:  финансовому отделу администрации МО Саракташский район,  прокуратуре района, в дело.</w:t>
      </w:r>
    </w:p>
    <w:p w:rsidR="0053441E" w:rsidRPr="008C1A7D" w:rsidRDefault="0053441E" w:rsidP="0053441E">
      <w:pPr>
        <w:ind w:left="709"/>
        <w:jc w:val="both"/>
        <w:rPr>
          <w:rFonts w:ascii="Times New Roman" w:hAnsi="Times New Roman" w:cs="Times New Roman"/>
          <w:sz w:val="28"/>
          <w:szCs w:val="28"/>
        </w:rPr>
      </w:pPr>
    </w:p>
    <w:p w:rsidR="0053441E" w:rsidRDefault="0053441E" w:rsidP="0053441E">
      <w:pPr>
        <w:ind w:left="709"/>
        <w:jc w:val="both"/>
        <w:rPr>
          <w:sz w:val="28"/>
          <w:szCs w:val="28"/>
        </w:rPr>
      </w:pPr>
    </w:p>
    <w:p w:rsidR="0053441E" w:rsidRDefault="0053441E" w:rsidP="0053441E">
      <w:pPr>
        <w:ind w:left="709"/>
        <w:jc w:val="both"/>
        <w:rPr>
          <w:sz w:val="28"/>
          <w:szCs w:val="28"/>
        </w:rPr>
      </w:pPr>
    </w:p>
    <w:p w:rsidR="0053441E" w:rsidRDefault="0053441E" w:rsidP="0053441E">
      <w:pPr>
        <w:ind w:left="709"/>
        <w:jc w:val="both"/>
        <w:rPr>
          <w:sz w:val="28"/>
          <w:szCs w:val="28"/>
        </w:rPr>
      </w:pPr>
    </w:p>
    <w:p w:rsidR="008C1A7D" w:rsidRDefault="008C1A7D" w:rsidP="0053441E">
      <w:pPr>
        <w:ind w:left="709"/>
        <w:jc w:val="both"/>
        <w:rPr>
          <w:sz w:val="28"/>
          <w:szCs w:val="28"/>
        </w:rPr>
      </w:pPr>
    </w:p>
    <w:p w:rsidR="008C1A7D" w:rsidRDefault="008C1A7D" w:rsidP="0053441E">
      <w:pPr>
        <w:ind w:left="709"/>
        <w:jc w:val="both"/>
        <w:rPr>
          <w:sz w:val="28"/>
          <w:szCs w:val="28"/>
        </w:rPr>
      </w:pPr>
    </w:p>
    <w:p w:rsidR="008C1A7D" w:rsidRDefault="008C1A7D" w:rsidP="0053441E">
      <w:pPr>
        <w:ind w:left="709"/>
        <w:jc w:val="both"/>
        <w:rPr>
          <w:sz w:val="28"/>
          <w:szCs w:val="28"/>
        </w:rPr>
      </w:pPr>
    </w:p>
    <w:p w:rsidR="00F0277F" w:rsidRDefault="00F0277F" w:rsidP="0053441E">
      <w:pPr>
        <w:ind w:left="709"/>
        <w:jc w:val="both"/>
        <w:rPr>
          <w:sz w:val="28"/>
          <w:szCs w:val="28"/>
        </w:rPr>
      </w:pPr>
    </w:p>
    <w:p w:rsidR="00F0277F" w:rsidRDefault="00F0277F" w:rsidP="0053441E">
      <w:pPr>
        <w:ind w:left="709"/>
        <w:jc w:val="both"/>
        <w:rPr>
          <w:sz w:val="28"/>
          <w:szCs w:val="28"/>
        </w:rPr>
      </w:pPr>
    </w:p>
    <w:p w:rsidR="00F0277F" w:rsidRDefault="00F0277F" w:rsidP="0053441E">
      <w:pPr>
        <w:ind w:left="709"/>
        <w:jc w:val="both"/>
        <w:rPr>
          <w:sz w:val="28"/>
          <w:szCs w:val="28"/>
        </w:rPr>
      </w:pPr>
    </w:p>
    <w:p w:rsidR="00F0277F" w:rsidRDefault="00F0277F" w:rsidP="0053441E">
      <w:pPr>
        <w:ind w:left="709"/>
        <w:jc w:val="both"/>
        <w:rPr>
          <w:sz w:val="28"/>
          <w:szCs w:val="28"/>
        </w:rPr>
      </w:pPr>
    </w:p>
    <w:p w:rsidR="0053441E" w:rsidRDefault="0053441E" w:rsidP="0053441E">
      <w:pPr>
        <w:ind w:left="709"/>
        <w:jc w:val="both"/>
        <w:rPr>
          <w:sz w:val="28"/>
          <w:szCs w:val="28"/>
        </w:rPr>
      </w:pPr>
    </w:p>
    <w:p w:rsidR="0053441E" w:rsidRDefault="0053441E" w:rsidP="0053441E">
      <w:pPr>
        <w:ind w:left="709"/>
        <w:jc w:val="center"/>
        <w:rPr>
          <w:sz w:val="28"/>
          <w:szCs w:val="28"/>
        </w:rPr>
      </w:pPr>
      <w:r>
        <w:rPr>
          <w:sz w:val="28"/>
          <w:szCs w:val="28"/>
        </w:rPr>
        <w:lastRenderedPageBreak/>
        <w:t xml:space="preserve">          </w:t>
      </w:r>
    </w:p>
    <w:p w:rsidR="0053441E" w:rsidRPr="008C1A7D" w:rsidRDefault="0053441E" w:rsidP="008C1A7D">
      <w:pPr>
        <w:pStyle w:val="a3"/>
        <w:jc w:val="right"/>
        <w:rPr>
          <w:rFonts w:ascii="Times New Roman" w:hAnsi="Times New Roman"/>
          <w:sz w:val="28"/>
          <w:szCs w:val="28"/>
        </w:rPr>
      </w:pPr>
      <w:r>
        <w:t xml:space="preserve">                                              </w:t>
      </w:r>
      <w:r w:rsidRPr="008C1A7D">
        <w:rPr>
          <w:rFonts w:ascii="Times New Roman" w:hAnsi="Times New Roman"/>
          <w:sz w:val="28"/>
          <w:szCs w:val="28"/>
        </w:rPr>
        <w:t>Приложение</w:t>
      </w:r>
    </w:p>
    <w:p w:rsidR="0053441E" w:rsidRPr="008C1A7D" w:rsidRDefault="0053441E" w:rsidP="008C1A7D">
      <w:pPr>
        <w:pStyle w:val="a3"/>
        <w:jc w:val="right"/>
        <w:rPr>
          <w:rFonts w:ascii="Times New Roman" w:hAnsi="Times New Roman"/>
          <w:sz w:val="28"/>
          <w:szCs w:val="28"/>
        </w:rPr>
      </w:pPr>
      <w:r w:rsidRPr="008C1A7D">
        <w:rPr>
          <w:rFonts w:ascii="Times New Roman" w:hAnsi="Times New Roman"/>
          <w:sz w:val="28"/>
          <w:szCs w:val="28"/>
        </w:rPr>
        <w:t xml:space="preserve">                                                                     к решению Совета депутатов </w:t>
      </w:r>
      <w:r w:rsidR="00F0277F">
        <w:rPr>
          <w:rFonts w:ascii="Times New Roman" w:hAnsi="Times New Roman"/>
          <w:sz w:val="28"/>
          <w:szCs w:val="28"/>
        </w:rPr>
        <w:t>Николаевского</w:t>
      </w:r>
      <w:r w:rsidRPr="008C1A7D">
        <w:rPr>
          <w:rFonts w:ascii="Times New Roman" w:hAnsi="Times New Roman"/>
          <w:sz w:val="28"/>
          <w:szCs w:val="28"/>
        </w:rPr>
        <w:t xml:space="preserve"> сельсовета</w:t>
      </w:r>
    </w:p>
    <w:p w:rsidR="0053441E" w:rsidRPr="008C1A7D" w:rsidRDefault="0053441E" w:rsidP="008C1A7D">
      <w:pPr>
        <w:pStyle w:val="a3"/>
        <w:jc w:val="right"/>
        <w:rPr>
          <w:rFonts w:ascii="Times New Roman" w:hAnsi="Times New Roman"/>
          <w:sz w:val="28"/>
          <w:szCs w:val="28"/>
        </w:rPr>
      </w:pPr>
      <w:r w:rsidRPr="008C1A7D">
        <w:rPr>
          <w:rFonts w:ascii="Times New Roman" w:hAnsi="Times New Roman"/>
          <w:sz w:val="28"/>
          <w:szCs w:val="28"/>
        </w:rPr>
        <w:t xml:space="preserve">                                                                     от 2</w:t>
      </w:r>
      <w:r w:rsidR="00F0277F">
        <w:rPr>
          <w:rFonts w:ascii="Times New Roman" w:hAnsi="Times New Roman"/>
          <w:sz w:val="28"/>
          <w:szCs w:val="28"/>
        </w:rPr>
        <w:t>5</w:t>
      </w:r>
      <w:r w:rsidRPr="008C1A7D">
        <w:rPr>
          <w:rFonts w:ascii="Times New Roman" w:hAnsi="Times New Roman"/>
          <w:sz w:val="28"/>
          <w:szCs w:val="28"/>
        </w:rPr>
        <w:t>.</w:t>
      </w:r>
      <w:r w:rsidR="00F0277F">
        <w:rPr>
          <w:rFonts w:ascii="Times New Roman" w:hAnsi="Times New Roman"/>
          <w:sz w:val="28"/>
          <w:szCs w:val="28"/>
        </w:rPr>
        <w:t>12</w:t>
      </w:r>
      <w:r w:rsidRPr="008C1A7D">
        <w:rPr>
          <w:rFonts w:ascii="Times New Roman" w:hAnsi="Times New Roman"/>
          <w:sz w:val="28"/>
          <w:szCs w:val="28"/>
        </w:rPr>
        <w:t>. 201</w:t>
      </w:r>
      <w:r w:rsidR="00F0277F">
        <w:rPr>
          <w:rFonts w:ascii="Times New Roman" w:hAnsi="Times New Roman"/>
          <w:sz w:val="28"/>
          <w:szCs w:val="28"/>
        </w:rPr>
        <w:t>8</w:t>
      </w:r>
      <w:r w:rsidRPr="008C1A7D">
        <w:rPr>
          <w:rFonts w:ascii="Times New Roman" w:hAnsi="Times New Roman"/>
          <w:sz w:val="28"/>
          <w:szCs w:val="28"/>
        </w:rPr>
        <w:t xml:space="preserve"> года № </w:t>
      </w:r>
      <w:r w:rsidR="00587DC6">
        <w:rPr>
          <w:rFonts w:ascii="Times New Roman" w:hAnsi="Times New Roman"/>
          <w:sz w:val="28"/>
          <w:szCs w:val="28"/>
        </w:rPr>
        <w:t>148</w:t>
      </w:r>
    </w:p>
    <w:p w:rsidR="0053441E" w:rsidRPr="008C1A7D" w:rsidRDefault="0053441E" w:rsidP="008C1A7D">
      <w:pPr>
        <w:jc w:val="center"/>
        <w:rPr>
          <w:rFonts w:ascii="Times New Roman" w:hAnsi="Times New Roman" w:cs="Times New Roman"/>
          <w:b/>
          <w:sz w:val="28"/>
          <w:szCs w:val="28"/>
        </w:rPr>
      </w:pPr>
      <w:r w:rsidRPr="008C1A7D">
        <w:rPr>
          <w:rFonts w:ascii="Times New Roman" w:hAnsi="Times New Roman" w:cs="Times New Roman"/>
          <w:b/>
          <w:sz w:val="28"/>
          <w:szCs w:val="28"/>
        </w:rPr>
        <w:t>Положение</w:t>
      </w:r>
    </w:p>
    <w:p w:rsidR="0053441E" w:rsidRPr="008C1A7D" w:rsidRDefault="0053441E" w:rsidP="00F0277F">
      <w:pPr>
        <w:ind w:left="709"/>
        <w:jc w:val="center"/>
        <w:rPr>
          <w:rFonts w:ascii="Times New Roman" w:hAnsi="Times New Roman" w:cs="Times New Roman"/>
          <w:sz w:val="28"/>
          <w:szCs w:val="28"/>
        </w:rPr>
      </w:pPr>
      <w:r w:rsidRPr="008C1A7D">
        <w:rPr>
          <w:rFonts w:ascii="Times New Roman" w:hAnsi="Times New Roman" w:cs="Times New Roman"/>
          <w:sz w:val="28"/>
          <w:szCs w:val="28"/>
        </w:rPr>
        <w:t xml:space="preserve">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F0277F">
        <w:rPr>
          <w:rFonts w:ascii="Times New Roman" w:hAnsi="Times New Roman" w:cs="Times New Roman"/>
          <w:sz w:val="28"/>
          <w:szCs w:val="28"/>
        </w:rPr>
        <w:t>Николаевский</w:t>
      </w:r>
      <w:r w:rsidRPr="008C1A7D">
        <w:rPr>
          <w:rFonts w:ascii="Times New Roman" w:hAnsi="Times New Roman" w:cs="Times New Roman"/>
          <w:sz w:val="28"/>
          <w:szCs w:val="28"/>
        </w:rPr>
        <w:t xml:space="preserve"> сельсовет Саракташского района Оренбургской области</w:t>
      </w:r>
    </w:p>
    <w:p w:rsidR="0053441E" w:rsidRPr="008C1A7D" w:rsidRDefault="0053441E" w:rsidP="0053441E">
      <w:pPr>
        <w:ind w:left="709"/>
        <w:jc w:val="center"/>
        <w:rPr>
          <w:rFonts w:ascii="Times New Roman" w:hAnsi="Times New Roman" w:cs="Times New Roman"/>
          <w:color w:val="000000"/>
          <w:sz w:val="28"/>
          <w:szCs w:val="28"/>
        </w:rPr>
      </w:pPr>
    </w:p>
    <w:p w:rsidR="00F0277F" w:rsidRDefault="00F0277F" w:rsidP="00F0277F">
      <w:pPr>
        <w:spacing w:after="0" w:line="240" w:lineRule="auto"/>
        <w:ind w:firstLine="709"/>
        <w:jc w:val="both"/>
        <w:rPr>
          <w:rFonts w:ascii="Times New Roman" w:hAnsi="Times New Roman"/>
          <w:sz w:val="28"/>
          <w:szCs w:val="28"/>
        </w:rPr>
      </w:pPr>
      <w:r>
        <w:rPr>
          <w:rFonts w:ascii="Times New Roman" w:hAnsi="Times New Roman"/>
          <w:sz w:val="28"/>
          <w:szCs w:val="28"/>
        </w:rPr>
        <w:t>Настоящее Положение устанавливает в соответствии со статьей 23 Федерального закона от 02.03.2007 № 25-ФЗ «О муниципальной службе в Российской Федерации», статьей 7 Федерального закона от 15.12.2001   №166-ФЗ «О государственном пенсионном обеспечении в Российской Федерации», статьей 13 Закона Оренбургской области от 10.10.2007 №1611/339-</w:t>
      </w:r>
      <w:r>
        <w:rPr>
          <w:rFonts w:ascii="Times New Roman" w:hAnsi="Times New Roman"/>
          <w:sz w:val="28"/>
          <w:szCs w:val="28"/>
          <w:lang w:val="en-US"/>
        </w:rPr>
        <w:t>IV</w:t>
      </w:r>
      <w:r>
        <w:rPr>
          <w:rFonts w:ascii="Times New Roman" w:hAnsi="Times New Roman"/>
          <w:sz w:val="28"/>
          <w:szCs w:val="28"/>
        </w:rPr>
        <w:t>-ОЗ «О муниципальной службе в Оренбургской области», Законом Оренбургской области от 27.11.1996 «Об установлении пенсии за выслугу лет государственным гражданским служащим Оренбургской области» (с изменениями от 27.10.2016) 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Николаевский сельсовет, определяет порядок и условия ее назначения и выплаты.</w:t>
      </w:r>
    </w:p>
    <w:p w:rsidR="0053441E" w:rsidRPr="008C1A7D" w:rsidRDefault="0053441E" w:rsidP="0053441E">
      <w:pPr>
        <w:ind w:firstLine="709"/>
        <w:jc w:val="both"/>
        <w:rPr>
          <w:rFonts w:ascii="Times New Roman" w:hAnsi="Times New Roman" w:cs="Times New Roman"/>
          <w:sz w:val="28"/>
          <w:szCs w:val="28"/>
        </w:rPr>
      </w:pPr>
    </w:p>
    <w:p w:rsidR="0053441E" w:rsidRPr="008C1A7D" w:rsidRDefault="0053441E" w:rsidP="0053441E">
      <w:pPr>
        <w:numPr>
          <w:ilvl w:val="0"/>
          <w:numId w:val="2"/>
        </w:numPr>
        <w:spacing w:after="0" w:line="240" w:lineRule="auto"/>
        <w:jc w:val="center"/>
        <w:rPr>
          <w:rFonts w:ascii="Times New Roman" w:hAnsi="Times New Roman" w:cs="Times New Roman"/>
          <w:b/>
          <w:sz w:val="28"/>
          <w:szCs w:val="28"/>
        </w:rPr>
      </w:pPr>
      <w:r w:rsidRPr="008C1A7D">
        <w:rPr>
          <w:rFonts w:ascii="Times New Roman" w:hAnsi="Times New Roman" w:cs="Times New Roman"/>
          <w:b/>
          <w:sz w:val="28"/>
          <w:szCs w:val="28"/>
        </w:rPr>
        <w:t>Общие положения</w:t>
      </w:r>
    </w:p>
    <w:p w:rsidR="0053441E" w:rsidRPr="008C1A7D" w:rsidRDefault="0053441E" w:rsidP="0053441E">
      <w:pPr>
        <w:numPr>
          <w:ilvl w:val="1"/>
          <w:numId w:val="2"/>
        </w:numPr>
        <w:spacing w:after="0" w:line="240" w:lineRule="auto"/>
        <w:ind w:left="1789"/>
        <w:rPr>
          <w:rFonts w:ascii="Times New Roman" w:hAnsi="Times New Roman" w:cs="Times New Roman"/>
          <w:sz w:val="28"/>
          <w:szCs w:val="28"/>
        </w:rPr>
      </w:pPr>
      <w:r w:rsidRPr="008C1A7D">
        <w:rPr>
          <w:rFonts w:ascii="Times New Roman" w:hAnsi="Times New Roman" w:cs="Times New Roman"/>
          <w:sz w:val="28"/>
          <w:szCs w:val="28"/>
        </w:rPr>
        <w:t>Основания для установления пенсии за выслугу лет</w:t>
      </w:r>
    </w:p>
    <w:p w:rsidR="0053441E" w:rsidRPr="008C1A7D" w:rsidRDefault="0053441E" w:rsidP="0053441E">
      <w:pPr>
        <w:ind w:firstLine="720"/>
        <w:jc w:val="both"/>
        <w:rPr>
          <w:rFonts w:ascii="Times New Roman" w:hAnsi="Times New Roman" w:cs="Times New Roman"/>
          <w:sz w:val="28"/>
          <w:szCs w:val="28"/>
        </w:rPr>
      </w:pPr>
      <w:r w:rsidRPr="008C1A7D">
        <w:rPr>
          <w:rFonts w:ascii="Times New Roman" w:hAnsi="Times New Roman" w:cs="Times New Roman"/>
          <w:sz w:val="28"/>
          <w:szCs w:val="28"/>
        </w:rPr>
        <w:t xml:space="preserve">Пенсия за выслугу лет устанавливается лицам, замещавшим муниципальные должности и должности муниципальной службы органов местного самоуправления </w:t>
      </w:r>
      <w:r w:rsidR="00F0277F">
        <w:rPr>
          <w:rFonts w:ascii="Times New Roman" w:hAnsi="Times New Roman" w:cs="Times New Roman"/>
          <w:sz w:val="28"/>
          <w:szCs w:val="28"/>
        </w:rPr>
        <w:t>муниципального образования Николаевский сельсовет</w:t>
      </w:r>
      <w:r w:rsidRPr="008C1A7D">
        <w:rPr>
          <w:rFonts w:ascii="Times New Roman" w:hAnsi="Times New Roman" w:cs="Times New Roman"/>
          <w:sz w:val="28"/>
          <w:szCs w:val="28"/>
        </w:rPr>
        <w:t xml:space="preserve">, работавшим на 13 марта 1996 года и позднее на должностях, предусмотренных реестром должностей муниципальной службы, установленным в соответствии с </w:t>
      </w:r>
      <w:r w:rsidR="00263F11">
        <w:rPr>
          <w:rFonts w:ascii="Times New Roman" w:hAnsi="Times New Roman" w:cs="Times New Roman"/>
          <w:sz w:val="28"/>
          <w:szCs w:val="28"/>
        </w:rPr>
        <w:t>действующим законодательством</w:t>
      </w:r>
      <w:r w:rsidRPr="008C1A7D">
        <w:rPr>
          <w:rFonts w:ascii="Times New Roman" w:hAnsi="Times New Roman" w:cs="Times New Roman"/>
          <w:sz w:val="28"/>
          <w:szCs w:val="28"/>
        </w:rPr>
        <w:t>, и уволенным с муниципальной службы по основаниям, предусмотренным законодательством о муниципальной службе, трудовым законодательством, за исключением прекращения полномочий, связанных с виновными действиями.</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Пенсия за выслугу лет устанавливается к трудовой пенсии по старости (инвалидности), назначенной в соответствии с Федеральным законом от 28 декабря 2013 года № 400-ФЗ «О страховых пенсиях»</w:t>
      </w:r>
      <w:r w:rsidR="00263F11">
        <w:rPr>
          <w:rFonts w:ascii="Times New Roman" w:hAnsi="Times New Roman" w:cs="Times New Roman"/>
          <w:sz w:val="28"/>
          <w:szCs w:val="28"/>
        </w:rPr>
        <w:t xml:space="preserve">. </w:t>
      </w:r>
    </w:p>
    <w:p w:rsidR="0053441E" w:rsidRPr="008C1A7D" w:rsidRDefault="0053441E" w:rsidP="0053441E">
      <w:pPr>
        <w:ind w:firstLine="851"/>
        <w:rPr>
          <w:rFonts w:ascii="Times New Roman" w:hAnsi="Times New Roman" w:cs="Times New Roman"/>
          <w:b/>
          <w:sz w:val="28"/>
          <w:szCs w:val="28"/>
        </w:rPr>
      </w:pPr>
    </w:p>
    <w:p w:rsidR="0053441E" w:rsidRPr="008C1A7D" w:rsidRDefault="0053441E" w:rsidP="0053441E">
      <w:pPr>
        <w:numPr>
          <w:ilvl w:val="1"/>
          <w:numId w:val="2"/>
        </w:numPr>
        <w:spacing w:after="0" w:line="240" w:lineRule="auto"/>
        <w:ind w:left="1789"/>
        <w:jc w:val="both"/>
        <w:rPr>
          <w:rFonts w:ascii="Times New Roman" w:hAnsi="Times New Roman" w:cs="Times New Roman"/>
          <w:sz w:val="28"/>
          <w:szCs w:val="28"/>
        </w:rPr>
      </w:pPr>
      <w:r w:rsidRPr="008C1A7D">
        <w:rPr>
          <w:rFonts w:ascii="Times New Roman" w:hAnsi="Times New Roman" w:cs="Times New Roman"/>
          <w:sz w:val="28"/>
          <w:szCs w:val="28"/>
        </w:rPr>
        <w:t>Обращение за пенсией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Лица, замещавшие муниципальные должности и должности муниципальной службы органов местного самоуправления </w:t>
      </w:r>
      <w:r w:rsidR="00D64096">
        <w:rPr>
          <w:rFonts w:ascii="Times New Roman" w:hAnsi="Times New Roman" w:cs="Times New Roman"/>
          <w:sz w:val="28"/>
          <w:szCs w:val="28"/>
        </w:rPr>
        <w:t>муниципального образования Николаевский сельсовет</w:t>
      </w:r>
      <w:r w:rsidRPr="008C1A7D">
        <w:rPr>
          <w:rFonts w:ascii="Times New Roman" w:hAnsi="Times New Roman" w:cs="Times New Roman"/>
          <w:sz w:val="28"/>
          <w:szCs w:val="28"/>
        </w:rPr>
        <w:t>, могут обращаться за пенсией за выслугу лет в любое время после возникновения права на нее, без ограничения каким-либо сроком и независимо от характера их занятий ко времени обращения.</w:t>
      </w:r>
    </w:p>
    <w:p w:rsidR="0053441E" w:rsidRPr="008C1A7D" w:rsidRDefault="0053441E" w:rsidP="0053441E">
      <w:pPr>
        <w:numPr>
          <w:ilvl w:val="1"/>
          <w:numId w:val="2"/>
        </w:numPr>
        <w:spacing w:after="0" w:line="240" w:lineRule="auto"/>
        <w:ind w:left="1789"/>
        <w:jc w:val="both"/>
        <w:rPr>
          <w:rFonts w:ascii="Times New Roman" w:hAnsi="Times New Roman" w:cs="Times New Roman"/>
          <w:sz w:val="28"/>
          <w:szCs w:val="28"/>
        </w:rPr>
      </w:pPr>
      <w:r w:rsidRPr="008C1A7D">
        <w:rPr>
          <w:rFonts w:ascii="Times New Roman" w:hAnsi="Times New Roman" w:cs="Times New Roman"/>
          <w:sz w:val="28"/>
          <w:szCs w:val="28"/>
        </w:rPr>
        <w:t>Средства на выплату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Определение и перерасчет размера пенсии за выслугу лет лицам, замещавшим муниципальные должности и должности муниципальной службы органов местного самоуправления </w:t>
      </w:r>
      <w:r w:rsidR="00D64096">
        <w:rPr>
          <w:rFonts w:ascii="Times New Roman" w:hAnsi="Times New Roman" w:cs="Times New Roman"/>
          <w:sz w:val="28"/>
          <w:szCs w:val="28"/>
        </w:rPr>
        <w:t>муниципального образования Николаевский сельсовет</w:t>
      </w:r>
      <w:r w:rsidRPr="008C1A7D">
        <w:rPr>
          <w:rFonts w:ascii="Times New Roman" w:hAnsi="Times New Roman" w:cs="Times New Roman"/>
          <w:sz w:val="28"/>
          <w:szCs w:val="28"/>
        </w:rPr>
        <w:t>, будет осуществляться администрацией Саракташского района по соглашению.</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Расходы по выплате пенсии за выслугу лет, предусмотренной настоящим Положением, осуществляются администрацией </w:t>
      </w:r>
      <w:r w:rsidR="00D64096">
        <w:rPr>
          <w:rFonts w:ascii="Times New Roman" w:hAnsi="Times New Roman" w:cs="Times New Roman"/>
          <w:sz w:val="28"/>
          <w:szCs w:val="28"/>
        </w:rPr>
        <w:t xml:space="preserve">муниципального образования Николаевский сельсовет </w:t>
      </w:r>
      <w:r w:rsidRPr="008C1A7D">
        <w:rPr>
          <w:rFonts w:ascii="Times New Roman" w:hAnsi="Times New Roman" w:cs="Times New Roman"/>
          <w:sz w:val="28"/>
          <w:szCs w:val="28"/>
        </w:rPr>
        <w:t>из средств местного бюджета.</w:t>
      </w:r>
    </w:p>
    <w:p w:rsidR="0053441E" w:rsidRPr="00D64096" w:rsidRDefault="00D64096" w:rsidP="00D64096">
      <w:pPr>
        <w:pStyle w:val="a7"/>
        <w:ind w:left="1069"/>
        <w:rPr>
          <w:rFonts w:ascii="Times New Roman" w:hAnsi="Times New Roman" w:cs="Times New Roman"/>
          <w:b/>
          <w:sz w:val="28"/>
          <w:szCs w:val="28"/>
        </w:rPr>
      </w:pPr>
      <w:r>
        <w:rPr>
          <w:rFonts w:ascii="Times New Roman" w:hAnsi="Times New Roman" w:cs="Times New Roman"/>
          <w:b/>
          <w:sz w:val="28"/>
          <w:szCs w:val="28"/>
        </w:rPr>
        <w:t xml:space="preserve">          2.</w:t>
      </w:r>
      <w:r w:rsidR="0053441E" w:rsidRPr="00D64096">
        <w:rPr>
          <w:rFonts w:ascii="Times New Roman" w:hAnsi="Times New Roman" w:cs="Times New Roman"/>
          <w:b/>
          <w:sz w:val="28"/>
          <w:szCs w:val="28"/>
        </w:rPr>
        <w:t>Установление пенсии за выслугу лет</w:t>
      </w:r>
    </w:p>
    <w:p w:rsidR="0053441E" w:rsidRPr="00D64096" w:rsidRDefault="00D64096" w:rsidP="00D6409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53441E" w:rsidRPr="00D64096">
        <w:rPr>
          <w:rFonts w:ascii="Times New Roman" w:hAnsi="Times New Roman" w:cs="Times New Roman"/>
          <w:sz w:val="28"/>
          <w:szCs w:val="28"/>
        </w:rPr>
        <w:t>Общие основания, определяющие право на пенсию за выслугу лет</w:t>
      </w:r>
    </w:p>
    <w:p w:rsidR="00F935D9" w:rsidRDefault="00F935D9" w:rsidP="00F935D9">
      <w:pPr>
        <w:spacing w:after="0" w:line="240" w:lineRule="auto"/>
        <w:ind w:left="567"/>
        <w:jc w:val="both"/>
        <w:rPr>
          <w:rFonts w:ascii="Times New Roman" w:hAnsi="Times New Roman"/>
          <w:sz w:val="28"/>
          <w:szCs w:val="28"/>
        </w:rPr>
      </w:pPr>
      <w:r>
        <w:rPr>
          <w:rFonts w:ascii="Times New Roman" w:hAnsi="Times New Roman"/>
          <w:sz w:val="28"/>
          <w:szCs w:val="28"/>
        </w:rPr>
        <w:t>Право на пенсию за выслугу лет приобретается:</w:t>
      </w:r>
    </w:p>
    <w:p w:rsidR="00F935D9" w:rsidRDefault="00F935D9" w:rsidP="00F935D9">
      <w:pPr>
        <w:spacing w:after="0" w:line="240" w:lineRule="auto"/>
        <w:jc w:val="both"/>
        <w:rPr>
          <w:rFonts w:ascii="Times New Roman" w:hAnsi="Times New Roman"/>
          <w:sz w:val="28"/>
          <w:szCs w:val="28"/>
        </w:rPr>
      </w:pPr>
      <w:r>
        <w:rPr>
          <w:rFonts w:ascii="Times New Roman" w:hAnsi="Times New Roman"/>
          <w:sz w:val="28"/>
          <w:szCs w:val="28"/>
        </w:rPr>
        <w:t>мужчинами – при наличии стажа муниципальной службы не менее 15 лет;</w:t>
      </w:r>
    </w:p>
    <w:p w:rsidR="00F935D9" w:rsidRDefault="00F935D9" w:rsidP="00F935D9">
      <w:pPr>
        <w:spacing w:after="0" w:line="240" w:lineRule="auto"/>
        <w:jc w:val="both"/>
        <w:rPr>
          <w:rFonts w:ascii="Times New Roman" w:hAnsi="Times New Roman"/>
          <w:sz w:val="28"/>
          <w:szCs w:val="28"/>
        </w:rPr>
      </w:pPr>
      <w:r>
        <w:rPr>
          <w:rFonts w:ascii="Times New Roman" w:hAnsi="Times New Roman"/>
          <w:sz w:val="28"/>
          <w:szCs w:val="28"/>
        </w:rPr>
        <w:t>женщинами – при наличии стажа муниципальной службы не менее 12 лет 6 месяцев.</w:t>
      </w:r>
    </w:p>
    <w:p w:rsidR="00F935D9" w:rsidRDefault="00F935D9" w:rsidP="00F935D9">
      <w:pPr>
        <w:spacing w:after="0" w:line="240" w:lineRule="auto"/>
        <w:ind w:firstLine="709"/>
        <w:jc w:val="both"/>
        <w:rPr>
          <w:rFonts w:ascii="Times New Roman" w:hAnsi="Times New Roman"/>
          <w:sz w:val="28"/>
          <w:szCs w:val="28"/>
        </w:rPr>
      </w:pPr>
      <w:r>
        <w:rPr>
          <w:rFonts w:ascii="Times New Roman" w:hAnsi="Times New Roman"/>
          <w:sz w:val="28"/>
          <w:szCs w:val="28"/>
        </w:rPr>
        <w:t>Лицам, приобретшим право на пенсию за выслугу лет, пенсия за выслугу лет устанавливается только после назначения страховой пенсии по старости (инвалидности) в соответствии с Федеральным законом «О страховых пенсиях».</w:t>
      </w:r>
    </w:p>
    <w:p w:rsidR="00F935D9" w:rsidRDefault="00F935D9" w:rsidP="00F935D9">
      <w:pPr>
        <w:spacing w:after="0" w:line="240" w:lineRule="auto"/>
        <w:jc w:val="both"/>
        <w:rPr>
          <w:rFonts w:ascii="Times New Roman" w:hAnsi="Times New Roman"/>
          <w:sz w:val="28"/>
          <w:szCs w:val="28"/>
        </w:rPr>
      </w:pPr>
      <w:r>
        <w:rPr>
          <w:rFonts w:ascii="Times New Roman" w:hAnsi="Times New Roman"/>
          <w:sz w:val="28"/>
          <w:szCs w:val="28"/>
        </w:rPr>
        <w:t>Лица, замещавшие муниципальные должности и должности муниципальной службы органов местного самоуправления муниципального образования Николаевский сельсовет, имеют право на установление пенсии за выслугу лет в том случае, если они не получают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53441E" w:rsidRPr="008C1A7D" w:rsidRDefault="00F935D9" w:rsidP="00F935D9">
      <w:pPr>
        <w:spacing w:after="0" w:line="240" w:lineRule="auto"/>
        <w:ind w:firstLine="708"/>
        <w:jc w:val="both"/>
        <w:rPr>
          <w:rFonts w:ascii="Times New Roman" w:hAnsi="Times New Roman" w:cs="Times New Roman"/>
          <w:sz w:val="28"/>
          <w:szCs w:val="28"/>
        </w:rPr>
      </w:pPr>
      <w:r>
        <w:rPr>
          <w:rFonts w:ascii="Times New Roman" w:hAnsi="Times New Roman"/>
          <w:sz w:val="28"/>
          <w:szCs w:val="28"/>
        </w:rPr>
        <w:t>2.2.</w:t>
      </w:r>
      <w:r w:rsidR="0053441E" w:rsidRPr="008C1A7D">
        <w:rPr>
          <w:rFonts w:ascii="Times New Roman" w:hAnsi="Times New Roman" w:cs="Times New Roman"/>
          <w:sz w:val="28"/>
          <w:szCs w:val="28"/>
        </w:rPr>
        <w:t>Размер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w:t>
      </w:r>
      <w:r w:rsidRPr="008C1A7D">
        <w:rPr>
          <w:rFonts w:ascii="Times New Roman" w:hAnsi="Times New Roman" w:cs="Times New Roman"/>
          <w:sz w:val="28"/>
          <w:szCs w:val="28"/>
        </w:rPr>
        <w:lastRenderedPageBreak/>
        <w:t>пенсиях». За каждый полный год стажа муниципальной службы свыше установленного статьей 2.1. настоящего положения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не может превышать 75 процентов среднемесячного заработка муниципального служащего.</w:t>
      </w:r>
    </w:p>
    <w:p w:rsidR="0053441E" w:rsidRPr="00F935D9" w:rsidRDefault="0053441E" w:rsidP="00F935D9">
      <w:pPr>
        <w:pStyle w:val="a7"/>
        <w:numPr>
          <w:ilvl w:val="1"/>
          <w:numId w:val="4"/>
        </w:numPr>
        <w:spacing w:after="0" w:line="240" w:lineRule="auto"/>
        <w:jc w:val="both"/>
        <w:rPr>
          <w:rFonts w:ascii="Times New Roman" w:hAnsi="Times New Roman" w:cs="Times New Roman"/>
          <w:sz w:val="28"/>
          <w:szCs w:val="28"/>
        </w:rPr>
      </w:pPr>
      <w:r w:rsidRPr="00F935D9">
        <w:rPr>
          <w:rFonts w:ascii="Times New Roman" w:hAnsi="Times New Roman" w:cs="Times New Roman"/>
          <w:sz w:val="28"/>
          <w:szCs w:val="28"/>
        </w:rPr>
        <w:t>Приостановление выплаты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Выплата пенсии за выслугу лет лицам, указанным в статьях 1.1. и 2.1. настоящего положения, приостанавливается при замещении ими 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выплата пенсии за выслугу лет возобновляется им на прежних условиях либо по заявлению лица, имеющего право на ее получение, устанавливается вновь.</w:t>
      </w:r>
    </w:p>
    <w:p w:rsidR="0053441E" w:rsidRPr="00F935D9" w:rsidRDefault="0053441E" w:rsidP="00F935D9">
      <w:pPr>
        <w:pStyle w:val="a7"/>
        <w:numPr>
          <w:ilvl w:val="1"/>
          <w:numId w:val="4"/>
        </w:numPr>
        <w:spacing w:after="0" w:line="240" w:lineRule="auto"/>
        <w:jc w:val="both"/>
        <w:rPr>
          <w:rFonts w:ascii="Times New Roman" w:hAnsi="Times New Roman" w:cs="Times New Roman"/>
          <w:sz w:val="28"/>
          <w:szCs w:val="28"/>
        </w:rPr>
      </w:pPr>
      <w:r w:rsidRPr="00F935D9">
        <w:rPr>
          <w:rFonts w:ascii="Times New Roman" w:hAnsi="Times New Roman" w:cs="Times New Roman"/>
          <w:sz w:val="28"/>
          <w:szCs w:val="28"/>
        </w:rPr>
        <w:t>Основания прекращения выплаты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Выплата пенсии за выслугу лет прекращается лицу, которому в соответствии с федеральным 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или областного бюджетов. Выплата пенсии за выслугу лет прекращается со дня назначения указанных выплат.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В случае смерти получателя, недополученная сумма пенсии за выслугу лет, включая месяц его смерти, выплачивается наследникам в порядке, установленном законодательством Российской Федерации.</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получения финансовым отделом администрации муниципального образования Саракташский район Оренбургской области из органов Пенсионного Фонда Российской Федерации сведений о размере страховой части трудовой пенсии по старости (трудовой пенсии по инвалидности), выплачиваемой в другом субъекте Российской Федерации, с учетом которой определяется пенсия за выслугу лет. Выплата пенсии за выслугу лет при ее перерасчете согласно пункта 4.2 настоящего положения, приостанавливается до момента представления получателем справки о размере страховой пенсии по старости (инвалидности), выплачиваемой в другом субъекте Российской Федерации.</w:t>
      </w:r>
    </w:p>
    <w:p w:rsidR="0053441E" w:rsidRPr="008C1A7D" w:rsidRDefault="0053441E" w:rsidP="0053441E">
      <w:pPr>
        <w:ind w:firstLine="709"/>
        <w:jc w:val="both"/>
        <w:rPr>
          <w:rFonts w:ascii="Times New Roman" w:hAnsi="Times New Roman" w:cs="Times New Roman"/>
          <w:sz w:val="28"/>
          <w:szCs w:val="28"/>
        </w:rPr>
      </w:pPr>
    </w:p>
    <w:p w:rsidR="0053441E" w:rsidRPr="008C1A7D" w:rsidRDefault="0053441E" w:rsidP="00F935D9">
      <w:pPr>
        <w:numPr>
          <w:ilvl w:val="0"/>
          <w:numId w:val="4"/>
        </w:numPr>
        <w:spacing w:after="0" w:line="240" w:lineRule="auto"/>
        <w:jc w:val="center"/>
        <w:rPr>
          <w:rFonts w:ascii="Times New Roman" w:hAnsi="Times New Roman" w:cs="Times New Roman"/>
          <w:b/>
          <w:sz w:val="28"/>
          <w:szCs w:val="28"/>
        </w:rPr>
      </w:pPr>
      <w:r w:rsidRPr="008C1A7D">
        <w:rPr>
          <w:rFonts w:ascii="Times New Roman" w:hAnsi="Times New Roman" w:cs="Times New Roman"/>
          <w:b/>
          <w:sz w:val="28"/>
          <w:szCs w:val="28"/>
        </w:rPr>
        <w:t>Стаж муниципальной службы и его исчисление</w:t>
      </w:r>
    </w:p>
    <w:p w:rsidR="0053441E" w:rsidRPr="008C1A7D" w:rsidRDefault="00F935D9" w:rsidP="00F935D9">
      <w:pPr>
        <w:spacing w:after="0" w:line="240" w:lineRule="auto"/>
        <w:ind w:firstLine="1287"/>
        <w:jc w:val="both"/>
        <w:rPr>
          <w:rFonts w:ascii="Times New Roman" w:hAnsi="Times New Roman" w:cs="Times New Roman"/>
          <w:sz w:val="28"/>
          <w:szCs w:val="28"/>
        </w:rPr>
      </w:pPr>
      <w:r>
        <w:rPr>
          <w:rFonts w:ascii="Times New Roman" w:hAnsi="Times New Roman" w:cs="Times New Roman"/>
          <w:sz w:val="28"/>
          <w:szCs w:val="28"/>
        </w:rPr>
        <w:t xml:space="preserve">3.1. </w:t>
      </w:r>
      <w:r w:rsidR="0053441E" w:rsidRPr="008C1A7D">
        <w:rPr>
          <w:rFonts w:ascii="Times New Roman" w:hAnsi="Times New Roman" w:cs="Times New Roman"/>
          <w:sz w:val="28"/>
          <w:szCs w:val="28"/>
        </w:rPr>
        <w:t>Муниципальная служба, с учетом которой определяется право на пенсию за выслугу лет</w:t>
      </w:r>
      <w:r>
        <w:rPr>
          <w:rFonts w:ascii="Times New Roman" w:hAnsi="Times New Roman" w:cs="Times New Roman"/>
          <w:sz w:val="28"/>
          <w:szCs w:val="28"/>
        </w:rPr>
        <w:t>.</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Стаж муниципальной службы, дающий право на пенсию за выслугу лет, определяется в соответствии с Законом Оренбургской области от 12.09.2000 г. № 660/185-ОЗ «О стаже государственной (муниципальной) службы Оренбургской области», Законом Оренбургской области «О муниципальной службе в Оренбургской области» и включает в себя периоды муниципальной службы на муниципальных должностях, предусмотренных Реестром.</w:t>
      </w:r>
    </w:p>
    <w:p w:rsidR="0053441E" w:rsidRPr="00F935D9" w:rsidRDefault="0053441E" w:rsidP="00F935D9">
      <w:pPr>
        <w:pStyle w:val="a7"/>
        <w:numPr>
          <w:ilvl w:val="1"/>
          <w:numId w:val="5"/>
        </w:numPr>
        <w:spacing w:after="0" w:line="240" w:lineRule="auto"/>
        <w:jc w:val="both"/>
        <w:rPr>
          <w:rFonts w:ascii="Times New Roman" w:hAnsi="Times New Roman" w:cs="Times New Roman"/>
          <w:sz w:val="28"/>
          <w:szCs w:val="28"/>
        </w:rPr>
      </w:pPr>
      <w:r w:rsidRPr="00F935D9">
        <w:rPr>
          <w:rFonts w:ascii="Times New Roman" w:hAnsi="Times New Roman" w:cs="Times New Roman"/>
          <w:sz w:val="28"/>
          <w:szCs w:val="28"/>
        </w:rPr>
        <w:t>Доказательство муниципальной службы документами</w:t>
      </w:r>
    </w:p>
    <w:p w:rsidR="00F935D9" w:rsidRPr="00F935D9" w:rsidRDefault="00F935D9" w:rsidP="00F935D9">
      <w:pPr>
        <w:pStyle w:val="a7"/>
        <w:spacing w:after="0" w:line="240" w:lineRule="auto"/>
        <w:ind w:left="0"/>
        <w:jc w:val="both"/>
        <w:rPr>
          <w:rFonts w:ascii="Times New Roman" w:hAnsi="Times New Roman"/>
          <w:sz w:val="28"/>
          <w:szCs w:val="28"/>
        </w:rPr>
      </w:pPr>
      <w:r w:rsidRPr="00F935D9">
        <w:rPr>
          <w:rFonts w:ascii="Times New Roman" w:hAnsi="Times New Roman"/>
          <w:sz w:val="28"/>
          <w:szCs w:val="28"/>
        </w:rPr>
        <w:t>Стаж муниципальной службы устанавливается на основании документов, выдаваемых в установленном порядке органами местного самоуправления.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(муниципальных) органов, архивных учреждений, установленные законодательством Российской Федерации, Оренбургской области.</w:t>
      </w:r>
    </w:p>
    <w:p w:rsidR="0053441E" w:rsidRPr="008C1A7D" w:rsidRDefault="0053441E" w:rsidP="00F935D9">
      <w:pPr>
        <w:numPr>
          <w:ilvl w:val="0"/>
          <w:numId w:val="5"/>
        </w:numPr>
        <w:spacing w:after="0" w:line="240" w:lineRule="auto"/>
        <w:jc w:val="center"/>
        <w:rPr>
          <w:rFonts w:ascii="Times New Roman" w:hAnsi="Times New Roman" w:cs="Times New Roman"/>
          <w:b/>
          <w:sz w:val="28"/>
          <w:szCs w:val="28"/>
        </w:rPr>
      </w:pPr>
      <w:r w:rsidRPr="008C1A7D">
        <w:rPr>
          <w:rFonts w:ascii="Times New Roman" w:hAnsi="Times New Roman" w:cs="Times New Roman"/>
          <w:b/>
          <w:sz w:val="28"/>
          <w:szCs w:val="28"/>
        </w:rPr>
        <w:t>Исчисление пенсии за выслугу лет</w:t>
      </w:r>
    </w:p>
    <w:p w:rsidR="0053441E" w:rsidRPr="00B803CD" w:rsidRDefault="0053441E" w:rsidP="00B803CD">
      <w:pPr>
        <w:pStyle w:val="a7"/>
        <w:numPr>
          <w:ilvl w:val="1"/>
          <w:numId w:val="6"/>
        </w:numPr>
        <w:spacing w:after="0" w:line="240" w:lineRule="auto"/>
        <w:ind w:left="0" w:firstLine="710"/>
        <w:jc w:val="both"/>
        <w:rPr>
          <w:rFonts w:ascii="Times New Roman" w:hAnsi="Times New Roman" w:cs="Times New Roman"/>
          <w:sz w:val="28"/>
          <w:szCs w:val="28"/>
        </w:rPr>
      </w:pPr>
      <w:r w:rsidRPr="00B803CD">
        <w:rPr>
          <w:rFonts w:ascii="Times New Roman" w:hAnsi="Times New Roman" w:cs="Times New Roman"/>
          <w:sz w:val="28"/>
          <w:szCs w:val="28"/>
        </w:rPr>
        <w:t>Среднемесячный заработок, из которого исчисляется размер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Размер среднемесячного заработка, исходя из которого исчисляется пенсия за выслугу лет муниципальных служащих органов местного самоуправления </w:t>
      </w:r>
      <w:r w:rsidR="00B803CD">
        <w:rPr>
          <w:rFonts w:ascii="Times New Roman" w:hAnsi="Times New Roman" w:cs="Times New Roman"/>
          <w:sz w:val="28"/>
          <w:szCs w:val="28"/>
        </w:rPr>
        <w:t>муниципального образования Николаевский сельсовет</w:t>
      </w:r>
      <w:r w:rsidRPr="008C1A7D">
        <w:rPr>
          <w:rFonts w:ascii="Times New Roman" w:hAnsi="Times New Roman" w:cs="Times New Roman"/>
          <w:sz w:val="28"/>
          <w:szCs w:val="28"/>
        </w:rPr>
        <w:t>, не должен превышать 2,8 должностного оклада с учетом районного коэффициента по замещаемой должности муниципальной службы в соответствующем периоде; для главы муниципального образования, оплата труда которого осуществляется за счет средств местного бюджета, не должен превышать 0,8 среднемесячного заработка в соответствующем периоде.</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Порядок определения среднемесячного заработка, из которого исчисляется размер пенсии за выслугу лет муниципальным служащим, устанавливается постановлением администрации </w:t>
      </w:r>
      <w:r w:rsidR="00B803CD">
        <w:rPr>
          <w:rFonts w:ascii="Times New Roman" w:hAnsi="Times New Roman" w:cs="Times New Roman"/>
          <w:sz w:val="28"/>
          <w:szCs w:val="28"/>
        </w:rPr>
        <w:t>Николаевского</w:t>
      </w:r>
      <w:r w:rsidRPr="008C1A7D">
        <w:rPr>
          <w:rFonts w:ascii="Times New Roman" w:hAnsi="Times New Roman" w:cs="Times New Roman"/>
          <w:sz w:val="28"/>
          <w:szCs w:val="28"/>
        </w:rPr>
        <w:t xml:space="preserve"> сельсовета.</w:t>
      </w:r>
    </w:p>
    <w:p w:rsidR="0053441E" w:rsidRPr="008C1A7D" w:rsidRDefault="0053441E" w:rsidP="00B803CD">
      <w:pPr>
        <w:numPr>
          <w:ilvl w:val="1"/>
          <w:numId w:val="6"/>
        </w:numPr>
        <w:spacing w:after="0" w:line="240" w:lineRule="auto"/>
        <w:ind w:left="0" w:firstLine="720"/>
        <w:jc w:val="both"/>
        <w:rPr>
          <w:rFonts w:ascii="Times New Roman" w:hAnsi="Times New Roman" w:cs="Times New Roman"/>
          <w:sz w:val="28"/>
          <w:szCs w:val="28"/>
        </w:rPr>
      </w:pPr>
      <w:r w:rsidRPr="008C1A7D">
        <w:rPr>
          <w:rFonts w:ascii="Times New Roman" w:hAnsi="Times New Roman" w:cs="Times New Roman"/>
          <w:sz w:val="28"/>
          <w:szCs w:val="28"/>
        </w:rPr>
        <w:t>Индексация и перерасчет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w:t>
      </w:r>
      <w:r w:rsidR="00B803CD">
        <w:rPr>
          <w:rFonts w:ascii="Times New Roman" w:hAnsi="Times New Roman" w:cs="Times New Roman"/>
          <w:sz w:val="28"/>
          <w:szCs w:val="28"/>
        </w:rPr>
        <w:t>муниципального образования Николаевский сельсовет</w:t>
      </w:r>
      <w:r w:rsidRPr="008C1A7D">
        <w:rPr>
          <w:rFonts w:ascii="Times New Roman" w:hAnsi="Times New Roman" w:cs="Times New Roman"/>
          <w:sz w:val="28"/>
          <w:szCs w:val="28"/>
        </w:rPr>
        <w:t xml:space="preserve"> с учетом положений, предусмотренных пунктами 2.2 и 4.1 настоящего положения, в порядке, установленном постановлением администрации </w:t>
      </w:r>
      <w:r w:rsidR="00B803CD">
        <w:rPr>
          <w:rFonts w:ascii="Times New Roman" w:hAnsi="Times New Roman" w:cs="Times New Roman"/>
          <w:sz w:val="28"/>
          <w:szCs w:val="28"/>
        </w:rPr>
        <w:t>Николаевского</w:t>
      </w:r>
      <w:r w:rsidRPr="008C1A7D">
        <w:rPr>
          <w:rFonts w:ascii="Times New Roman" w:hAnsi="Times New Roman" w:cs="Times New Roman"/>
          <w:sz w:val="28"/>
          <w:szCs w:val="28"/>
        </w:rPr>
        <w:t xml:space="preserve">  сельсовета.</w:t>
      </w:r>
    </w:p>
    <w:p w:rsidR="00B803C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lastRenderedPageBreak/>
        <w:t xml:space="preserve">Индексация производится со дня повышения денежного содержания лицам, замещающим муниципальные должности и должности муниципальной службы органов местного самоуправления </w:t>
      </w:r>
      <w:r w:rsidR="00B803CD">
        <w:rPr>
          <w:rFonts w:ascii="Times New Roman" w:hAnsi="Times New Roman" w:cs="Times New Roman"/>
          <w:sz w:val="28"/>
          <w:szCs w:val="28"/>
        </w:rPr>
        <w:t>муниципального образования Николаевский сельсовет</w:t>
      </w:r>
      <w:r w:rsidR="00B803CD" w:rsidRPr="008C1A7D">
        <w:rPr>
          <w:rFonts w:ascii="Times New Roman" w:hAnsi="Times New Roman" w:cs="Times New Roman"/>
          <w:sz w:val="28"/>
          <w:szCs w:val="28"/>
        </w:rPr>
        <w:t xml:space="preserve"> </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следующего за месяцем обращения лица, указанного в пунктах 1.1 и 2.1 настоящего положения, с заявлением о перерасчете.</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При изменении в соответствии с федеральным законодательством размера страховой пенсии, с учетом которой определена пенсия за выслугу лет, размер пенсии за выслугу лет пересчитывается финансовым отделом администрации Саракташского района Оренбургской области.</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53441E" w:rsidRPr="008C1A7D" w:rsidRDefault="0053441E" w:rsidP="00B803CD">
      <w:pPr>
        <w:numPr>
          <w:ilvl w:val="0"/>
          <w:numId w:val="6"/>
        </w:numPr>
        <w:spacing w:after="0" w:line="240" w:lineRule="auto"/>
        <w:jc w:val="center"/>
        <w:rPr>
          <w:rFonts w:ascii="Times New Roman" w:hAnsi="Times New Roman" w:cs="Times New Roman"/>
          <w:b/>
          <w:sz w:val="28"/>
          <w:szCs w:val="28"/>
        </w:rPr>
      </w:pPr>
      <w:r w:rsidRPr="008C1A7D">
        <w:rPr>
          <w:rFonts w:ascii="Times New Roman" w:hAnsi="Times New Roman" w:cs="Times New Roman"/>
          <w:b/>
          <w:sz w:val="28"/>
          <w:szCs w:val="28"/>
        </w:rPr>
        <w:t>Назначение и выплата пенсии за выслугу лет</w:t>
      </w:r>
    </w:p>
    <w:p w:rsidR="0053441E" w:rsidRPr="008C1A7D" w:rsidRDefault="0053441E" w:rsidP="00B803CD">
      <w:pPr>
        <w:numPr>
          <w:ilvl w:val="1"/>
          <w:numId w:val="6"/>
        </w:numPr>
        <w:spacing w:after="0" w:line="240" w:lineRule="auto"/>
        <w:ind w:left="0" w:firstLine="720"/>
        <w:rPr>
          <w:rFonts w:ascii="Times New Roman" w:hAnsi="Times New Roman" w:cs="Times New Roman"/>
          <w:sz w:val="28"/>
          <w:szCs w:val="28"/>
        </w:rPr>
      </w:pPr>
      <w:r w:rsidRPr="008C1A7D">
        <w:rPr>
          <w:rFonts w:ascii="Times New Roman" w:hAnsi="Times New Roman" w:cs="Times New Roman"/>
          <w:sz w:val="28"/>
          <w:szCs w:val="28"/>
        </w:rPr>
        <w:t xml:space="preserve">Обращение за назначением пенсии за выслугу лет </w:t>
      </w:r>
    </w:p>
    <w:p w:rsidR="0053441E" w:rsidRPr="008C1A7D" w:rsidRDefault="0053441E" w:rsidP="0053441E">
      <w:pPr>
        <w:ind w:firstLine="709"/>
        <w:rPr>
          <w:rFonts w:ascii="Times New Roman" w:hAnsi="Times New Roman" w:cs="Times New Roman"/>
          <w:sz w:val="28"/>
          <w:szCs w:val="28"/>
        </w:rPr>
      </w:pPr>
      <w:r w:rsidRPr="008C1A7D">
        <w:rPr>
          <w:rFonts w:ascii="Times New Roman" w:hAnsi="Times New Roman" w:cs="Times New Roman"/>
          <w:sz w:val="28"/>
          <w:szCs w:val="28"/>
        </w:rPr>
        <w:t>Порядок предоставления и оформления документов для установления и выплаты пенсии за выслугу лет муниципальным служащим.</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Порядок предоставления и оформления документов для установления и выплаты пенсии за выслугу лет осуществляется в соответствии с административным Регламентом, утвержденным постановлением администрации </w:t>
      </w:r>
      <w:r w:rsidR="00B803CD">
        <w:rPr>
          <w:rFonts w:ascii="Times New Roman" w:hAnsi="Times New Roman" w:cs="Times New Roman"/>
          <w:sz w:val="28"/>
          <w:szCs w:val="28"/>
        </w:rPr>
        <w:t>Николаевского</w:t>
      </w:r>
      <w:r w:rsidRPr="008C1A7D">
        <w:rPr>
          <w:rFonts w:ascii="Times New Roman" w:hAnsi="Times New Roman" w:cs="Times New Roman"/>
          <w:sz w:val="28"/>
          <w:szCs w:val="28"/>
        </w:rPr>
        <w:t xml:space="preserve"> сельсовета.</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Заявление об установлении пенсии за выслугу лет подается в орган местного самоуправления </w:t>
      </w:r>
      <w:r w:rsidR="00B803CD">
        <w:rPr>
          <w:rFonts w:ascii="Times New Roman" w:hAnsi="Times New Roman" w:cs="Times New Roman"/>
          <w:sz w:val="28"/>
          <w:szCs w:val="28"/>
        </w:rPr>
        <w:t>муниципального образования Николаевский сельсовет</w:t>
      </w:r>
      <w:r w:rsidRPr="008C1A7D">
        <w:rPr>
          <w:rFonts w:ascii="Times New Roman" w:hAnsi="Times New Roman" w:cs="Times New Roman"/>
          <w:sz w:val="28"/>
          <w:szCs w:val="28"/>
        </w:rPr>
        <w:t>, в котором заявитель работал на муниципальной должности.</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Заявление об установлении пенсии за выслугу лет подается руководителю органа муниципальной власти, в который переданы функции ликвидированного органа.</w:t>
      </w:r>
    </w:p>
    <w:p w:rsidR="0053441E" w:rsidRPr="008C1A7D" w:rsidRDefault="0053441E" w:rsidP="00B803CD">
      <w:pPr>
        <w:numPr>
          <w:ilvl w:val="1"/>
          <w:numId w:val="6"/>
        </w:numPr>
        <w:spacing w:after="0" w:line="240" w:lineRule="auto"/>
        <w:ind w:left="0" w:firstLine="709"/>
        <w:jc w:val="both"/>
        <w:rPr>
          <w:rFonts w:ascii="Times New Roman" w:hAnsi="Times New Roman" w:cs="Times New Roman"/>
          <w:sz w:val="28"/>
          <w:szCs w:val="28"/>
        </w:rPr>
      </w:pPr>
      <w:r w:rsidRPr="008C1A7D">
        <w:rPr>
          <w:rFonts w:ascii="Times New Roman" w:hAnsi="Times New Roman" w:cs="Times New Roman"/>
          <w:sz w:val="28"/>
          <w:szCs w:val="28"/>
        </w:rPr>
        <w:t>Принятие решения об установлении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Решение об установлении пенсии за выслугу лет (в процентном отношении к среднемесячному заработку) принимается и оформляется </w:t>
      </w:r>
      <w:r w:rsidRPr="008C1A7D">
        <w:rPr>
          <w:rFonts w:ascii="Times New Roman" w:hAnsi="Times New Roman" w:cs="Times New Roman"/>
          <w:sz w:val="28"/>
          <w:szCs w:val="28"/>
        </w:rPr>
        <w:lastRenderedPageBreak/>
        <w:t xml:space="preserve">соответствующим органом местного самоуправления </w:t>
      </w:r>
      <w:r w:rsidR="00CE0269" w:rsidRPr="008C1A7D">
        <w:rPr>
          <w:rFonts w:ascii="Times New Roman" w:hAnsi="Times New Roman" w:cs="Times New Roman"/>
          <w:sz w:val="28"/>
          <w:szCs w:val="28"/>
        </w:rPr>
        <w:t>Черкасского</w:t>
      </w:r>
      <w:r w:rsidRPr="008C1A7D">
        <w:rPr>
          <w:rFonts w:ascii="Times New Roman" w:hAnsi="Times New Roman" w:cs="Times New Roman"/>
          <w:sz w:val="28"/>
          <w:szCs w:val="28"/>
        </w:rPr>
        <w:t xml:space="preserve"> сельсовета.</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О принятом решении в 10-дневный срок в письменной форме сообщается заявителю. В случае отказа в установлении пенсии за выслугу лет излагается его причина.</w:t>
      </w:r>
    </w:p>
    <w:p w:rsidR="0053441E" w:rsidRPr="008C1A7D" w:rsidRDefault="0053441E" w:rsidP="00B803CD">
      <w:pPr>
        <w:numPr>
          <w:ilvl w:val="1"/>
          <w:numId w:val="6"/>
        </w:numPr>
        <w:spacing w:after="0" w:line="240" w:lineRule="auto"/>
        <w:ind w:left="0" w:firstLine="720"/>
        <w:jc w:val="both"/>
        <w:rPr>
          <w:rFonts w:ascii="Times New Roman" w:hAnsi="Times New Roman" w:cs="Times New Roman"/>
          <w:sz w:val="28"/>
          <w:szCs w:val="28"/>
        </w:rPr>
      </w:pPr>
      <w:r w:rsidRPr="008C1A7D">
        <w:rPr>
          <w:rFonts w:ascii="Times New Roman" w:hAnsi="Times New Roman" w:cs="Times New Roman"/>
          <w:sz w:val="28"/>
          <w:szCs w:val="28"/>
        </w:rPr>
        <w:t xml:space="preserve">Определение размера пенсии за выслугу лет </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Решение об установлении пенсии за выслугу лет (в процентном отношении) направляется в финансовый отдел администрации Саракташского района Оренбургской области, которое определяет размер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Финансовый отдел администрации Саракташского района Оренбургской области направляет заявителю уведомление о размере установленной пенсии за выслугу лет.</w:t>
      </w:r>
    </w:p>
    <w:p w:rsidR="0053441E" w:rsidRPr="008C1A7D" w:rsidRDefault="0053441E" w:rsidP="00B803CD">
      <w:pPr>
        <w:numPr>
          <w:ilvl w:val="1"/>
          <w:numId w:val="6"/>
        </w:numPr>
        <w:spacing w:after="0" w:line="240" w:lineRule="auto"/>
        <w:ind w:left="0" w:firstLine="720"/>
        <w:jc w:val="both"/>
        <w:rPr>
          <w:rFonts w:ascii="Times New Roman" w:hAnsi="Times New Roman" w:cs="Times New Roman"/>
          <w:sz w:val="28"/>
          <w:szCs w:val="28"/>
        </w:rPr>
      </w:pPr>
      <w:r w:rsidRPr="008C1A7D">
        <w:rPr>
          <w:rFonts w:ascii="Times New Roman" w:hAnsi="Times New Roman" w:cs="Times New Roman"/>
          <w:sz w:val="28"/>
          <w:szCs w:val="28"/>
        </w:rPr>
        <w:t>Порядок выплаты пенсии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Пенсия за выслугу лет выплачивается через организации федеральной почтовой связи или кредитные учреждения по месту жительства получателя пенсии за выслугу лет.</w:t>
      </w:r>
    </w:p>
    <w:p w:rsidR="0053441E" w:rsidRPr="008C1A7D" w:rsidRDefault="0053441E" w:rsidP="00B803CD">
      <w:pPr>
        <w:numPr>
          <w:ilvl w:val="1"/>
          <w:numId w:val="6"/>
        </w:numPr>
        <w:spacing w:after="0" w:line="240" w:lineRule="auto"/>
        <w:ind w:left="0" w:firstLine="720"/>
        <w:jc w:val="both"/>
        <w:rPr>
          <w:rFonts w:ascii="Times New Roman" w:hAnsi="Times New Roman" w:cs="Times New Roman"/>
          <w:sz w:val="28"/>
          <w:szCs w:val="28"/>
        </w:rPr>
      </w:pPr>
      <w:r w:rsidRPr="008C1A7D">
        <w:rPr>
          <w:rFonts w:ascii="Times New Roman" w:hAnsi="Times New Roman" w:cs="Times New Roman"/>
          <w:sz w:val="28"/>
          <w:szCs w:val="28"/>
        </w:rPr>
        <w:t>Срок, с которого назначается пенсия за выслугу лет</w:t>
      </w:r>
    </w:p>
    <w:p w:rsidR="0053441E" w:rsidRPr="008C1A7D" w:rsidRDefault="0053441E" w:rsidP="0053441E">
      <w:pPr>
        <w:ind w:firstLine="709"/>
        <w:jc w:val="both"/>
        <w:rPr>
          <w:rFonts w:ascii="Times New Roman" w:hAnsi="Times New Roman" w:cs="Times New Roman"/>
          <w:sz w:val="28"/>
          <w:szCs w:val="28"/>
        </w:rPr>
      </w:pPr>
      <w:r w:rsidRPr="008C1A7D">
        <w:rPr>
          <w:rFonts w:ascii="Times New Roman" w:hAnsi="Times New Roman" w:cs="Times New Roman"/>
          <w:sz w:val="28"/>
          <w:szCs w:val="28"/>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и со дня назначения страховой пенсии по старости (инвалидности) в соответствии с Федеральным законом «О страховых пенсиях» и Законом Российской Федерации «О занятости населения в Российской Федерации». </w:t>
      </w:r>
    </w:p>
    <w:p w:rsidR="00F71CC1" w:rsidRPr="00F71CC1" w:rsidRDefault="00255049" w:rsidP="00587DC6">
      <w:pPr>
        <w:spacing w:after="0" w:line="240" w:lineRule="auto"/>
        <w:jc w:val="center"/>
        <w:rPr>
          <w:rFonts w:ascii="Times New Roman" w:hAnsi="Times New Roman"/>
          <w:b/>
          <w:sz w:val="28"/>
          <w:szCs w:val="28"/>
        </w:rPr>
      </w:pPr>
      <w:r>
        <w:rPr>
          <w:rFonts w:ascii="Times New Roman" w:hAnsi="Times New Roman"/>
          <w:b/>
          <w:sz w:val="28"/>
          <w:szCs w:val="28"/>
        </w:rPr>
        <w:t>6</w:t>
      </w:r>
      <w:r w:rsidR="00F71CC1" w:rsidRPr="00F71CC1">
        <w:rPr>
          <w:rFonts w:ascii="Times New Roman" w:hAnsi="Times New Roman"/>
          <w:b/>
          <w:sz w:val="28"/>
          <w:szCs w:val="28"/>
        </w:rPr>
        <w:t>. Передача информации в ЕГИССО (Единую государственную информационную систему социального обеспечения)</w:t>
      </w:r>
    </w:p>
    <w:p w:rsidR="00F71CC1" w:rsidRDefault="00F71CC1" w:rsidP="00F71CC1">
      <w:pPr>
        <w:spacing w:after="0" w:line="240" w:lineRule="auto"/>
        <w:jc w:val="both"/>
        <w:rPr>
          <w:rFonts w:ascii="Times New Roman" w:hAnsi="Times New Roman"/>
          <w:sz w:val="28"/>
          <w:szCs w:val="28"/>
        </w:rPr>
      </w:pPr>
      <w:r>
        <w:rPr>
          <w:rFonts w:ascii="Times New Roman" w:hAnsi="Times New Roman"/>
          <w:sz w:val="28"/>
          <w:szCs w:val="28"/>
        </w:rPr>
        <w:t xml:space="preserve">       Администрация муниципального образования Николаевский сельсовет Саракташского района Оренбургской области обеспечивает передачу в Единую государственную информационную систему социального обеспечения информацию о предоставляемой пенсии за выслугу лет лицам, имеющим основания возникновения права на получение данного вида пенсии, в соответствии с частью 3 статьи 6.11 Федерального закона от 11 июля 1999 года № 178-ФЗ «О государственной социальной помощи» и постановлением Правительства Российской Федерации от 14.02.2017 № 181 «О Единой государственной информационной системе социального обеспечения.»</w:t>
      </w:r>
    </w:p>
    <w:p w:rsidR="00255049" w:rsidRPr="00255049" w:rsidRDefault="00255049" w:rsidP="00255049">
      <w:pPr>
        <w:pStyle w:val="a7"/>
        <w:numPr>
          <w:ilvl w:val="0"/>
          <w:numId w:val="7"/>
        </w:numPr>
        <w:spacing w:after="0" w:line="240" w:lineRule="auto"/>
        <w:jc w:val="center"/>
        <w:rPr>
          <w:rFonts w:ascii="Times New Roman" w:hAnsi="Times New Roman" w:cs="Times New Roman"/>
          <w:b/>
          <w:sz w:val="28"/>
          <w:szCs w:val="28"/>
        </w:rPr>
      </w:pPr>
      <w:r w:rsidRPr="00255049">
        <w:rPr>
          <w:rFonts w:ascii="Times New Roman" w:hAnsi="Times New Roman" w:cs="Times New Roman"/>
          <w:b/>
          <w:sz w:val="28"/>
          <w:szCs w:val="28"/>
        </w:rPr>
        <w:t>Заключительные положения</w:t>
      </w:r>
    </w:p>
    <w:p w:rsidR="00255049" w:rsidRPr="008C1A7D" w:rsidRDefault="00255049" w:rsidP="00255049">
      <w:pPr>
        <w:ind w:firstLine="709"/>
        <w:jc w:val="both"/>
        <w:rPr>
          <w:rFonts w:ascii="Times New Roman" w:hAnsi="Times New Roman" w:cs="Times New Roman"/>
          <w:color w:val="000000"/>
          <w:sz w:val="28"/>
          <w:szCs w:val="28"/>
        </w:rPr>
      </w:pPr>
      <w:r w:rsidRPr="008C1A7D">
        <w:rPr>
          <w:rFonts w:ascii="Times New Roman" w:hAnsi="Times New Roman" w:cs="Times New Roman"/>
          <w:sz w:val="28"/>
          <w:szCs w:val="28"/>
        </w:rPr>
        <w:t xml:space="preserve">При изменении названия, упразднении муниципальных должностей и должностей муниципальной службы, изменении статуса органов местного самоуправления в соответствии с действующим законодательством, а также </w:t>
      </w:r>
      <w:r w:rsidRPr="008C1A7D">
        <w:rPr>
          <w:rFonts w:ascii="Times New Roman" w:hAnsi="Times New Roman" w:cs="Times New Roman"/>
          <w:sz w:val="28"/>
          <w:szCs w:val="28"/>
        </w:rPr>
        <w:lastRenderedPageBreak/>
        <w:t xml:space="preserve">при ликвидации или реорганизации отраслевых (функциональных) органов администрации </w:t>
      </w:r>
      <w:r>
        <w:rPr>
          <w:rFonts w:ascii="Times New Roman" w:hAnsi="Times New Roman" w:cs="Times New Roman"/>
          <w:sz w:val="28"/>
          <w:szCs w:val="28"/>
        </w:rPr>
        <w:t>Николаевского</w:t>
      </w:r>
      <w:r w:rsidRPr="008C1A7D">
        <w:rPr>
          <w:rFonts w:ascii="Times New Roman" w:hAnsi="Times New Roman" w:cs="Times New Roman"/>
          <w:sz w:val="28"/>
          <w:szCs w:val="28"/>
        </w:rPr>
        <w:t xml:space="preserve"> сельсовета или их структурных подразделений, порядок приведения в соответствие размера среднемесячного заработка (исходя из которого исчисляется пенсия за выслугу лет) на момент увольнения работника с размером среднемесячного заработка на момент обращения за ней устанавливается постановлением администрации </w:t>
      </w:r>
      <w:r>
        <w:rPr>
          <w:rFonts w:ascii="Times New Roman" w:hAnsi="Times New Roman" w:cs="Times New Roman"/>
          <w:sz w:val="28"/>
          <w:szCs w:val="28"/>
        </w:rPr>
        <w:t>Николаевского</w:t>
      </w:r>
      <w:r w:rsidRPr="008C1A7D">
        <w:rPr>
          <w:rFonts w:ascii="Times New Roman" w:hAnsi="Times New Roman" w:cs="Times New Roman"/>
          <w:sz w:val="28"/>
          <w:szCs w:val="28"/>
        </w:rPr>
        <w:t xml:space="preserve"> сельсовета</w:t>
      </w:r>
      <w:r w:rsidRPr="008C1A7D">
        <w:rPr>
          <w:rFonts w:ascii="Times New Roman" w:hAnsi="Times New Roman" w:cs="Times New Roman"/>
          <w:color w:val="000000"/>
          <w:sz w:val="28"/>
          <w:szCs w:val="28"/>
        </w:rPr>
        <w:t>.</w:t>
      </w:r>
    </w:p>
    <w:p w:rsidR="00194DC0" w:rsidRPr="008C1A7D" w:rsidRDefault="00194DC0">
      <w:pPr>
        <w:rPr>
          <w:rFonts w:ascii="Times New Roman" w:hAnsi="Times New Roman" w:cs="Times New Roman"/>
        </w:rPr>
      </w:pPr>
    </w:p>
    <w:sectPr w:rsidR="00194DC0" w:rsidRPr="008C1A7D" w:rsidSect="0053441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52B"/>
    <w:multiLevelType w:val="hybridMultilevel"/>
    <w:tmpl w:val="C83C60BE"/>
    <w:lvl w:ilvl="0" w:tplc="CF0C80D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C30864"/>
    <w:multiLevelType w:val="multilevel"/>
    <w:tmpl w:val="30D0E110"/>
    <w:lvl w:ilvl="0">
      <w:start w:val="4"/>
      <w:numFmt w:val="decimal"/>
      <w:lvlText w:val="%1."/>
      <w:lvlJc w:val="left"/>
      <w:pPr>
        <w:ind w:left="435" w:hanging="43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149958F2"/>
    <w:multiLevelType w:val="multilevel"/>
    <w:tmpl w:val="9AD096A2"/>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260" w:hanging="720"/>
      </w:pPr>
      <w:rPr>
        <w:rFonts w:cs="Times New Roman"/>
      </w:rPr>
    </w:lvl>
    <w:lvl w:ilvl="2">
      <w:start w:val="1"/>
      <w:numFmt w:val="decimal"/>
      <w:isLgl/>
      <w:lvlText w:val="%1.%2.%3."/>
      <w:lvlJc w:val="left"/>
      <w:pPr>
        <w:ind w:left="2149" w:hanging="720"/>
      </w:pPr>
      <w:rPr>
        <w:rFonts w:cs="Times New Roman"/>
      </w:rPr>
    </w:lvl>
    <w:lvl w:ilvl="3">
      <w:start w:val="1"/>
      <w:numFmt w:val="decimal"/>
      <w:isLgl/>
      <w:lvlText w:val="%1.%2.%3.%4."/>
      <w:lvlJc w:val="left"/>
      <w:pPr>
        <w:ind w:left="2869" w:hanging="1080"/>
      </w:pPr>
      <w:rPr>
        <w:rFonts w:cs="Times New Roman"/>
      </w:rPr>
    </w:lvl>
    <w:lvl w:ilvl="4">
      <w:start w:val="1"/>
      <w:numFmt w:val="decimal"/>
      <w:isLgl/>
      <w:lvlText w:val="%1.%2.%3.%4.%5."/>
      <w:lvlJc w:val="left"/>
      <w:pPr>
        <w:ind w:left="3229" w:hanging="1080"/>
      </w:pPr>
      <w:rPr>
        <w:rFonts w:cs="Times New Roman"/>
      </w:rPr>
    </w:lvl>
    <w:lvl w:ilvl="5">
      <w:start w:val="1"/>
      <w:numFmt w:val="decimal"/>
      <w:isLgl/>
      <w:lvlText w:val="%1.%2.%3.%4.%5.%6."/>
      <w:lvlJc w:val="left"/>
      <w:pPr>
        <w:ind w:left="3949" w:hanging="1440"/>
      </w:pPr>
      <w:rPr>
        <w:rFonts w:cs="Times New Roman"/>
      </w:rPr>
    </w:lvl>
    <w:lvl w:ilvl="6">
      <w:start w:val="1"/>
      <w:numFmt w:val="decimal"/>
      <w:isLgl/>
      <w:lvlText w:val="%1.%2.%3.%4.%5.%6.%7."/>
      <w:lvlJc w:val="left"/>
      <w:pPr>
        <w:ind w:left="4669" w:hanging="1800"/>
      </w:pPr>
      <w:rPr>
        <w:rFonts w:cs="Times New Roman"/>
      </w:rPr>
    </w:lvl>
    <w:lvl w:ilvl="7">
      <w:start w:val="1"/>
      <w:numFmt w:val="decimal"/>
      <w:isLgl/>
      <w:lvlText w:val="%1.%2.%3.%4.%5.%6.%7.%8."/>
      <w:lvlJc w:val="left"/>
      <w:pPr>
        <w:ind w:left="5029" w:hanging="1800"/>
      </w:pPr>
      <w:rPr>
        <w:rFonts w:cs="Times New Roman"/>
      </w:rPr>
    </w:lvl>
    <w:lvl w:ilvl="8">
      <w:start w:val="1"/>
      <w:numFmt w:val="decimal"/>
      <w:isLgl/>
      <w:lvlText w:val="%1.%2.%3.%4.%5.%6.%7.%8.%9."/>
      <w:lvlJc w:val="left"/>
      <w:pPr>
        <w:ind w:left="5749" w:hanging="2160"/>
      </w:pPr>
      <w:rPr>
        <w:rFonts w:cs="Times New Roman"/>
      </w:rPr>
    </w:lvl>
  </w:abstractNum>
  <w:abstractNum w:abstractNumId="3">
    <w:nsid w:val="275941F7"/>
    <w:multiLevelType w:val="multilevel"/>
    <w:tmpl w:val="A56EDEE6"/>
    <w:lvl w:ilvl="0">
      <w:start w:val="2"/>
      <w:numFmt w:val="decimal"/>
      <w:lvlText w:val="%1."/>
      <w:lvlJc w:val="left"/>
      <w:pPr>
        <w:ind w:left="420" w:hanging="42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
    <w:nsid w:val="29B07493"/>
    <w:multiLevelType w:val="hybridMultilevel"/>
    <w:tmpl w:val="08BA07D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D26C8C"/>
    <w:multiLevelType w:val="multilevel"/>
    <w:tmpl w:val="185C02F0"/>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6">
    <w:nsid w:val="750346A4"/>
    <w:multiLevelType w:val="multilevel"/>
    <w:tmpl w:val="778C9D74"/>
    <w:lvl w:ilvl="0">
      <w:start w:val="2"/>
      <w:numFmt w:val="decimal"/>
      <w:lvlText w:val="%1."/>
      <w:lvlJc w:val="left"/>
      <w:pPr>
        <w:ind w:left="450" w:hanging="450"/>
      </w:pPr>
      <w:rPr>
        <w:rFonts w:hint="default"/>
      </w:rPr>
    </w:lvl>
    <w:lvl w:ilvl="1">
      <w:start w:val="3"/>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1E"/>
    <w:rsid w:val="00194DC0"/>
    <w:rsid w:val="00255049"/>
    <w:rsid w:val="00263F11"/>
    <w:rsid w:val="003A5699"/>
    <w:rsid w:val="004E43CD"/>
    <w:rsid w:val="0053441E"/>
    <w:rsid w:val="00587DC6"/>
    <w:rsid w:val="008C1A7D"/>
    <w:rsid w:val="00943CE4"/>
    <w:rsid w:val="00992F48"/>
    <w:rsid w:val="009A5F16"/>
    <w:rsid w:val="00A53B72"/>
    <w:rsid w:val="00AC1AD3"/>
    <w:rsid w:val="00B803CD"/>
    <w:rsid w:val="00C3184F"/>
    <w:rsid w:val="00CE0269"/>
    <w:rsid w:val="00D64096"/>
    <w:rsid w:val="00E22FA7"/>
    <w:rsid w:val="00E66525"/>
    <w:rsid w:val="00F0277F"/>
    <w:rsid w:val="00F61FDD"/>
    <w:rsid w:val="00F71CC1"/>
    <w:rsid w:val="00F9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0B19F-8376-4D15-9FD2-85B8606F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B72"/>
  </w:style>
  <w:style w:type="paragraph" w:styleId="6">
    <w:name w:val="heading 6"/>
    <w:basedOn w:val="a"/>
    <w:next w:val="a"/>
    <w:link w:val="60"/>
    <w:uiPriority w:val="99"/>
    <w:unhideWhenUsed/>
    <w:qFormat/>
    <w:rsid w:val="0053441E"/>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3441E"/>
    <w:rPr>
      <w:rFonts w:ascii="Times New Roman" w:eastAsia="Times New Roman" w:hAnsi="Times New Roman" w:cs="Times New Roman"/>
      <w:b/>
      <w:bCs/>
    </w:rPr>
  </w:style>
  <w:style w:type="paragraph" w:customStyle="1" w:styleId="ConsNormal">
    <w:name w:val="ConsNormal"/>
    <w:uiPriority w:val="99"/>
    <w:rsid w:val="0053441E"/>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uiPriority w:val="99"/>
    <w:rsid w:val="0053441E"/>
    <w:pPr>
      <w:widowControl w:val="0"/>
      <w:autoSpaceDE w:val="0"/>
      <w:autoSpaceDN w:val="0"/>
      <w:spacing w:after="0" w:line="240" w:lineRule="auto"/>
    </w:pPr>
    <w:rPr>
      <w:rFonts w:ascii="Calibri" w:eastAsia="Times New Roman" w:hAnsi="Calibri" w:cs="Calibri"/>
      <w:szCs w:val="20"/>
    </w:rPr>
  </w:style>
  <w:style w:type="paragraph" w:styleId="a3">
    <w:name w:val="No Spacing"/>
    <w:uiPriority w:val="1"/>
    <w:qFormat/>
    <w:rsid w:val="0053441E"/>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5344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41E"/>
    <w:rPr>
      <w:rFonts w:ascii="Tahoma" w:hAnsi="Tahoma" w:cs="Tahoma"/>
      <w:sz w:val="16"/>
      <w:szCs w:val="16"/>
    </w:rPr>
  </w:style>
  <w:style w:type="paragraph" w:styleId="a6">
    <w:name w:val="Normal (Web)"/>
    <w:basedOn w:val="a"/>
    <w:uiPriority w:val="99"/>
    <w:unhideWhenUsed/>
    <w:rsid w:val="005344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C3184F"/>
    <w:pPr>
      <w:spacing w:after="0" w:line="240" w:lineRule="auto"/>
    </w:pPr>
    <w:rPr>
      <w:rFonts w:ascii="Calibri" w:eastAsia="Times New Roman" w:hAnsi="Calibri" w:cs="Calibri"/>
    </w:rPr>
  </w:style>
  <w:style w:type="paragraph" w:styleId="a7">
    <w:name w:val="List Paragraph"/>
    <w:basedOn w:val="a"/>
    <w:uiPriority w:val="34"/>
    <w:qFormat/>
    <w:rsid w:val="00F02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88266">
      <w:bodyDiv w:val="1"/>
      <w:marLeft w:val="0"/>
      <w:marRight w:val="0"/>
      <w:marTop w:val="0"/>
      <w:marBottom w:val="0"/>
      <w:divBdr>
        <w:top w:val="none" w:sz="0" w:space="0" w:color="auto"/>
        <w:left w:val="none" w:sz="0" w:space="0" w:color="auto"/>
        <w:bottom w:val="none" w:sz="0" w:space="0" w:color="auto"/>
        <w:right w:val="none" w:sz="0" w:space="0" w:color="auto"/>
      </w:divBdr>
    </w:div>
    <w:div w:id="63537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2485</Words>
  <Characters>14167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2</cp:revision>
  <dcterms:created xsi:type="dcterms:W3CDTF">2019-02-03T10:27:00Z</dcterms:created>
  <dcterms:modified xsi:type="dcterms:W3CDTF">2019-02-03T10:27:00Z</dcterms:modified>
</cp:coreProperties>
</file>