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2" w:rsidRDefault="000B2472" w:rsidP="00E66FA6">
      <w:pPr>
        <w:jc w:val="center"/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E66FA6">
        <w:trPr>
          <w:trHeight w:val="961"/>
        </w:trPr>
        <w:tc>
          <w:tcPr>
            <w:tcW w:w="3096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E66FA6" w:rsidRDefault="0039567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66FA6" w:rsidRDefault="002258C8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шестого</w:t>
      </w:r>
      <w:r w:rsidR="00E66FA6"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E66FA6" w:rsidRDefault="00E66FA6" w:rsidP="00E66F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66FA6" w:rsidRDefault="00E66FA6" w:rsidP="00E66FA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BB2DF0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</w:t>
      </w:r>
      <w:r w:rsidR="002258C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</w:t>
      </w:r>
      <w:r w:rsidR="00BB2DF0">
        <w:rPr>
          <w:sz w:val="28"/>
          <w:szCs w:val="28"/>
        </w:rPr>
        <w:t xml:space="preserve"> с. Николаевка                №191</w:t>
      </w:r>
    </w:p>
    <w:p w:rsidR="00E66FA6" w:rsidRDefault="00E66FA6" w:rsidP="00E66FA6">
      <w:pPr>
        <w:ind w:left="-360"/>
        <w:rPr>
          <w:sz w:val="28"/>
          <w:szCs w:val="28"/>
        </w:rPr>
      </w:pPr>
    </w:p>
    <w:p w:rsidR="000B2472" w:rsidRDefault="000B2472" w:rsidP="000B2472">
      <w:pPr>
        <w:ind w:right="-1"/>
        <w:jc w:val="center"/>
        <w:rPr>
          <w:b/>
          <w:caps/>
          <w:sz w:val="8"/>
          <w:szCs w:val="8"/>
        </w:rPr>
      </w:pPr>
    </w:p>
    <w:p w:rsidR="00696DEF" w:rsidRDefault="00696DEF" w:rsidP="003656A5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0A2BE5" w:rsidRPr="007379D9">
        <w:tc>
          <w:tcPr>
            <w:tcW w:w="8505" w:type="dxa"/>
          </w:tcPr>
          <w:p w:rsidR="002258C8" w:rsidRPr="00EB3D3C" w:rsidRDefault="002258C8" w:rsidP="002258C8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 отчёте главы </w:t>
            </w:r>
            <w:r w:rsidR="00595FA1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Николаевский сельсовет о работе администрации сельсовета за 2019 год</w:t>
            </w:r>
          </w:p>
          <w:p w:rsidR="000A2BE5" w:rsidRPr="007379D9" w:rsidRDefault="000A2BE5" w:rsidP="002258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2251" w:rsidRDefault="003A6E64" w:rsidP="000E4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54ED">
        <w:rPr>
          <w:sz w:val="28"/>
          <w:szCs w:val="28"/>
        </w:rPr>
        <w:t xml:space="preserve">Заслушав </w:t>
      </w:r>
      <w:r w:rsidR="00E66D85">
        <w:rPr>
          <w:sz w:val="28"/>
          <w:szCs w:val="28"/>
        </w:rPr>
        <w:t xml:space="preserve">и обсудив представленный главой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</w:t>
      </w:r>
      <w:r w:rsidR="0077265C">
        <w:rPr>
          <w:sz w:val="28"/>
          <w:szCs w:val="28"/>
        </w:rPr>
        <w:t xml:space="preserve">области </w:t>
      </w:r>
      <w:r w:rsidR="00595FA1">
        <w:rPr>
          <w:sz w:val="28"/>
          <w:szCs w:val="28"/>
        </w:rPr>
        <w:t>Ишкуватовой Аурики Салаватовны</w:t>
      </w:r>
      <w:r w:rsidR="0077265C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ежегодный отчёт о результатах </w:t>
      </w:r>
      <w:r w:rsidR="000E487D">
        <w:rPr>
          <w:sz w:val="28"/>
          <w:szCs w:val="28"/>
        </w:rPr>
        <w:t xml:space="preserve">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201</w:t>
      </w:r>
      <w:r w:rsidR="00595FA1">
        <w:rPr>
          <w:sz w:val="28"/>
          <w:szCs w:val="28"/>
        </w:rPr>
        <w:t>9</w:t>
      </w:r>
      <w:r w:rsidR="000E487D" w:rsidRPr="00E66D85">
        <w:rPr>
          <w:sz w:val="28"/>
          <w:szCs w:val="28"/>
        </w:rPr>
        <w:t xml:space="preserve"> год</w:t>
      </w:r>
      <w:r w:rsidR="003854ED">
        <w:rPr>
          <w:sz w:val="28"/>
          <w:szCs w:val="28"/>
        </w:rPr>
        <w:t>,</w:t>
      </w:r>
    </w:p>
    <w:p w:rsidR="003A6E64" w:rsidRPr="00844C8C" w:rsidRDefault="003A6E64" w:rsidP="003A6E64">
      <w:pPr>
        <w:rPr>
          <w:sz w:val="16"/>
          <w:szCs w:val="16"/>
        </w:rPr>
      </w:pPr>
    </w:p>
    <w:p w:rsidR="003A6E64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Совет депутатов </w:t>
      </w:r>
      <w:r w:rsidR="00BE518D">
        <w:rPr>
          <w:sz w:val="28"/>
          <w:szCs w:val="28"/>
        </w:rPr>
        <w:t>сельсовета</w:t>
      </w:r>
    </w:p>
    <w:p w:rsidR="000A2BE5" w:rsidRDefault="000A2BE5" w:rsidP="003A6E64">
      <w:pPr>
        <w:rPr>
          <w:sz w:val="16"/>
          <w:szCs w:val="16"/>
        </w:rPr>
      </w:pPr>
    </w:p>
    <w:p w:rsidR="000A2BE5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A30DD5" w:rsidRPr="00A30DD5" w:rsidRDefault="00A30DD5" w:rsidP="003A6E64">
      <w:pPr>
        <w:rPr>
          <w:sz w:val="16"/>
          <w:szCs w:val="16"/>
        </w:rPr>
      </w:pPr>
    </w:p>
    <w:p w:rsidR="00D13C33" w:rsidRDefault="000A2BE5" w:rsidP="005017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01788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Утвердить ежегодный отчёт главы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</w:t>
      </w:r>
      <w:r w:rsidR="00595FA1">
        <w:rPr>
          <w:sz w:val="28"/>
          <w:szCs w:val="28"/>
        </w:rPr>
        <w:t xml:space="preserve"> Ишкуватовой А.С.</w:t>
      </w:r>
      <w:r w:rsidR="00E66D85">
        <w:rPr>
          <w:sz w:val="28"/>
          <w:szCs w:val="28"/>
        </w:rPr>
        <w:t xml:space="preserve"> о результатах</w:t>
      </w:r>
      <w:r w:rsidR="000E487D">
        <w:rPr>
          <w:sz w:val="28"/>
          <w:szCs w:val="28"/>
        </w:rPr>
        <w:t xml:space="preserve"> 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201</w:t>
      </w:r>
      <w:r w:rsidR="00595FA1">
        <w:rPr>
          <w:sz w:val="28"/>
          <w:szCs w:val="28"/>
        </w:rPr>
        <w:t>9</w:t>
      </w:r>
      <w:r w:rsidR="000E487D" w:rsidRPr="00E66D85">
        <w:rPr>
          <w:sz w:val="28"/>
          <w:szCs w:val="28"/>
        </w:rPr>
        <w:t xml:space="preserve"> год</w:t>
      </w:r>
      <w:r w:rsidR="000E487D">
        <w:rPr>
          <w:sz w:val="28"/>
          <w:szCs w:val="28"/>
        </w:rPr>
        <w:t xml:space="preserve"> </w:t>
      </w:r>
      <w:r w:rsidR="002901C6">
        <w:rPr>
          <w:sz w:val="28"/>
          <w:szCs w:val="28"/>
        </w:rPr>
        <w:t>согласно приложению</w:t>
      </w:r>
      <w:r w:rsidR="00E66D85">
        <w:rPr>
          <w:sz w:val="28"/>
          <w:szCs w:val="28"/>
        </w:rPr>
        <w:t>.</w:t>
      </w:r>
    </w:p>
    <w:p w:rsidR="00D13C33" w:rsidRDefault="00663522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E02EBB">
        <w:rPr>
          <w:sz w:val="28"/>
          <w:szCs w:val="28"/>
        </w:rPr>
        <w:t xml:space="preserve">Признать </w:t>
      </w:r>
      <w:r w:rsidR="00E66D85">
        <w:rPr>
          <w:sz w:val="28"/>
          <w:szCs w:val="28"/>
        </w:rPr>
        <w:t>деятельность</w:t>
      </w:r>
      <w:r w:rsidR="00E02EBB">
        <w:rPr>
          <w:sz w:val="28"/>
          <w:szCs w:val="28"/>
        </w:rPr>
        <w:t xml:space="preserve"> </w:t>
      </w:r>
      <w:r w:rsidR="00595FA1">
        <w:rPr>
          <w:sz w:val="28"/>
          <w:szCs w:val="28"/>
        </w:rPr>
        <w:t xml:space="preserve"> администрации </w:t>
      </w:r>
      <w:r w:rsidR="00E66D85">
        <w:rPr>
          <w:sz w:val="28"/>
          <w:szCs w:val="28"/>
        </w:rPr>
        <w:t xml:space="preserve">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за 201</w:t>
      </w:r>
      <w:r w:rsidR="00595FA1">
        <w:rPr>
          <w:sz w:val="28"/>
          <w:szCs w:val="28"/>
        </w:rPr>
        <w:t>9</w:t>
      </w:r>
      <w:r w:rsidR="00E66D85">
        <w:rPr>
          <w:sz w:val="28"/>
          <w:szCs w:val="28"/>
        </w:rPr>
        <w:t xml:space="preserve"> год удовлетворительной.</w:t>
      </w:r>
    </w:p>
    <w:p w:rsidR="00A30DD5" w:rsidRDefault="00A30DD5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настоящего решения возложить на председателя Совета депутатов сельсовета </w:t>
      </w:r>
      <w:r w:rsidR="00E66FA6">
        <w:rPr>
          <w:sz w:val="28"/>
          <w:szCs w:val="28"/>
        </w:rPr>
        <w:t>Хисамутдинову Р.Н.</w:t>
      </w:r>
    </w:p>
    <w:p w:rsidR="000F2BDD" w:rsidRDefault="00A30DD5" w:rsidP="000F2B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BDD">
        <w:rPr>
          <w:sz w:val="28"/>
          <w:szCs w:val="28"/>
        </w:rPr>
        <w:t>. Настоящее решение вступает в силу со дня подписания</w:t>
      </w:r>
      <w:r w:rsidR="008D671C">
        <w:rPr>
          <w:sz w:val="28"/>
          <w:szCs w:val="28"/>
        </w:rPr>
        <w:t>,</w:t>
      </w:r>
      <w:r w:rsidR="002C28F4">
        <w:rPr>
          <w:sz w:val="28"/>
          <w:szCs w:val="28"/>
        </w:rPr>
        <w:t xml:space="preserve"> </w:t>
      </w:r>
      <w:r w:rsidR="00BE518D">
        <w:rPr>
          <w:sz w:val="28"/>
          <w:szCs w:val="28"/>
        </w:rPr>
        <w:t>подлежит</w:t>
      </w:r>
      <w:r w:rsidR="008D671C">
        <w:rPr>
          <w:sz w:val="28"/>
          <w:szCs w:val="28"/>
        </w:rPr>
        <w:t xml:space="preserve"> </w:t>
      </w:r>
      <w:r w:rsidR="00565C82">
        <w:rPr>
          <w:sz w:val="28"/>
          <w:szCs w:val="28"/>
        </w:rPr>
        <w:t xml:space="preserve">обнародованию на территории </w:t>
      </w:r>
      <w:r w:rsidR="00BE518D">
        <w:rPr>
          <w:sz w:val="28"/>
          <w:szCs w:val="28"/>
        </w:rPr>
        <w:t>сельского поселения</w:t>
      </w:r>
      <w:r w:rsidR="00565C82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и размещению</w:t>
      </w:r>
      <w:r w:rsidR="002C28F4">
        <w:rPr>
          <w:sz w:val="28"/>
          <w:szCs w:val="28"/>
        </w:rPr>
        <w:t xml:space="preserve"> на официальном сайте администрации </w:t>
      </w:r>
      <w:r w:rsidR="00BE518D">
        <w:rPr>
          <w:sz w:val="28"/>
          <w:szCs w:val="28"/>
        </w:rPr>
        <w:t>сельсовета</w:t>
      </w:r>
      <w:r w:rsidR="000F2BDD">
        <w:rPr>
          <w:sz w:val="28"/>
          <w:szCs w:val="28"/>
        </w:rPr>
        <w:t>.</w:t>
      </w:r>
    </w:p>
    <w:p w:rsidR="00A30DD5" w:rsidRDefault="00A30DD5" w:rsidP="000F2BDD">
      <w:pPr>
        <w:ind w:firstLine="851"/>
        <w:jc w:val="both"/>
        <w:rPr>
          <w:sz w:val="28"/>
          <w:szCs w:val="28"/>
        </w:rPr>
      </w:pPr>
    </w:p>
    <w:p w:rsidR="00696DEF" w:rsidRDefault="00696DEF" w:rsidP="004E4AD6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722"/>
        <w:gridCol w:w="4848"/>
      </w:tblGrid>
      <w:tr w:rsidR="00595FA1" w:rsidRPr="0014666F">
        <w:tc>
          <w:tcPr>
            <w:tcW w:w="4928" w:type="dxa"/>
          </w:tcPr>
          <w:p w:rsidR="00595FA1" w:rsidRPr="0014666F" w:rsidRDefault="00595FA1" w:rsidP="003D6AA3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595FA1" w:rsidRPr="0014666F" w:rsidRDefault="00595FA1" w:rsidP="003D6AA3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595FA1" w:rsidRPr="0014666F" w:rsidRDefault="00595FA1" w:rsidP="003D6AA3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Р.Н.Хисамутдинова</w:t>
            </w:r>
          </w:p>
        </w:tc>
        <w:tc>
          <w:tcPr>
            <w:tcW w:w="5103" w:type="dxa"/>
          </w:tcPr>
          <w:p w:rsidR="00595FA1" w:rsidRPr="0014666F" w:rsidRDefault="00595FA1" w:rsidP="003D6AA3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Глава Николаевского</w:t>
            </w:r>
          </w:p>
          <w:p w:rsidR="00595FA1" w:rsidRPr="0014666F" w:rsidRDefault="00595FA1" w:rsidP="003D6AA3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сельсовета</w:t>
            </w:r>
          </w:p>
          <w:p w:rsidR="00595FA1" w:rsidRPr="0014666F" w:rsidRDefault="00595FA1" w:rsidP="003D6AA3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595FA1" w:rsidRPr="0014666F" w:rsidRDefault="00595FA1" w:rsidP="003D6AA3">
            <w:pPr>
              <w:jc w:val="both"/>
              <w:rPr>
                <w:sz w:val="28"/>
                <w:szCs w:val="28"/>
              </w:rPr>
            </w:pPr>
          </w:p>
        </w:tc>
      </w:tr>
    </w:tbl>
    <w:p w:rsidR="00D6154C" w:rsidRPr="003D5944" w:rsidRDefault="00D6154C" w:rsidP="000A2BE5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A2BE5" w:rsidRPr="00BB2DF0">
        <w:tc>
          <w:tcPr>
            <w:tcW w:w="1548" w:type="dxa"/>
          </w:tcPr>
          <w:p w:rsidR="000A2BE5" w:rsidRPr="00BB2DF0" w:rsidRDefault="000A2BE5" w:rsidP="000A2BE5">
            <w:r w:rsidRPr="00BB2DF0">
              <w:t>Разослано:</w:t>
            </w:r>
          </w:p>
        </w:tc>
        <w:tc>
          <w:tcPr>
            <w:tcW w:w="8022" w:type="dxa"/>
          </w:tcPr>
          <w:p w:rsidR="000A2BE5" w:rsidRPr="00BB2DF0" w:rsidRDefault="00395DD2" w:rsidP="00BB2DF0">
            <w:pPr>
              <w:jc w:val="both"/>
            </w:pPr>
            <w:r w:rsidRPr="00BB2DF0">
              <w:t xml:space="preserve">администрации сельсовета, </w:t>
            </w:r>
            <w:r w:rsidR="00696DEF" w:rsidRPr="00BB2DF0">
              <w:t>постоянн</w:t>
            </w:r>
            <w:r w:rsidR="003854ED" w:rsidRPr="00BB2DF0">
              <w:t>ым</w:t>
            </w:r>
            <w:r w:rsidR="00696DEF" w:rsidRPr="00BB2DF0">
              <w:t xml:space="preserve"> комисси</w:t>
            </w:r>
            <w:r w:rsidR="003854ED" w:rsidRPr="00BB2DF0">
              <w:t>ям</w:t>
            </w:r>
            <w:r w:rsidR="00696DEF" w:rsidRPr="00BB2DF0">
              <w:t>,</w:t>
            </w:r>
            <w:r w:rsidR="00EE7DED" w:rsidRPr="00BB2DF0">
              <w:t xml:space="preserve"> </w:t>
            </w:r>
            <w:r w:rsidR="00844C8C" w:rsidRPr="00BB2DF0">
              <w:t xml:space="preserve">депутатам Совета депутатов </w:t>
            </w:r>
            <w:r w:rsidRPr="00BB2DF0">
              <w:t>сельсовета</w:t>
            </w:r>
            <w:r w:rsidR="00844C8C" w:rsidRPr="00BB2DF0">
              <w:t xml:space="preserve">, </w:t>
            </w:r>
            <w:r w:rsidRPr="00BB2DF0">
              <w:t>про</w:t>
            </w:r>
            <w:r w:rsidR="00696DEF" w:rsidRPr="00BB2DF0">
              <w:t>кур</w:t>
            </w:r>
            <w:r w:rsidR="000F2BDD" w:rsidRPr="00BB2DF0">
              <w:t>атуре</w:t>
            </w:r>
            <w:r w:rsidR="00696DEF" w:rsidRPr="00BB2DF0">
              <w:t xml:space="preserve"> района</w:t>
            </w:r>
            <w:r w:rsidR="003D5944" w:rsidRPr="00BB2DF0">
              <w:t xml:space="preserve">, </w:t>
            </w:r>
            <w:r w:rsidR="00B031EA" w:rsidRPr="00BB2DF0">
              <w:t>места для обнародования</w:t>
            </w:r>
            <w:r w:rsidRPr="00BB2DF0">
              <w:t xml:space="preserve"> НПА</w:t>
            </w:r>
            <w:r w:rsidR="00B031EA" w:rsidRPr="00BB2DF0">
              <w:t xml:space="preserve">, </w:t>
            </w:r>
            <w:r w:rsidR="002C28F4" w:rsidRPr="00BB2DF0">
              <w:t xml:space="preserve">официальный сайт администрации </w:t>
            </w:r>
            <w:r w:rsidRPr="00BB2DF0">
              <w:t>сельсовета</w:t>
            </w:r>
            <w:r w:rsidR="002C28F4" w:rsidRPr="00BB2DF0">
              <w:t xml:space="preserve">, </w:t>
            </w:r>
            <w:r w:rsidRPr="00BB2DF0">
              <w:t>в дело</w:t>
            </w:r>
          </w:p>
        </w:tc>
      </w:tr>
    </w:tbl>
    <w:p w:rsidR="00204B9B" w:rsidRDefault="00204B9B" w:rsidP="00A26428"/>
    <w:p w:rsidR="007002DD" w:rsidRDefault="007002DD" w:rsidP="007002D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решению №191</w:t>
      </w:r>
    </w:p>
    <w:p w:rsidR="007002DD" w:rsidRDefault="007002DD" w:rsidP="007002D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  марта 2020 года</w:t>
      </w:r>
    </w:p>
    <w:p w:rsidR="007002DD" w:rsidRDefault="007002DD" w:rsidP="007002DD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7002DD" w:rsidRPr="00604A6F" w:rsidRDefault="007002DD" w:rsidP="007002DD">
      <w:pPr>
        <w:jc w:val="right"/>
      </w:pPr>
      <w:r w:rsidRPr="00604A6F">
        <w:t xml:space="preserve">муниципального образования </w:t>
      </w:r>
    </w:p>
    <w:p w:rsidR="007002DD" w:rsidRPr="00604A6F" w:rsidRDefault="007002DD" w:rsidP="007002DD">
      <w:pPr>
        <w:jc w:val="right"/>
      </w:pPr>
      <w:r w:rsidRPr="00604A6F">
        <w:t>Николаевский  сельсовет</w:t>
      </w:r>
    </w:p>
    <w:p w:rsidR="007002DD" w:rsidRDefault="007002DD" w:rsidP="00F32DE1">
      <w:pPr>
        <w:jc w:val="center"/>
        <w:rPr>
          <w:b/>
          <w:sz w:val="28"/>
          <w:szCs w:val="28"/>
        </w:rPr>
      </w:pPr>
    </w:p>
    <w:p w:rsidR="00F32DE1" w:rsidRDefault="00F32DE1" w:rsidP="00F32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32DE1" w:rsidRDefault="00F32DE1" w:rsidP="00F32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муниципального образования Николаевский сельсовет о результатах своей деятельности и деятельности администрации сельсовета за 2019 год</w:t>
      </w:r>
    </w:p>
    <w:p w:rsidR="00F32DE1" w:rsidRDefault="00F32DE1" w:rsidP="00F32DE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 депутаты и приглашенные!</w:t>
      </w:r>
    </w:p>
    <w:p w:rsidR="00F32DE1" w:rsidRPr="00105934" w:rsidRDefault="00F32DE1" w:rsidP="00F32DE1">
      <w:pPr>
        <w:spacing w:before="100" w:beforeAutospacing="1" w:after="100" w:afterAutospacing="1"/>
        <w:ind w:firstLine="480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 xml:space="preserve">Отчитываясь о работе </w:t>
      </w:r>
      <w:r w:rsidRPr="003E54BD">
        <w:rPr>
          <w:color w:val="333333"/>
          <w:sz w:val="28"/>
          <w:szCs w:val="28"/>
        </w:rPr>
        <w:t>администрации сельсовета</w:t>
      </w:r>
      <w:r w:rsidRPr="00105934">
        <w:rPr>
          <w:color w:val="333333"/>
          <w:sz w:val="28"/>
          <w:szCs w:val="28"/>
        </w:rPr>
        <w:t xml:space="preserve"> за 2019 год хочу отметить, что 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</w:t>
      </w:r>
    </w:p>
    <w:p w:rsidR="00F32DE1" w:rsidRPr="00105934" w:rsidRDefault="00F32DE1" w:rsidP="00F32DE1">
      <w:pPr>
        <w:spacing w:before="100" w:beforeAutospacing="1" w:after="100" w:afterAutospacing="1"/>
        <w:ind w:firstLine="480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 xml:space="preserve">Администрация </w:t>
      </w:r>
      <w:r w:rsidRPr="003E54BD">
        <w:rPr>
          <w:color w:val="333333"/>
          <w:sz w:val="28"/>
          <w:szCs w:val="28"/>
        </w:rPr>
        <w:t>сельсовета</w:t>
      </w:r>
      <w:r w:rsidRPr="00105934">
        <w:rPr>
          <w:color w:val="333333"/>
          <w:sz w:val="28"/>
          <w:szCs w:val="28"/>
        </w:rPr>
        <w:t xml:space="preserve"> – это именно тот орган власти, который решает самые насущные, самые близкие и часто встречающиеся повседневные проблемы своих жителей. 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Российской Федерации», Уставом поселения и другими Федеральными и областными и правовыми актами сельского поселения.</w:t>
      </w:r>
    </w:p>
    <w:p w:rsidR="00F32DE1" w:rsidRPr="00105934" w:rsidRDefault="00F32DE1" w:rsidP="00F32DE1">
      <w:pPr>
        <w:spacing w:before="100" w:beforeAutospacing="1" w:after="100" w:afterAutospacing="1"/>
        <w:ind w:firstLine="480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>Это, прежде всего:</w:t>
      </w:r>
    </w:p>
    <w:p w:rsidR="00F32DE1" w:rsidRPr="00105934" w:rsidRDefault="00F32DE1" w:rsidP="00F32DE1">
      <w:pPr>
        <w:numPr>
          <w:ilvl w:val="0"/>
          <w:numId w:val="2"/>
        </w:numPr>
        <w:spacing w:line="276" w:lineRule="auto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>исполнение бюджета поселения;</w:t>
      </w:r>
    </w:p>
    <w:p w:rsidR="00F32DE1" w:rsidRPr="00105934" w:rsidRDefault="00F32DE1" w:rsidP="00F32DE1">
      <w:pPr>
        <w:numPr>
          <w:ilvl w:val="0"/>
          <w:numId w:val="2"/>
        </w:numPr>
        <w:spacing w:line="276" w:lineRule="auto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>обеспечение бесперебойной работы учреждений образования, культуры, здравоохранения;</w:t>
      </w:r>
    </w:p>
    <w:p w:rsidR="00F32DE1" w:rsidRPr="00105934" w:rsidRDefault="00F32DE1" w:rsidP="00F32DE1">
      <w:pPr>
        <w:numPr>
          <w:ilvl w:val="0"/>
          <w:numId w:val="2"/>
        </w:numPr>
        <w:spacing w:line="276" w:lineRule="auto"/>
        <w:jc w:val="both"/>
        <w:rPr>
          <w:color w:val="333333"/>
          <w:sz w:val="28"/>
          <w:szCs w:val="28"/>
        </w:rPr>
      </w:pPr>
      <w:r w:rsidRPr="00105934">
        <w:rPr>
          <w:color w:val="333333"/>
          <w:sz w:val="28"/>
          <w:szCs w:val="28"/>
        </w:rPr>
        <w:t>благоустройство территорий населенных пунктов, развитие инфраструктуры, обеспечение жизнедеятельности поселения;</w:t>
      </w:r>
    </w:p>
    <w:p w:rsidR="00F32DE1" w:rsidRPr="00105934" w:rsidRDefault="00F32DE1" w:rsidP="00F32DE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333333"/>
        </w:rPr>
      </w:pPr>
      <w:r w:rsidRPr="00105934">
        <w:rPr>
          <w:color w:val="333333"/>
          <w:sz w:val="28"/>
          <w:szCs w:val="28"/>
        </w:rPr>
        <w:t>взаимодействие с предприятиями и организациями всех форм собственности с целью укрепления и развития экономики поселения</w:t>
      </w:r>
      <w:r w:rsidRPr="00105934">
        <w:rPr>
          <w:rFonts w:ascii="Arial" w:hAnsi="Arial" w:cs="Arial"/>
          <w:color w:val="333333"/>
        </w:rPr>
        <w:t>.</w:t>
      </w:r>
    </w:p>
    <w:p w:rsidR="00F32DE1" w:rsidRDefault="00F32DE1" w:rsidP="00F32DE1">
      <w:pPr>
        <w:ind w:firstLine="709"/>
        <w:jc w:val="both"/>
        <w:rPr>
          <w:sz w:val="28"/>
          <w:szCs w:val="28"/>
        </w:rPr>
      </w:pPr>
    </w:p>
    <w:p w:rsidR="00F32DE1" w:rsidRDefault="00F32DE1" w:rsidP="00F32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политическим событием начала 2019 года стали выборы губернатора Д. В. Паслера. Мы сумели обеспечить свободное волеизъявление наших жителей, которые в свою очередь проголосовали за достойного кандидата, с надеждой, что Денис Владимирович будет гарантом социально-экономической стабильности и укрепления престижа нашей области.</w:t>
      </w:r>
    </w:p>
    <w:p w:rsidR="00F32DE1" w:rsidRDefault="00F32DE1" w:rsidP="00F32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2019 году сложил свои полномочия глава сельсовета Дудко С.Н. и в ноябре 2019 года Совет депутатов избрал меня на должность главы муниципального образования Николаевский сельсовет</w:t>
      </w:r>
    </w:p>
    <w:p w:rsidR="00F32DE1" w:rsidRDefault="00F32DE1" w:rsidP="00F32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Совет депутатов муниципального образования Николаевский сельсовет в настоящее время состоит  из  9 депутатов. </w:t>
      </w:r>
    </w:p>
    <w:p w:rsidR="00F32DE1" w:rsidRDefault="00F32DE1" w:rsidP="00F32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прошлом году проведено 7 заседаний Совета депутатов. Рассматривались вопросы:   формирование бюджета, его утверждение, контроль за  исполнением,   установление отмена местных налогов и сборов в </w:t>
      </w:r>
      <w:r>
        <w:rPr>
          <w:sz w:val="28"/>
          <w:szCs w:val="28"/>
        </w:rPr>
        <w:lastRenderedPageBreak/>
        <w:t>соответствии с Законом РФ о налогах и  сборах, вопросы культуры, образования и благоустройства, выборы главы сельсовета.</w:t>
      </w:r>
    </w:p>
    <w:p w:rsidR="00F32DE1" w:rsidRDefault="00F32DE1" w:rsidP="00F32DE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Принято 35решений, из них нормативные правовые акты-12, все </w:t>
      </w:r>
      <w:r>
        <w:rPr>
          <w:bCs/>
          <w:sz w:val="28"/>
          <w:szCs w:val="28"/>
        </w:rPr>
        <w:t>принятые НПА проходили антикоррупционную экспертизу в Прокуратуре Саракташского района.</w:t>
      </w:r>
    </w:p>
    <w:p w:rsidR="00F32DE1" w:rsidRDefault="00F32DE1" w:rsidP="00F32DE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Издано постановлений –71  из них НПА -17</w:t>
      </w:r>
    </w:p>
    <w:p w:rsidR="00F32DE1" w:rsidRDefault="00F32DE1" w:rsidP="00F32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 депутатов  сельского поселения был утвержден бюджет поселения на 2019 год  и на плановый период  2020-2021гг.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на 2019 год был утвержден в 7904,0. руб., фактическое выполнение  </w:t>
      </w:r>
      <w:r>
        <w:rPr>
          <w:rFonts w:ascii="Times New Roman" w:hAnsi="Times New Roman"/>
          <w:sz w:val="28"/>
          <w:szCs w:val="28"/>
          <w:u w:val="single"/>
        </w:rPr>
        <w:t>8176,0</w:t>
      </w:r>
      <w:r>
        <w:rPr>
          <w:rFonts w:ascii="Times New Roman" w:hAnsi="Times New Roman"/>
          <w:sz w:val="28"/>
          <w:szCs w:val="28"/>
        </w:rPr>
        <w:t xml:space="preserve"> т. руб., что составляет  </w:t>
      </w:r>
      <w:r>
        <w:rPr>
          <w:rFonts w:ascii="Times New Roman" w:hAnsi="Times New Roman"/>
          <w:sz w:val="28"/>
          <w:szCs w:val="28"/>
          <w:u w:val="single"/>
        </w:rPr>
        <w:t>103</w:t>
      </w:r>
      <w:r>
        <w:rPr>
          <w:rFonts w:ascii="Times New Roman" w:hAnsi="Times New Roman"/>
          <w:sz w:val="28"/>
          <w:szCs w:val="28"/>
        </w:rPr>
        <w:t>%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Собственных налогов и сборов собрано  4699,0 тыс.руб, при плане 4427 тыс.руб, что составляет 106%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План по расходам  7961,6 тыс. руб., исполнение 7803,2 тыс. руб.   или   98%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бюджета поселения денежные средства были </w:t>
      </w:r>
      <w:r w:rsidRPr="00923842">
        <w:rPr>
          <w:rFonts w:ascii="Times New Roman" w:hAnsi="Times New Roman"/>
          <w:b/>
          <w:sz w:val="28"/>
          <w:szCs w:val="28"/>
        </w:rPr>
        <w:t>израсходованы: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3842">
        <w:rPr>
          <w:rFonts w:ascii="Times New Roman" w:hAnsi="Times New Roman"/>
          <w:b/>
          <w:sz w:val="28"/>
          <w:szCs w:val="28"/>
        </w:rPr>
        <w:t>На культуру</w:t>
      </w:r>
      <w:r>
        <w:rPr>
          <w:rFonts w:ascii="Times New Roman" w:hAnsi="Times New Roman"/>
          <w:sz w:val="28"/>
          <w:szCs w:val="28"/>
        </w:rPr>
        <w:t xml:space="preserve"> – 3616,8 т. руб, из них трансферты – 2743,7 тыс 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Коммунальные-633,8 тыс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– 63,7 тыс.руб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Прочие расходы: 123,8 тыс.руб (техническое обследование, газовая проверка дымоходов, энергообследование, проверка сигнализаторов).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материалов – 51, 8 тыс.руб., в т.ч. сигнализаторы 28,0 тыс.руб.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23842">
        <w:rPr>
          <w:rFonts w:ascii="Times New Roman" w:hAnsi="Times New Roman"/>
          <w:b/>
          <w:sz w:val="28"/>
          <w:szCs w:val="28"/>
        </w:rPr>
        <w:t xml:space="preserve">Благоустройство </w:t>
      </w:r>
      <w:r>
        <w:rPr>
          <w:rFonts w:ascii="Times New Roman" w:hAnsi="Times New Roman"/>
          <w:sz w:val="28"/>
          <w:szCs w:val="28"/>
        </w:rPr>
        <w:t xml:space="preserve">  -  226, 9 тыс. руб.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буртовка свалок, вывоз мусора – 33.0 тыс. 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-дератизация – 32.3 тыс. руб.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офомление участка под спорт.площадку – 9,0 тыс.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экспертиза 2 шт – 24,0 тыс.руб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сметы – 24,2 тыс.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материалов – 56,7 тыс.руб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садовника и кошение сорняков – 47,7 тыс.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70C07">
        <w:rPr>
          <w:rFonts w:ascii="Times New Roman" w:hAnsi="Times New Roman"/>
          <w:b/>
          <w:sz w:val="28"/>
          <w:szCs w:val="28"/>
        </w:rPr>
        <w:t>Дорожный  фонд</w:t>
      </w:r>
      <w:r>
        <w:rPr>
          <w:rFonts w:ascii="Times New Roman" w:hAnsi="Times New Roman"/>
          <w:sz w:val="28"/>
          <w:szCs w:val="28"/>
        </w:rPr>
        <w:t xml:space="preserve"> –807,8 тыс. 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-Уличное освещение –261,9.0 тыс. 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-Очистка дорог от снега – 360,9 тыс.руб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-грейдирование  -75.0 тыс  руб        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 и установка светильников – 110.0 тыс. руб.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-внесение изменений в Генеральный план МО Николаевский сельсоет-40,0 тыс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-страхование дружинников -2,6 тыс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 пожарную безопасность-54,4 тыс руб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Бюджет   на   2020 год   принят   по   доходам   в   сумме    8785,7тыс  рублей,     из    них   собственных  4214,0 тыс.  рублей,     по    расходам    8785,7тыс.  рублей   без   дефицита.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Площадь муниципального  образования  Николаевского  сельсовета  составляет   19600га, накоторой расположены  села  Николаевка,    Кабанкино,    Биктимирово,  Рождественка.  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сегодняшний день численность населения сельсовета составляет 1602 жителя из них 3338 пенсионеров,  детей до 7 лет -103,  в школах обучается 171ученик. В 2019 году  родилось 11 детей,  умерло 13 человек.  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 селам  поселения:                                      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Двор.\жит.             Родил.              Умерло.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3000"/>
        <w:gridCol w:w="1914"/>
        <w:gridCol w:w="1914"/>
        <w:gridCol w:w="1915"/>
      </w:tblGrid>
      <w:tr w:rsidR="00F32D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180\499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2D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Кабанкино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\ 615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32D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Биктимирово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\318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2D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\183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2DE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Совету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 \ 1615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E1" w:rsidRDefault="00F32DE1" w:rsidP="00E21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F32DE1" w:rsidRDefault="00F32DE1" w:rsidP="00F32DE1">
      <w:pPr>
        <w:jc w:val="both"/>
        <w:rPr>
          <w:sz w:val="28"/>
          <w:szCs w:val="28"/>
        </w:rPr>
      </w:pPr>
    </w:p>
    <w:p w:rsidR="00F32DE1" w:rsidRDefault="00F32DE1" w:rsidP="00F32DE1">
      <w:pPr>
        <w:jc w:val="both"/>
        <w:rPr>
          <w:sz w:val="28"/>
          <w:szCs w:val="28"/>
        </w:rPr>
      </w:pP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сельсовета насчитывается 13 организаций и учреждений, 12 КФХ, молокозавод «Белое Озеро». Градообразующим является СПК. »Рассвет» и от его финансово-экономического состояния во многом зависит благополучие наших сел. 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сельсовета расположены 1 средняя школа в с. Николаевка (96 учащихся) 1 общеобразовательная в с. Кабанкино (64 учащихся) и Биктимировская начальная школа (11 учащихся).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5945">
        <w:rPr>
          <w:sz w:val="28"/>
          <w:szCs w:val="28"/>
        </w:rPr>
        <w:t>Кабановская   школа  заняла 1 место в районе по обустройству приусадебного участка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32DE1" w:rsidRPr="00DD07DC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 1  детский  садик  в  селе  Кабанкино   и  2  дошкольные  группы ,    Николаевской  и   Биктимировской    школах. Посещаемость в детских садах с. Биктимирово и с. Кабанкино – 100% и даже есть проблемы с нехваткой мест,  улучшилась  работа  и  посещаемость  в   Николаевской  дошкольной  группе</w:t>
      </w:r>
    </w:p>
    <w:p w:rsidR="00F32DE1" w:rsidRDefault="00F32DE1" w:rsidP="00F32DE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сельсовета работают  – 4 учреждения культуры и три библиотеки. 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проблема остается по   Кабановскому  Дому  Культуры, который по заключению инструментального обследования признан аварийным. В настоящее время готовится техзадание и новая смета на капитальный ремонт этого здания. О состоянии аварийного здания уведомлены администрация района и Министерство Культуры области.   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Очень  сложное  положение  в   здравоохранении.  На  данный  момент  врач  терапевт, педиатр ведут прием больных 1 раз  в  месяц,  детская  бригада   врачей  приезжает  2 раз  в год. В каждом  селе  1  раз  в год работает   автомобиль   флюорографии,  ведется  диспансеризация  населения.   Нашу  территорию  обслуживает  автомобиль  скорой  помощи  Черноотрожской   больницы  по  согласованию  с  нашими  медицинскими  работниками. Прошел год, а в с. Биктимирово так и   нет  постоянного    медицинского  работника. Медработник   приезжает  из  Кабанкино, а      это   создает   определенные  трудности  в  обслуживании  жителей  села.   Администрация сельсовета дважды обращалась в ЦРБ  с представлением медицинских работников готовых трудоустроиться, но результатов нет. </w:t>
      </w:r>
      <w:r w:rsidRPr="00F32DE1">
        <w:rPr>
          <w:rFonts w:ascii="Times New Roman" w:hAnsi="Times New Roman"/>
          <w:color w:val="333333"/>
          <w:sz w:val="28"/>
          <w:szCs w:val="28"/>
        </w:rPr>
        <w:t>Население нашего поселения в большинстве своем пожилое и сохранность</w:t>
      </w:r>
      <w:r w:rsidRPr="00C075A3">
        <w:rPr>
          <w:rFonts w:ascii="Times New Roman" w:hAnsi="Times New Roman"/>
          <w:color w:val="333333"/>
          <w:sz w:val="28"/>
          <w:szCs w:val="28"/>
          <w:shd w:val="clear" w:color="auto" w:fill="F2F2F2"/>
        </w:rPr>
        <w:t xml:space="preserve"> </w:t>
      </w:r>
      <w:r w:rsidRPr="00F32DE1">
        <w:rPr>
          <w:rFonts w:ascii="Times New Roman" w:hAnsi="Times New Roman"/>
          <w:color w:val="333333"/>
          <w:sz w:val="28"/>
          <w:szCs w:val="28"/>
        </w:rPr>
        <w:lastRenderedPageBreak/>
        <w:t>наших медицинских пунктов, особо важно для нас.</w:t>
      </w:r>
      <w:r w:rsidRPr="0000799C">
        <w:rPr>
          <w:rFonts w:ascii="Times New Roman" w:hAnsi="Times New Roman"/>
          <w:b/>
          <w:sz w:val="28"/>
          <w:szCs w:val="28"/>
        </w:rPr>
        <w:t xml:space="preserve"> (поездка в Оренбург в медучилище</w:t>
      </w:r>
      <w:r>
        <w:rPr>
          <w:rFonts w:ascii="Times New Roman" w:hAnsi="Times New Roman"/>
          <w:sz w:val="28"/>
          <w:szCs w:val="28"/>
        </w:rPr>
        <w:t>)</w:t>
      </w:r>
    </w:p>
    <w:p w:rsidR="00F32DE1" w:rsidRPr="00B175A4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территории  сельсовета работает филиал сбербанка, два отделение   почтовой   связи, имеется 2 АТС «Волго-Телеком» в   с. Николаевка  на  150  номеров  и в с. Кабанкино   на  128 номеров. Что касается  самой  связи, то с заменой  основной  линии  на  оптиковолокно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5594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175A4">
        <w:rPr>
          <w:rFonts w:ascii="Times New Roman" w:hAnsi="Times New Roman"/>
          <w:sz w:val="28"/>
          <w:szCs w:val="28"/>
        </w:rPr>
        <w:t>улучшило  работу самой  связи  и   интернета. Но  эта  работа   незавершенна    и   в настоящее время Ростелекомом приготовлены схемы по трем селам, данные предоставлены в головное управление, но решение по подключению наших сел пока не принято.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плане торговли и бытового обслуживания, то жители наших сел пользуются   услугами    8  торговыми    магазинами.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торговля ведется приезжими предпринимателями. 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>В 2019 году администрация сельсовета приняла участие в конкурсном отборе проектов развития общественной инфраструктуры, основанных на местных инициативах. Были представлены заявки и документы на два инициативных бюджетирования « Капитальный ремонт ограждения кладбища в с. Биктимирово» и «Капитальный ремонт спортивно-игровой площадки в с. Кабанкино». Оба этих проекта прошли конкурсный отбор в Министерстве финансов Оренбургской области. В настоящее время проведены торги и определен подрядчик.</w:t>
      </w:r>
    </w:p>
    <w:p w:rsidR="00F32DE1" w:rsidRDefault="00F32DE1" w:rsidP="00F32DE1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2021 год планируем также принять участие в инициативном бюджетировании и представить на конкурс 2 проекта, а какие именно будем решать на Собраниях граждан.</w:t>
      </w:r>
    </w:p>
    <w:p w:rsidR="00F32DE1" w:rsidRDefault="00F32DE1" w:rsidP="00F32DE1">
      <w:pPr>
        <w:jc w:val="both"/>
        <w:rPr>
          <w:color w:val="333333"/>
          <w:sz w:val="28"/>
          <w:szCs w:val="28"/>
          <w:shd w:val="clear" w:color="auto" w:fill="F2F2F2"/>
        </w:rPr>
      </w:pPr>
      <w:r w:rsidRPr="00F32DE1">
        <w:rPr>
          <w:color w:val="333333"/>
          <w:sz w:val="28"/>
          <w:szCs w:val="28"/>
        </w:rPr>
        <w:t xml:space="preserve">В течение года администрацией проводилась работа по вопросам соблюдения мер противопожарной безопасности. С неблагополучными семьями проводились беседы, инструктажи, выдавались памятки о правилах пожарной безопасности, в многодетных семьях устанавливались пожарные сигнализаторы. </w:t>
      </w:r>
      <w:r w:rsidRPr="00F32DE1">
        <w:rPr>
          <w:sz w:val="28"/>
          <w:szCs w:val="28"/>
        </w:rPr>
        <w:t>Ежегодно  проводится   опашка   сел.  И  тем  не менее</w:t>
      </w:r>
      <w:r w:rsidRPr="004C1C1A">
        <w:rPr>
          <w:sz w:val="28"/>
          <w:szCs w:val="28"/>
        </w:rPr>
        <w:t xml:space="preserve">   на  нашей  территории  происходят   пожары.</w:t>
      </w:r>
      <w:r w:rsidRPr="004C1C1A">
        <w:rPr>
          <w:color w:val="333333"/>
          <w:sz w:val="28"/>
          <w:szCs w:val="28"/>
          <w:shd w:val="clear" w:color="auto" w:fill="F2F2F2"/>
        </w:rPr>
        <w:t> </w:t>
      </w:r>
      <w:r w:rsidRPr="00BD7D15">
        <w:rPr>
          <w:sz w:val="28"/>
          <w:szCs w:val="28"/>
        </w:rPr>
        <w:t>В   прошлом  году  на   территории   совета    произошло  4  очагов  пожара, два в с. Биктимирово и два в с. Николаевка</w:t>
      </w:r>
      <w:r w:rsidRPr="00F32DE1">
        <w:rPr>
          <w:sz w:val="28"/>
          <w:szCs w:val="28"/>
        </w:rPr>
        <w:t>. Большая часть приходи</w:t>
      </w:r>
      <w:r w:rsidRPr="00F32DE1">
        <w:rPr>
          <w:color w:val="333333"/>
          <w:sz w:val="28"/>
          <w:szCs w:val="28"/>
        </w:rPr>
        <w:t>тся на весенний период, когда  поджигают сухую траву-пал. При сильном ветре огонь очень быстро распространяется по площади. Хочется сказать огромные слова благодарности нашим старостам, которые в любое время дня и ночи, предупреждают о возгорании и принимают участие в тушении пожаров</w:t>
      </w:r>
      <w:r w:rsidRPr="004C1C1A">
        <w:rPr>
          <w:color w:val="333333"/>
          <w:sz w:val="28"/>
          <w:szCs w:val="28"/>
          <w:shd w:val="clear" w:color="auto" w:fill="F2F2F2"/>
        </w:rPr>
        <w:t>.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Администрация сельсовета большое внимание уделяет благоустройству территории.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Очень приятно, что люди, живущие в наших селах стали больше уделять внимания благоустройству своих усадеб.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Хочется сказать, что многие жители стали по другому смотреть на свои участки, на некоторых участках стали появляться всякие поделки, причем очень разные, как сделанные своими руками, так и купленные в магазинах.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lastRenderedPageBreak/>
        <w:t>И очень жаль, что в некоторых наших селах, улицах и домах, есть пока люди, которые не хотят жить в чистоте и приходится ходить и просить людей навести порядок и окосить у домов.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  территории сельсовета постоянно ведутся работы по уборке сорной растительности,  грейдировании  дорог, ежегодно проводится ямочный ремонт асфальтового покрытия, но в 2019 году ямочный ремонт не делали из-за отсутствия денежных средств, в этом году дороги в очень плохом состоянии, особенно асфальтовые, но опять денежные средства на ремонт не заложены. Постоянно ведется работа по уличному освещению наших сел. В 2019 году в юбилейный год для с. Биктимирово закуплены и установлены 30 светодиодных светильников. Ежегодно проводятся   субботники   в  организациях,  учреждениях  на  кладбищах. Надеюсь и этот год не будет для нас исключением, тем более, что в этом году мы будем отмечать 75-летие Победы в Великой Отечественной войне. 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В планах работы на 2020 год –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Продолжить работу по благоустройству населенных пунктов.</w:t>
      </w:r>
    </w:p>
    <w:p w:rsidR="00F32DE1" w:rsidRPr="00C075A3" w:rsidRDefault="00F32DE1" w:rsidP="00F32DE1">
      <w:pPr>
        <w:pStyle w:val="a9"/>
        <w:ind w:firstLine="480"/>
        <w:jc w:val="both"/>
        <w:rPr>
          <w:color w:val="333333"/>
          <w:sz w:val="28"/>
          <w:szCs w:val="28"/>
        </w:rPr>
      </w:pPr>
      <w:r w:rsidRPr="00C075A3">
        <w:rPr>
          <w:color w:val="333333"/>
          <w:sz w:val="28"/>
          <w:szCs w:val="28"/>
        </w:rPr>
        <w:t>Приоритетными направлением бюджетной политике на 2020 год остаются сохранение наполняемости бюджета, исполнение бюджетных обязательств, контроль за целевым расходованием бюджетных средств. Работать для людей и на благо людей, проживающих в нашем поселении.</w:t>
      </w:r>
    </w:p>
    <w:p w:rsidR="00F32DE1" w:rsidRPr="00C075A3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И в заключении хотелось бы поблагодарить руководителя хозяйства, депутатов, общественные формирования- Совет женщин, Совет ветеранов, старост  сел  и   жителей,   кому  не   безразлично  наше настоящее и будущее.</w:t>
      </w:r>
      <w:r w:rsidRPr="00C075A3">
        <w:rPr>
          <w:rFonts w:ascii="Arial" w:hAnsi="Arial" w:cs="Arial"/>
          <w:color w:val="333333"/>
        </w:rPr>
        <w:t xml:space="preserve"> </w:t>
      </w:r>
      <w:r w:rsidRPr="00C075A3">
        <w:rPr>
          <w:rFonts w:ascii="Times New Roman" w:hAnsi="Times New Roman"/>
          <w:color w:val="333333"/>
          <w:sz w:val="28"/>
          <w:szCs w:val="28"/>
        </w:rPr>
        <w:t>Убеждена, что совместно мы сможем реализовать намеченные планы. Если каждый из нас будет вносить свой посильный вклад в развитие поселения, то всем нам станет жить лучше и комфортнее.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В  сентябре этого  года  состоятся  выборы   нового состава  депутатов местных Советов   и  от  того  какой состав депутатов  мы  изберем, будет зависеть благополучие  наших  сел  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Докладчик                                    А.С.</w:t>
      </w:r>
      <w:r w:rsidR="00700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Ишкуватова</w:t>
      </w: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32DE1" w:rsidRDefault="00F32DE1" w:rsidP="00F32DE1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32DE1" w:rsidRDefault="00F32DE1" w:rsidP="00F32DE1">
      <w:pPr>
        <w:ind w:firstLine="720"/>
        <w:jc w:val="both"/>
        <w:rPr>
          <w:sz w:val="28"/>
          <w:szCs w:val="28"/>
        </w:rPr>
      </w:pPr>
    </w:p>
    <w:p w:rsidR="00F32DE1" w:rsidRDefault="00F32DE1" w:rsidP="00F32DE1">
      <w:pPr>
        <w:ind w:firstLine="720"/>
        <w:jc w:val="both"/>
        <w:rPr>
          <w:sz w:val="28"/>
          <w:szCs w:val="28"/>
        </w:rPr>
      </w:pPr>
    </w:p>
    <w:p w:rsidR="00F32DE1" w:rsidRDefault="00F32DE1" w:rsidP="00F32DE1">
      <w:pPr>
        <w:jc w:val="both"/>
        <w:rPr>
          <w:sz w:val="28"/>
          <w:szCs w:val="28"/>
        </w:rPr>
      </w:pPr>
    </w:p>
    <w:p w:rsidR="00F32DE1" w:rsidRDefault="00F32DE1" w:rsidP="00F32DE1"/>
    <w:p w:rsidR="00F32DE1" w:rsidRPr="00BB2DF0" w:rsidRDefault="00F32DE1" w:rsidP="00A26428"/>
    <w:sectPr w:rsidR="00F32DE1" w:rsidRPr="00BB2DF0" w:rsidSect="000A2BE5">
      <w:headerReference w:type="even" r:id="rId8"/>
      <w:headerReference w:type="default" r:id="rId9"/>
      <w:pgSz w:w="11906" w:h="16838"/>
      <w:pgMar w:top="56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2F" w:rsidRDefault="0072052F">
      <w:r>
        <w:separator/>
      </w:r>
    </w:p>
  </w:endnote>
  <w:endnote w:type="continuationSeparator" w:id="1">
    <w:p w:rsidR="0072052F" w:rsidRDefault="00720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2F" w:rsidRDefault="0072052F">
      <w:r>
        <w:separator/>
      </w:r>
    </w:p>
  </w:footnote>
  <w:footnote w:type="continuationSeparator" w:id="1">
    <w:p w:rsidR="0072052F" w:rsidRDefault="00720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678">
      <w:rPr>
        <w:rStyle w:val="a7"/>
        <w:noProof/>
      </w:rPr>
      <w:t>6</w: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9029B"/>
    <w:multiLevelType w:val="multilevel"/>
    <w:tmpl w:val="1A1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C4B3D"/>
    <w:multiLevelType w:val="multilevel"/>
    <w:tmpl w:val="F3B052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A5"/>
    <w:rsid w:val="00002ABD"/>
    <w:rsid w:val="00046DA5"/>
    <w:rsid w:val="00047522"/>
    <w:rsid w:val="00085B22"/>
    <w:rsid w:val="000959C0"/>
    <w:rsid w:val="000A2BE5"/>
    <w:rsid w:val="000A42A1"/>
    <w:rsid w:val="000B2472"/>
    <w:rsid w:val="000C767B"/>
    <w:rsid w:val="000C793E"/>
    <w:rsid w:val="000E487D"/>
    <w:rsid w:val="000F2BDD"/>
    <w:rsid w:val="001079D4"/>
    <w:rsid w:val="00123E51"/>
    <w:rsid w:val="00140786"/>
    <w:rsid w:val="00144D02"/>
    <w:rsid w:val="001469CE"/>
    <w:rsid w:val="001523C4"/>
    <w:rsid w:val="00164659"/>
    <w:rsid w:val="00166FFA"/>
    <w:rsid w:val="00175A0C"/>
    <w:rsid w:val="0018627E"/>
    <w:rsid w:val="001C0779"/>
    <w:rsid w:val="001F2504"/>
    <w:rsid w:val="001F5E04"/>
    <w:rsid w:val="00204B9B"/>
    <w:rsid w:val="002258C8"/>
    <w:rsid w:val="0023197D"/>
    <w:rsid w:val="0023656F"/>
    <w:rsid w:val="0024551B"/>
    <w:rsid w:val="00250679"/>
    <w:rsid w:val="00265246"/>
    <w:rsid w:val="00272959"/>
    <w:rsid w:val="002901C6"/>
    <w:rsid w:val="002B0166"/>
    <w:rsid w:val="002C28F4"/>
    <w:rsid w:val="002C38CF"/>
    <w:rsid w:val="002C39FA"/>
    <w:rsid w:val="002E6132"/>
    <w:rsid w:val="002F3E0B"/>
    <w:rsid w:val="00304CE6"/>
    <w:rsid w:val="00321746"/>
    <w:rsid w:val="00332725"/>
    <w:rsid w:val="003534EE"/>
    <w:rsid w:val="00363158"/>
    <w:rsid w:val="003656A5"/>
    <w:rsid w:val="00376399"/>
    <w:rsid w:val="003854ED"/>
    <w:rsid w:val="0039412D"/>
    <w:rsid w:val="00395678"/>
    <w:rsid w:val="00395DD2"/>
    <w:rsid w:val="003A6E64"/>
    <w:rsid w:val="003D3633"/>
    <w:rsid w:val="003D5944"/>
    <w:rsid w:val="003D5D75"/>
    <w:rsid w:val="003D6AA3"/>
    <w:rsid w:val="0040334A"/>
    <w:rsid w:val="00403B0A"/>
    <w:rsid w:val="004162A7"/>
    <w:rsid w:val="004328B5"/>
    <w:rsid w:val="00472CCF"/>
    <w:rsid w:val="00477B74"/>
    <w:rsid w:val="004807D6"/>
    <w:rsid w:val="00481FFD"/>
    <w:rsid w:val="004931B9"/>
    <w:rsid w:val="004968A1"/>
    <w:rsid w:val="004A32BE"/>
    <w:rsid w:val="004A74B7"/>
    <w:rsid w:val="004D0FC9"/>
    <w:rsid w:val="004E4AD6"/>
    <w:rsid w:val="00501788"/>
    <w:rsid w:val="00513421"/>
    <w:rsid w:val="00523CBC"/>
    <w:rsid w:val="00530829"/>
    <w:rsid w:val="00565C82"/>
    <w:rsid w:val="00576BE2"/>
    <w:rsid w:val="00585046"/>
    <w:rsid w:val="00595FA1"/>
    <w:rsid w:val="005A1E30"/>
    <w:rsid w:val="006046D0"/>
    <w:rsid w:val="00611EF1"/>
    <w:rsid w:val="00640C94"/>
    <w:rsid w:val="00663522"/>
    <w:rsid w:val="00666914"/>
    <w:rsid w:val="00686BC3"/>
    <w:rsid w:val="00691E42"/>
    <w:rsid w:val="00696DEF"/>
    <w:rsid w:val="006B5248"/>
    <w:rsid w:val="006E4DD7"/>
    <w:rsid w:val="006F7F69"/>
    <w:rsid w:val="007002DD"/>
    <w:rsid w:val="007016FA"/>
    <w:rsid w:val="0072052F"/>
    <w:rsid w:val="00721C93"/>
    <w:rsid w:val="007379D9"/>
    <w:rsid w:val="007547A6"/>
    <w:rsid w:val="0077265C"/>
    <w:rsid w:val="00776306"/>
    <w:rsid w:val="007B682D"/>
    <w:rsid w:val="007C1021"/>
    <w:rsid w:val="007D2011"/>
    <w:rsid w:val="007E03A5"/>
    <w:rsid w:val="007E489F"/>
    <w:rsid w:val="00810DBA"/>
    <w:rsid w:val="00815772"/>
    <w:rsid w:val="00844C8C"/>
    <w:rsid w:val="008461CA"/>
    <w:rsid w:val="00884BCA"/>
    <w:rsid w:val="008A5237"/>
    <w:rsid w:val="008C6664"/>
    <w:rsid w:val="008D1A58"/>
    <w:rsid w:val="008D671C"/>
    <w:rsid w:val="008E37AB"/>
    <w:rsid w:val="00903261"/>
    <w:rsid w:val="00917EA4"/>
    <w:rsid w:val="00926E2D"/>
    <w:rsid w:val="00927C5C"/>
    <w:rsid w:val="0094137F"/>
    <w:rsid w:val="0094280E"/>
    <w:rsid w:val="00953FCB"/>
    <w:rsid w:val="0096226A"/>
    <w:rsid w:val="00977CF3"/>
    <w:rsid w:val="009D02A8"/>
    <w:rsid w:val="00A26428"/>
    <w:rsid w:val="00A30DD5"/>
    <w:rsid w:val="00A31F42"/>
    <w:rsid w:val="00A50A35"/>
    <w:rsid w:val="00A56430"/>
    <w:rsid w:val="00A83F7C"/>
    <w:rsid w:val="00AA1168"/>
    <w:rsid w:val="00AB0DEE"/>
    <w:rsid w:val="00AC085E"/>
    <w:rsid w:val="00AD0DE9"/>
    <w:rsid w:val="00AD54DD"/>
    <w:rsid w:val="00AE02A5"/>
    <w:rsid w:val="00B031EA"/>
    <w:rsid w:val="00B46BFE"/>
    <w:rsid w:val="00BA4905"/>
    <w:rsid w:val="00BB2DF0"/>
    <w:rsid w:val="00BD3FEC"/>
    <w:rsid w:val="00BD66E5"/>
    <w:rsid w:val="00BE09F8"/>
    <w:rsid w:val="00BE518D"/>
    <w:rsid w:val="00BF3F91"/>
    <w:rsid w:val="00C077A0"/>
    <w:rsid w:val="00C07856"/>
    <w:rsid w:val="00C1204A"/>
    <w:rsid w:val="00C148FC"/>
    <w:rsid w:val="00C20AAE"/>
    <w:rsid w:val="00C70D44"/>
    <w:rsid w:val="00C9651D"/>
    <w:rsid w:val="00CB5D4D"/>
    <w:rsid w:val="00CC1BF8"/>
    <w:rsid w:val="00CD22C8"/>
    <w:rsid w:val="00CE54D2"/>
    <w:rsid w:val="00D0112E"/>
    <w:rsid w:val="00D13C33"/>
    <w:rsid w:val="00D23C33"/>
    <w:rsid w:val="00D6154C"/>
    <w:rsid w:val="00D67F48"/>
    <w:rsid w:val="00D73DFB"/>
    <w:rsid w:val="00D916BF"/>
    <w:rsid w:val="00D94FF8"/>
    <w:rsid w:val="00D95E05"/>
    <w:rsid w:val="00DA3839"/>
    <w:rsid w:val="00DB60D5"/>
    <w:rsid w:val="00DE094A"/>
    <w:rsid w:val="00DF469F"/>
    <w:rsid w:val="00E02EBB"/>
    <w:rsid w:val="00E04536"/>
    <w:rsid w:val="00E21D66"/>
    <w:rsid w:val="00E22E20"/>
    <w:rsid w:val="00E2755E"/>
    <w:rsid w:val="00E35EC5"/>
    <w:rsid w:val="00E6288C"/>
    <w:rsid w:val="00E66D85"/>
    <w:rsid w:val="00E66FA6"/>
    <w:rsid w:val="00E830EB"/>
    <w:rsid w:val="00EA3287"/>
    <w:rsid w:val="00EC5CB3"/>
    <w:rsid w:val="00EE7DED"/>
    <w:rsid w:val="00EF45B4"/>
    <w:rsid w:val="00EF4B4F"/>
    <w:rsid w:val="00F02C93"/>
    <w:rsid w:val="00F23C7D"/>
    <w:rsid w:val="00F2697B"/>
    <w:rsid w:val="00F27C7E"/>
    <w:rsid w:val="00F32DE1"/>
    <w:rsid w:val="00F369E4"/>
    <w:rsid w:val="00F72251"/>
    <w:rsid w:val="00F72B5D"/>
    <w:rsid w:val="00F81AB9"/>
    <w:rsid w:val="00FD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7C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A2BE5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0A2BE5"/>
  </w:style>
  <w:style w:type="character" w:customStyle="1" w:styleId="a6">
    <w:name w:val="Верхний колонтитул Знак"/>
    <w:link w:val="a5"/>
    <w:rsid w:val="00204B9B"/>
    <w:rPr>
      <w:sz w:val="24"/>
      <w:szCs w:val="24"/>
    </w:rPr>
  </w:style>
  <w:style w:type="paragraph" w:customStyle="1" w:styleId="ConsPlusNormal">
    <w:name w:val="ConsPlusNormal"/>
    <w:rsid w:val="00204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204B9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204B9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E66FA6"/>
    <w:rPr>
      <w:rFonts w:ascii="Calibri" w:hAnsi="Calibri"/>
      <w:sz w:val="22"/>
      <w:szCs w:val="22"/>
    </w:rPr>
  </w:style>
  <w:style w:type="paragraph" w:customStyle="1" w:styleId="ConsNonformat">
    <w:name w:val="ConsNonformat"/>
    <w:uiPriority w:val="99"/>
    <w:rsid w:val="00595F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595FA1"/>
    <w:pPr>
      <w:spacing w:before="144" w:after="288"/>
      <w:jc w:val="both"/>
    </w:pPr>
  </w:style>
  <w:style w:type="paragraph" w:customStyle="1" w:styleId="NoSpacing">
    <w:name w:val="No Spacing"/>
    <w:rsid w:val="00F32DE1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semiHidden/>
    <w:rsid w:val="00F32DE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Саракташский РОО</Company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POLINA</dc:creator>
  <cp:lastModifiedBy>Пользователь Windows</cp:lastModifiedBy>
  <cp:revision>2</cp:revision>
  <cp:lastPrinted>2020-03-23T04:22:00Z</cp:lastPrinted>
  <dcterms:created xsi:type="dcterms:W3CDTF">2023-05-04T05:28:00Z</dcterms:created>
  <dcterms:modified xsi:type="dcterms:W3CDTF">2023-05-04T05:28:00Z</dcterms:modified>
</cp:coreProperties>
</file>