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6C1" w:rsidRDefault="00A11ADB" w:rsidP="003D16C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162EC9" w:rsidRPr="00CD5C2E" w:rsidTr="00A85F29">
        <w:trPr>
          <w:trHeight w:val="961"/>
          <w:jc w:val="center"/>
        </w:trPr>
        <w:tc>
          <w:tcPr>
            <w:tcW w:w="3321" w:type="dxa"/>
          </w:tcPr>
          <w:p w:rsidR="00162EC9" w:rsidRPr="00CD5C2E" w:rsidRDefault="00162EC9" w:rsidP="00A85F29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hideMark/>
          </w:tcPr>
          <w:p w:rsidR="00162EC9" w:rsidRPr="00CD5C2E" w:rsidRDefault="0071489A" w:rsidP="00A85F29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438150" cy="72390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162EC9" w:rsidRPr="00CD5C2E" w:rsidRDefault="00162EC9" w:rsidP="00A85F29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162EC9" w:rsidRDefault="00162EC9" w:rsidP="00162EC9">
      <w:pPr>
        <w:rPr>
          <w:rFonts w:ascii="Arial" w:hAnsi="Arial" w:cs="Arial"/>
          <w:sz w:val="16"/>
          <w:szCs w:val="16"/>
        </w:rPr>
      </w:pPr>
    </w:p>
    <w:p w:rsidR="00162EC9" w:rsidRPr="00534FB1" w:rsidRDefault="00162EC9" w:rsidP="00162EC9">
      <w:pPr>
        <w:pStyle w:val="2"/>
      </w:pPr>
      <w:r w:rsidRPr="00534FB1">
        <w:t>АДМИНИСТРАЦИЯ НИКОЛАЕВСКОГО СЕЛЬСОВЕТА САРАКТАШСКОГО РАЙОНА ОРЕНБУРГСКОЙ ОБЛАСТИ</w:t>
      </w:r>
    </w:p>
    <w:p w:rsidR="00162EC9" w:rsidRDefault="00162EC9" w:rsidP="00162EC9"/>
    <w:p w:rsidR="00162EC9" w:rsidRDefault="00162EC9" w:rsidP="00162EC9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П О С Т А Н О В Л Е Н И Е</w:t>
      </w:r>
    </w:p>
    <w:p w:rsidR="00162EC9" w:rsidRDefault="00162EC9" w:rsidP="00162EC9">
      <w:pPr>
        <w:pBdr>
          <w:bottom w:val="single" w:sz="18" w:space="1" w:color="auto"/>
        </w:pBdr>
        <w:ind w:right="-284"/>
        <w:jc w:val="center"/>
        <w:rPr>
          <w:rFonts w:ascii="Arial" w:hAnsi="Arial" w:cs="Arial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162EC9" w:rsidRDefault="00162EC9" w:rsidP="00162EC9">
      <w:pPr>
        <w:ind w:right="283"/>
      </w:pPr>
    </w:p>
    <w:p w:rsidR="00162EC9" w:rsidRDefault="00162EC9" w:rsidP="00162EC9">
      <w:pPr>
        <w:pStyle w:val="a4"/>
        <w:tabs>
          <w:tab w:val="left" w:pos="708"/>
        </w:tabs>
        <w:ind w:right="-142"/>
        <w:rPr>
          <w:sz w:val="28"/>
          <w:szCs w:val="28"/>
        </w:rPr>
      </w:pPr>
      <w:r>
        <w:rPr>
          <w:sz w:val="28"/>
          <w:szCs w:val="28"/>
        </w:rPr>
        <w:t>07.08</w:t>
      </w:r>
      <w:r w:rsidRPr="004A724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4A7241">
        <w:rPr>
          <w:sz w:val="28"/>
          <w:szCs w:val="28"/>
        </w:rPr>
        <w:t xml:space="preserve"> года                      с. Николаевка</w:t>
      </w:r>
      <w:r w:rsidRPr="004A7241">
        <w:rPr>
          <w:sz w:val="28"/>
          <w:szCs w:val="28"/>
        </w:rPr>
        <w:tab/>
        <w:t xml:space="preserve">                 </w:t>
      </w:r>
      <w:r>
        <w:rPr>
          <w:sz w:val="28"/>
          <w:szCs w:val="28"/>
        </w:rPr>
        <w:t xml:space="preserve">                            №54</w:t>
      </w:r>
      <w:r w:rsidRPr="004A7241">
        <w:rPr>
          <w:sz w:val="28"/>
          <w:szCs w:val="28"/>
        </w:rPr>
        <w:t>-п</w:t>
      </w:r>
    </w:p>
    <w:p w:rsidR="002C2653" w:rsidRDefault="002C2653" w:rsidP="00C0500B">
      <w:pPr>
        <w:rPr>
          <w:sz w:val="28"/>
          <w:szCs w:val="28"/>
        </w:rPr>
      </w:pPr>
    </w:p>
    <w:tbl>
      <w:tblPr>
        <w:tblW w:w="0" w:type="auto"/>
        <w:jc w:val="center"/>
        <w:tblInd w:w="1467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7341"/>
      </w:tblGrid>
      <w:tr w:rsidR="006A7A0A" w:rsidTr="00FA198C">
        <w:trPr>
          <w:jc w:val="center"/>
        </w:trPr>
        <w:tc>
          <w:tcPr>
            <w:tcW w:w="7341" w:type="dxa"/>
          </w:tcPr>
          <w:p w:rsidR="006A7A0A" w:rsidRPr="006A7A0A" w:rsidRDefault="00236623" w:rsidP="00162E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</w:t>
            </w:r>
            <w:r w:rsidR="00D643E6">
              <w:rPr>
                <w:sz w:val="28"/>
                <w:szCs w:val="28"/>
              </w:rPr>
              <w:t xml:space="preserve">определении </w:t>
            </w:r>
            <w:r w:rsidR="004834D7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орядк</w:t>
            </w:r>
            <w:r w:rsidR="00587868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</w:t>
            </w:r>
            <w:r w:rsidR="004834D7">
              <w:rPr>
                <w:sz w:val="28"/>
                <w:szCs w:val="28"/>
              </w:rPr>
              <w:t xml:space="preserve">организации встреч </w:t>
            </w:r>
            <w:r w:rsidR="00335BB0">
              <w:rPr>
                <w:sz w:val="28"/>
                <w:szCs w:val="28"/>
              </w:rPr>
              <w:t>зарегистр</w:t>
            </w:r>
            <w:r w:rsidR="00335BB0">
              <w:rPr>
                <w:sz w:val="28"/>
                <w:szCs w:val="28"/>
              </w:rPr>
              <w:t>и</w:t>
            </w:r>
            <w:r w:rsidR="00335BB0">
              <w:rPr>
                <w:sz w:val="28"/>
                <w:szCs w:val="28"/>
              </w:rPr>
              <w:t>рованны</w:t>
            </w:r>
            <w:r w:rsidR="004834D7">
              <w:rPr>
                <w:sz w:val="28"/>
                <w:szCs w:val="28"/>
              </w:rPr>
              <w:t>х</w:t>
            </w:r>
            <w:r w:rsidR="00335BB0">
              <w:rPr>
                <w:sz w:val="28"/>
                <w:szCs w:val="28"/>
              </w:rPr>
              <w:t xml:space="preserve"> кандидат</w:t>
            </w:r>
            <w:r w:rsidR="004834D7">
              <w:rPr>
                <w:sz w:val="28"/>
                <w:szCs w:val="28"/>
              </w:rPr>
              <w:t>ов</w:t>
            </w:r>
            <w:r w:rsidR="00335BB0">
              <w:rPr>
                <w:sz w:val="28"/>
                <w:szCs w:val="28"/>
              </w:rPr>
              <w:t>, политически</w:t>
            </w:r>
            <w:r w:rsidR="004834D7">
              <w:rPr>
                <w:sz w:val="28"/>
                <w:szCs w:val="28"/>
              </w:rPr>
              <w:t>х</w:t>
            </w:r>
            <w:r w:rsidR="00335BB0">
              <w:rPr>
                <w:sz w:val="28"/>
                <w:szCs w:val="28"/>
              </w:rPr>
              <w:t xml:space="preserve"> парти</w:t>
            </w:r>
            <w:r w:rsidR="004834D7">
              <w:rPr>
                <w:sz w:val="28"/>
                <w:szCs w:val="28"/>
              </w:rPr>
              <w:t>й</w:t>
            </w:r>
            <w:r w:rsidR="00335BB0">
              <w:rPr>
                <w:sz w:val="28"/>
                <w:szCs w:val="28"/>
              </w:rPr>
              <w:t>, выдв</w:t>
            </w:r>
            <w:r w:rsidR="00335BB0">
              <w:rPr>
                <w:sz w:val="28"/>
                <w:szCs w:val="28"/>
              </w:rPr>
              <w:t>и</w:t>
            </w:r>
            <w:r w:rsidR="00335BB0">
              <w:rPr>
                <w:sz w:val="28"/>
                <w:szCs w:val="28"/>
              </w:rPr>
              <w:t>нувши</w:t>
            </w:r>
            <w:r w:rsidR="004834D7">
              <w:rPr>
                <w:sz w:val="28"/>
                <w:szCs w:val="28"/>
              </w:rPr>
              <w:t>х</w:t>
            </w:r>
            <w:r w:rsidR="00335BB0">
              <w:rPr>
                <w:sz w:val="28"/>
                <w:szCs w:val="28"/>
              </w:rPr>
              <w:t xml:space="preserve"> зарегистрированных кандидатов</w:t>
            </w:r>
            <w:r w:rsidR="005231BB">
              <w:rPr>
                <w:sz w:val="28"/>
                <w:szCs w:val="28"/>
              </w:rPr>
              <w:t>, их доверенных лиц</w:t>
            </w:r>
            <w:r w:rsidR="00335BB0">
              <w:rPr>
                <w:sz w:val="28"/>
                <w:szCs w:val="28"/>
              </w:rPr>
              <w:t xml:space="preserve"> </w:t>
            </w:r>
            <w:r w:rsidR="005231BB">
              <w:rPr>
                <w:sz w:val="28"/>
                <w:szCs w:val="28"/>
              </w:rPr>
              <w:t>с и</w:t>
            </w:r>
            <w:r w:rsidR="005231BB">
              <w:rPr>
                <w:sz w:val="28"/>
                <w:szCs w:val="28"/>
              </w:rPr>
              <w:t>з</w:t>
            </w:r>
            <w:r w:rsidR="005231BB">
              <w:rPr>
                <w:sz w:val="28"/>
                <w:szCs w:val="28"/>
              </w:rPr>
              <w:t xml:space="preserve">бирателями в форме собраний </w:t>
            </w:r>
            <w:r w:rsidR="004834D7">
              <w:rPr>
                <w:sz w:val="28"/>
                <w:szCs w:val="28"/>
              </w:rPr>
              <w:t xml:space="preserve">на выборах депутатов </w:t>
            </w:r>
            <w:r w:rsidR="002C2653">
              <w:rPr>
                <w:sz w:val="28"/>
                <w:szCs w:val="28"/>
              </w:rPr>
              <w:t>Сов</w:t>
            </w:r>
            <w:r w:rsidR="002C2653">
              <w:rPr>
                <w:sz w:val="28"/>
                <w:szCs w:val="28"/>
              </w:rPr>
              <w:t>е</w:t>
            </w:r>
            <w:r w:rsidR="002C2653">
              <w:rPr>
                <w:sz w:val="28"/>
                <w:szCs w:val="28"/>
              </w:rPr>
              <w:t xml:space="preserve">та депутатов </w:t>
            </w:r>
            <w:r w:rsidR="00162EC9">
              <w:rPr>
                <w:sz w:val="28"/>
                <w:szCs w:val="28"/>
              </w:rPr>
              <w:t xml:space="preserve">Николаевского сельсовета </w:t>
            </w:r>
            <w:r w:rsidR="002C2653">
              <w:rPr>
                <w:sz w:val="28"/>
                <w:szCs w:val="28"/>
              </w:rPr>
              <w:t xml:space="preserve">Саракташского района </w:t>
            </w:r>
            <w:r w:rsidR="00DA55CB">
              <w:rPr>
                <w:sz w:val="28"/>
                <w:szCs w:val="28"/>
              </w:rPr>
              <w:t xml:space="preserve">Оренбургской области </w:t>
            </w:r>
            <w:r w:rsidR="00162EC9">
              <w:rPr>
                <w:sz w:val="28"/>
                <w:szCs w:val="28"/>
              </w:rPr>
              <w:t>четвертого</w:t>
            </w:r>
            <w:r w:rsidR="002C2653">
              <w:rPr>
                <w:sz w:val="28"/>
                <w:szCs w:val="28"/>
              </w:rPr>
              <w:t xml:space="preserve"> созыва </w:t>
            </w:r>
            <w:r w:rsidR="005231BB">
              <w:rPr>
                <w:sz w:val="28"/>
                <w:szCs w:val="28"/>
              </w:rPr>
              <w:t>13 се</w:t>
            </w:r>
            <w:r w:rsidR="005231BB">
              <w:rPr>
                <w:sz w:val="28"/>
                <w:szCs w:val="28"/>
              </w:rPr>
              <w:t>н</w:t>
            </w:r>
            <w:r w:rsidR="005231BB">
              <w:rPr>
                <w:sz w:val="28"/>
                <w:szCs w:val="28"/>
              </w:rPr>
              <w:t>тября 2020 г</w:t>
            </w:r>
            <w:r w:rsidR="005231BB">
              <w:rPr>
                <w:sz w:val="28"/>
                <w:szCs w:val="28"/>
              </w:rPr>
              <w:t>о</w:t>
            </w:r>
            <w:r w:rsidR="005231BB">
              <w:rPr>
                <w:sz w:val="28"/>
                <w:szCs w:val="28"/>
              </w:rPr>
              <w:t xml:space="preserve">да </w:t>
            </w:r>
            <w:r w:rsidR="004834D7">
              <w:rPr>
                <w:sz w:val="28"/>
                <w:szCs w:val="28"/>
              </w:rPr>
              <w:t xml:space="preserve"> </w:t>
            </w:r>
          </w:p>
        </w:tc>
      </w:tr>
    </w:tbl>
    <w:p w:rsidR="00DE1308" w:rsidRDefault="00A11ADB" w:rsidP="00A11AD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</w:p>
    <w:p w:rsidR="002C2653" w:rsidRPr="00F9537E" w:rsidRDefault="006E524C" w:rsidP="00CF44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C4626">
        <w:rPr>
          <w:sz w:val="28"/>
          <w:szCs w:val="28"/>
        </w:rPr>
        <w:t xml:space="preserve">   </w:t>
      </w:r>
      <w:r w:rsidR="00965683">
        <w:rPr>
          <w:sz w:val="28"/>
          <w:szCs w:val="28"/>
        </w:rPr>
        <w:t xml:space="preserve">В целях </w:t>
      </w:r>
      <w:r w:rsidR="0021789A">
        <w:rPr>
          <w:sz w:val="28"/>
          <w:szCs w:val="28"/>
        </w:rPr>
        <w:t>обеспечения п</w:t>
      </w:r>
      <w:r w:rsidR="00B97C88">
        <w:rPr>
          <w:sz w:val="28"/>
          <w:szCs w:val="28"/>
        </w:rPr>
        <w:t xml:space="preserve">роведения встреч </w:t>
      </w:r>
      <w:r w:rsidR="00194E69">
        <w:rPr>
          <w:sz w:val="28"/>
          <w:szCs w:val="28"/>
        </w:rPr>
        <w:t xml:space="preserve">с избирателями </w:t>
      </w:r>
      <w:r w:rsidR="00965683">
        <w:rPr>
          <w:sz w:val="28"/>
          <w:szCs w:val="28"/>
        </w:rPr>
        <w:t>в форме собр</w:t>
      </w:r>
      <w:r w:rsidR="00965683">
        <w:rPr>
          <w:sz w:val="28"/>
          <w:szCs w:val="28"/>
        </w:rPr>
        <w:t>а</w:t>
      </w:r>
      <w:r w:rsidR="00965683">
        <w:rPr>
          <w:sz w:val="28"/>
          <w:szCs w:val="28"/>
        </w:rPr>
        <w:t>ний зарегистрированны</w:t>
      </w:r>
      <w:r w:rsidR="0021789A">
        <w:rPr>
          <w:sz w:val="28"/>
          <w:szCs w:val="28"/>
        </w:rPr>
        <w:t>х</w:t>
      </w:r>
      <w:r w:rsidR="00965683">
        <w:rPr>
          <w:sz w:val="28"/>
          <w:szCs w:val="28"/>
        </w:rPr>
        <w:t xml:space="preserve"> кандидат</w:t>
      </w:r>
      <w:r w:rsidR="0021789A">
        <w:rPr>
          <w:sz w:val="28"/>
          <w:szCs w:val="28"/>
        </w:rPr>
        <w:t>ов</w:t>
      </w:r>
      <w:r w:rsidR="00965683">
        <w:rPr>
          <w:sz w:val="28"/>
          <w:szCs w:val="28"/>
        </w:rPr>
        <w:t>, их доверенны</w:t>
      </w:r>
      <w:r w:rsidR="0021789A">
        <w:rPr>
          <w:sz w:val="28"/>
          <w:szCs w:val="28"/>
        </w:rPr>
        <w:t>х</w:t>
      </w:r>
      <w:r w:rsidR="00965683">
        <w:rPr>
          <w:sz w:val="28"/>
          <w:szCs w:val="28"/>
        </w:rPr>
        <w:t xml:space="preserve"> лиц, политически</w:t>
      </w:r>
      <w:r w:rsidR="0021789A">
        <w:rPr>
          <w:sz w:val="28"/>
          <w:szCs w:val="28"/>
        </w:rPr>
        <w:t>х</w:t>
      </w:r>
      <w:r w:rsidR="00965683">
        <w:rPr>
          <w:sz w:val="28"/>
          <w:szCs w:val="28"/>
        </w:rPr>
        <w:t xml:space="preserve"> па</w:t>
      </w:r>
      <w:r w:rsidR="00965683">
        <w:rPr>
          <w:sz w:val="28"/>
          <w:szCs w:val="28"/>
        </w:rPr>
        <w:t>р</w:t>
      </w:r>
      <w:r w:rsidR="00965683">
        <w:rPr>
          <w:sz w:val="28"/>
          <w:szCs w:val="28"/>
        </w:rPr>
        <w:t>ти</w:t>
      </w:r>
      <w:r w:rsidR="0021789A">
        <w:rPr>
          <w:sz w:val="28"/>
          <w:szCs w:val="28"/>
        </w:rPr>
        <w:t>й</w:t>
      </w:r>
      <w:r w:rsidR="00965683">
        <w:rPr>
          <w:sz w:val="28"/>
          <w:szCs w:val="28"/>
        </w:rPr>
        <w:t>, выдвинувши</w:t>
      </w:r>
      <w:r w:rsidR="0021789A">
        <w:rPr>
          <w:sz w:val="28"/>
          <w:szCs w:val="28"/>
        </w:rPr>
        <w:t>х</w:t>
      </w:r>
      <w:r w:rsidR="00965683">
        <w:rPr>
          <w:sz w:val="28"/>
          <w:szCs w:val="28"/>
        </w:rPr>
        <w:t xml:space="preserve"> зарегистрированных кандидатов, руководств</w:t>
      </w:r>
      <w:r w:rsidR="00965683">
        <w:rPr>
          <w:sz w:val="28"/>
          <w:szCs w:val="28"/>
        </w:rPr>
        <w:t>у</w:t>
      </w:r>
      <w:r w:rsidR="00965683">
        <w:rPr>
          <w:sz w:val="28"/>
          <w:szCs w:val="28"/>
        </w:rPr>
        <w:t xml:space="preserve">ясь статьёй 53 </w:t>
      </w:r>
      <w:r w:rsidR="00965683" w:rsidRPr="00CC3A12">
        <w:rPr>
          <w:sz w:val="28"/>
          <w:szCs w:val="28"/>
        </w:rPr>
        <w:t>Федеральн</w:t>
      </w:r>
      <w:r w:rsidR="00965683">
        <w:rPr>
          <w:sz w:val="28"/>
          <w:szCs w:val="28"/>
        </w:rPr>
        <w:t>ого</w:t>
      </w:r>
      <w:r w:rsidR="00965683" w:rsidRPr="00CC3A12">
        <w:rPr>
          <w:sz w:val="28"/>
          <w:szCs w:val="28"/>
        </w:rPr>
        <w:t xml:space="preserve"> закона от </w:t>
      </w:r>
      <w:r w:rsidR="00965683">
        <w:rPr>
          <w:sz w:val="28"/>
          <w:szCs w:val="28"/>
        </w:rPr>
        <w:t>12 июня 2002 года № 67-ФЗ «Об основных гарант</w:t>
      </w:r>
      <w:r w:rsidR="00965683">
        <w:rPr>
          <w:sz w:val="28"/>
          <w:szCs w:val="28"/>
        </w:rPr>
        <w:t>и</w:t>
      </w:r>
      <w:r w:rsidR="00965683">
        <w:rPr>
          <w:sz w:val="28"/>
          <w:szCs w:val="28"/>
        </w:rPr>
        <w:t>ях избирательных прав и права на участие в референдуме граждан Российской Федерации», Федеральным законом от 19 июня 2004 года № 54-ФЗ «О собр</w:t>
      </w:r>
      <w:r w:rsidR="00965683">
        <w:rPr>
          <w:sz w:val="28"/>
          <w:szCs w:val="28"/>
        </w:rPr>
        <w:t>а</w:t>
      </w:r>
      <w:r w:rsidR="00965683">
        <w:rPr>
          <w:sz w:val="28"/>
          <w:szCs w:val="28"/>
        </w:rPr>
        <w:t>ниях, митингах, демонстрациях, шествиях и пикетированиях», Федерал</w:t>
      </w:r>
      <w:r w:rsidR="00965683">
        <w:rPr>
          <w:sz w:val="28"/>
          <w:szCs w:val="28"/>
        </w:rPr>
        <w:t>ь</w:t>
      </w:r>
      <w:r w:rsidR="00965683">
        <w:rPr>
          <w:sz w:val="28"/>
          <w:szCs w:val="28"/>
        </w:rPr>
        <w:t xml:space="preserve">ным законом от </w:t>
      </w:r>
      <w:r w:rsidR="00965683" w:rsidRPr="00CC3A12">
        <w:rPr>
          <w:sz w:val="28"/>
          <w:szCs w:val="28"/>
        </w:rPr>
        <w:t>6</w:t>
      </w:r>
      <w:r w:rsidR="00965683">
        <w:rPr>
          <w:sz w:val="28"/>
          <w:szCs w:val="28"/>
        </w:rPr>
        <w:t xml:space="preserve"> октября </w:t>
      </w:r>
      <w:r w:rsidR="00965683" w:rsidRPr="00CC3A12">
        <w:rPr>
          <w:sz w:val="28"/>
          <w:szCs w:val="28"/>
        </w:rPr>
        <w:t xml:space="preserve">2003 </w:t>
      </w:r>
      <w:r w:rsidR="00965683">
        <w:rPr>
          <w:sz w:val="28"/>
          <w:szCs w:val="28"/>
        </w:rPr>
        <w:t xml:space="preserve">года </w:t>
      </w:r>
      <w:r w:rsidR="00965683" w:rsidRPr="00CC3A12">
        <w:rPr>
          <w:sz w:val="28"/>
          <w:szCs w:val="28"/>
        </w:rPr>
        <w:t>№ 131-ФЗ  «Об общих принципах орган</w:t>
      </w:r>
      <w:r w:rsidR="00965683" w:rsidRPr="00CC3A12">
        <w:rPr>
          <w:sz w:val="28"/>
          <w:szCs w:val="28"/>
        </w:rPr>
        <w:t>и</w:t>
      </w:r>
      <w:r w:rsidR="00965683" w:rsidRPr="00CC3A12">
        <w:rPr>
          <w:sz w:val="28"/>
          <w:szCs w:val="28"/>
        </w:rPr>
        <w:t>зации местного самоуправления в Российской Федерации»,</w:t>
      </w:r>
      <w:r w:rsidR="00965683">
        <w:rPr>
          <w:sz w:val="28"/>
          <w:szCs w:val="28"/>
        </w:rPr>
        <w:t xml:space="preserve"> </w:t>
      </w:r>
      <w:r w:rsidR="003E28E5">
        <w:rPr>
          <w:sz w:val="28"/>
          <w:szCs w:val="28"/>
        </w:rPr>
        <w:t>Законом Оренбур</w:t>
      </w:r>
      <w:r w:rsidR="003E28E5">
        <w:rPr>
          <w:sz w:val="28"/>
          <w:szCs w:val="28"/>
        </w:rPr>
        <w:t>г</w:t>
      </w:r>
      <w:r w:rsidR="003E28E5">
        <w:rPr>
          <w:sz w:val="28"/>
          <w:szCs w:val="28"/>
        </w:rPr>
        <w:t>ской области от 5 ноября 2009 года № 3209/719-</w:t>
      </w:r>
      <w:r w:rsidR="003E28E5">
        <w:rPr>
          <w:sz w:val="28"/>
          <w:szCs w:val="28"/>
          <w:lang w:val="en-US"/>
        </w:rPr>
        <w:t>IV</w:t>
      </w:r>
      <w:r w:rsidR="003E28E5" w:rsidRPr="00C563F3">
        <w:rPr>
          <w:sz w:val="28"/>
          <w:szCs w:val="28"/>
        </w:rPr>
        <w:t>-</w:t>
      </w:r>
      <w:r w:rsidR="003E28E5">
        <w:rPr>
          <w:sz w:val="28"/>
          <w:szCs w:val="28"/>
          <w:lang w:val="en-US"/>
        </w:rPr>
        <w:t>O</w:t>
      </w:r>
      <w:r w:rsidR="003E28E5">
        <w:rPr>
          <w:sz w:val="28"/>
          <w:szCs w:val="28"/>
        </w:rPr>
        <w:t>З «О выборах депутатов пре</w:t>
      </w:r>
      <w:r w:rsidR="003E28E5">
        <w:rPr>
          <w:sz w:val="28"/>
          <w:szCs w:val="28"/>
        </w:rPr>
        <w:t>д</w:t>
      </w:r>
      <w:r w:rsidR="003E28E5">
        <w:rPr>
          <w:sz w:val="28"/>
          <w:szCs w:val="28"/>
        </w:rPr>
        <w:t>ставительных органов муниципальных образований в Оренбургской обл</w:t>
      </w:r>
      <w:r w:rsidR="003E28E5">
        <w:rPr>
          <w:sz w:val="28"/>
          <w:szCs w:val="28"/>
        </w:rPr>
        <w:t>а</w:t>
      </w:r>
      <w:r w:rsidR="003E28E5">
        <w:rPr>
          <w:sz w:val="28"/>
          <w:szCs w:val="28"/>
        </w:rPr>
        <w:t xml:space="preserve">сти», </w:t>
      </w:r>
      <w:r w:rsidR="00DB78DB">
        <w:rPr>
          <w:sz w:val="28"/>
          <w:szCs w:val="28"/>
        </w:rPr>
        <w:t>Указом Губе</w:t>
      </w:r>
      <w:r w:rsidR="00DB78DB">
        <w:rPr>
          <w:sz w:val="28"/>
          <w:szCs w:val="28"/>
        </w:rPr>
        <w:t>р</w:t>
      </w:r>
      <w:r w:rsidR="00DB78DB">
        <w:rPr>
          <w:sz w:val="28"/>
          <w:szCs w:val="28"/>
        </w:rPr>
        <w:t xml:space="preserve">натора Оренбургской области от 31 июля 2020 года № 365-ук «О внесении изменений в указ Губернатора Оренбургской области от 17.03.2020 № 112-ук», </w:t>
      </w:r>
      <w:r w:rsidR="001F3221">
        <w:rPr>
          <w:sz w:val="28"/>
          <w:szCs w:val="28"/>
        </w:rPr>
        <w:t>Устав</w:t>
      </w:r>
      <w:r w:rsidR="00A12735">
        <w:rPr>
          <w:sz w:val="28"/>
          <w:szCs w:val="28"/>
        </w:rPr>
        <w:t>ом</w:t>
      </w:r>
      <w:r w:rsidR="001F3221">
        <w:rPr>
          <w:sz w:val="28"/>
          <w:szCs w:val="28"/>
        </w:rPr>
        <w:t xml:space="preserve"> муниципального образования </w:t>
      </w:r>
      <w:r w:rsidR="00162EC9">
        <w:rPr>
          <w:sz w:val="28"/>
          <w:szCs w:val="28"/>
        </w:rPr>
        <w:t xml:space="preserve">Николаевский сельсовет </w:t>
      </w:r>
      <w:r w:rsidR="001F3221">
        <w:rPr>
          <w:sz w:val="28"/>
          <w:szCs w:val="28"/>
        </w:rPr>
        <w:t>Сара</w:t>
      </w:r>
      <w:r w:rsidR="001F3221">
        <w:rPr>
          <w:sz w:val="28"/>
          <w:szCs w:val="28"/>
        </w:rPr>
        <w:t>к</w:t>
      </w:r>
      <w:r w:rsidR="001F3221">
        <w:rPr>
          <w:sz w:val="28"/>
          <w:szCs w:val="28"/>
        </w:rPr>
        <w:t>таш</w:t>
      </w:r>
      <w:r w:rsidR="00162EC9">
        <w:rPr>
          <w:sz w:val="28"/>
          <w:szCs w:val="28"/>
        </w:rPr>
        <w:t>ского</w:t>
      </w:r>
      <w:r w:rsidR="001F3221">
        <w:rPr>
          <w:sz w:val="28"/>
          <w:szCs w:val="28"/>
        </w:rPr>
        <w:t xml:space="preserve"> район</w:t>
      </w:r>
      <w:r w:rsidR="00162EC9">
        <w:rPr>
          <w:sz w:val="28"/>
          <w:szCs w:val="28"/>
        </w:rPr>
        <w:t>а</w:t>
      </w:r>
      <w:r w:rsidR="001F3221">
        <w:rPr>
          <w:sz w:val="28"/>
          <w:szCs w:val="28"/>
        </w:rPr>
        <w:t>:</w:t>
      </w:r>
    </w:p>
    <w:p w:rsidR="00D643E6" w:rsidRDefault="00CF44BB" w:rsidP="00FC60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7781C">
        <w:rPr>
          <w:sz w:val="28"/>
          <w:szCs w:val="28"/>
        </w:rPr>
        <w:t xml:space="preserve">. Утвердить Порядок </w:t>
      </w:r>
      <w:r w:rsidR="00FC6037">
        <w:rPr>
          <w:sz w:val="28"/>
          <w:szCs w:val="28"/>
        </w:rPr>
        <w:t>организации встреч зарегистрированных кандид</w:t>
      </w:r>
      <w:r w:rsidR="00FC6037">
        <w:rPr>
          <w:sz w:val="28"/>
          <w:szCs w:val="28"/>
        </w:rPr>
        <w:t>а</w:t>
      </w:r>
      <w:r w:rsidR="00FC6037">
        <w:rPr>
          <w:sz w:val="28"/>
          <w:szCs w:val="28"/>
        </w:rPr>
        <w:t xml:space="preserve">тов, политических партий, выдвинувших зарегистрированных кандидатов, их доверенных лиц с избирателями в форме собраний на выборах депутатов </w:t>
      </w:r>
      <w:r w:rsidR="002C2653">
        <w:rPr>
          <w:sz w:val="28"/>
          <w:szCs w:val="28"/>
        </w:rPr>
        <w:t>Сов</w:t>
      </w:r>
      <w:r w:rsidR="002C2653">
        <w:rPr>
          <w:sz w:val="28"/>
          <w:szCs w:val="28"/>
        </w:rPr>
        <w:t>е</w:t>
      </w:r>
      <w:r w:rsidR="002C2653">
        <w:rPr>
          <w:sz w:val="28"/>
          <w:szCs w:val="28"/>
        </w:rPr>
        <w:t xml:space="preserve">та депутатов </w:t>
      </w:r>
      <w:r w:rsidR="00162EC9">
        <w:rPr>
          <w:sz w:val="28"/>
          <w:szCs w:val="28"/>
        </w:rPr>
        <w:t xml:space="preserve">Николаевского сельсовета </w:t>
      </w:r>
      <w:r w:rsidR="002C2653">
        <w:rPr>
          <w:sz w:val="28"/>
          <w:szCs w:val="28"/>
        </w:rPr>
        <w:t xml:space="preserve">Саракташского района </w:t>
      </w:r>
      <w:r w:rsidR="00DA55CB">
        <w:rPr>
          <w:sz w:val="28"/>
          <w:szCs w:val="28"/>
        </w:rPr>
        <w:t xml:space="preserve">Оренбургской области </w:t>
      </w:r>
      <w:r w:rsidR="00162EC9">
        <w:rPr>
          <w:sz w:val="28"/>
          <w:szCs w:val="28"/>
        </w:rPr>
        <w:t>четвертого</w:t>
      </w:r>
      <w:r w:rsidR="002C2653">
        <w:rPr>
          <w:sz w:val="28"/>
          <w:szCs w:val="28"/>
        </w:rPr>
        <w:t xml:space="preserve"> созыва </w:t>
      </w:r>
      <w:r w:rsidR="00FC6037">
        <w:rPr>
          <w:sz w:val="28"/>
          <w:szCs w:val="28"/>
        </w:rPr>
        <w:t xml:space="preserve">13 сентября 2020 года  </w:t>
      </w:r>
      <w:r w:rsidR="00CF063B">
        <w:rPr>
          <w:sz w:val="28"/>
          <w:szCs w:val="28"/>
        </w:rPr>
        <w:t>согласно прилож</w:t>
      </w:r>
      <w:r w:rsidR="00CF063B">
        <w:rPr>
          <w:sz w:val="28"/>
          <w:szCs w:val="28"/>
        </w:rPr>
        <w:t>е</w:t>
      </w:r>
      <w:r w:rsidR="00CF063B">
        <w:rPr>
          <w:sz w:val="28"/>
          <w:szCs w:val="28"/>
        </w:rPr>
        <w:t xml:space="preserve">нию № </w:t>
      </w:r>
      <w:r w:rsidR="00FC6037">
        <w:rPr>
          <w:sz w:val="28"/>
          <w:szCs w:val="28"/>
        </w:rPr>
        <w:t>1</w:t>
      </w:r>
      <w:r w:rsidR="00CF063B">
        <w:rPr>
          <w:sz w:val="28"/>
          <w:szCs w:val="28"/>
        </w:rPr>
        <w:t>.</w:t>
      </w:r>
    </w:p>
    <w:p w:rsidR="009C3558" w:rsidRDefault="00C0500B" w:rsidP="009C355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643E6">
        <w:rPr>
          <w:sz w:val="28"/>
          <w:szCs w:val="28"/>
        </w:rPr>
        <w:t xml:space="preserve">. </w:t>
      </w:r>
      <w:r w:rsidR="00162EC9">
        <w:rPr>
          <w:sz w:val="28"/>
          <w:szCs w:val="28"/>
        </w:rPr>
        <w:t>П</w:t>
      </w:r>
      <w:r>
        <w:rPr>
          <w:sz w:val="28"/>
          <w:szCs w:val="28"/>
        </w:rPr>
        <w:t>ринять аналогичные правовые акты.</w:t>
      </w:r>
    </w:p>
    <w:p w:rsidR="00A12735" w:rsidRDefault="00C0500B" w:rsidP="00F176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42CE4">
        <w:rPr>
          <w:sz w:val="28"/>
          <w:szCs w:val="28"/>
        </w:rPr>
        <w:t xml:space="preserve">. Постановление администрации </w:t>
      </w:r>
      <w:r w:rsidR="00162EC9">
        <w:rPr>
          <w:sz w:val="28"/>
          <w:szCs w:val="28"/>
        </w:rPr>
        <w:t>Николаевского сельсовета</w:t>
      </w:r>
      <w:r w:rsidR="005479EF">
        <w:rPr>
          <w:sz w:val="28"/>
          <w:szCs w:val="28"/>
        </w:rPr>
        <w:t xml:space="preserve"> от</w:t>
      </w:r>
      <w:r w:rsidR="00162EC9">
        <w:rPr>
          <w:sz w:val="28"/>
          <w:szCs w:val="28"/>
        </w:rPr>
        <w:t xml:space="preserve"> 05</w:t>
      </w:r>
      <w:r w:rsidR="005479EF">
        <w:rPr>
          <w:sz w:val="28"/>
          <w:szCs w:val="28"/>
        </w:rPr>
        <w:t>.0</w:t>
      </w:r>
      <w:r w:rsidR="00162EC9">
        <w:rPr>
          <w:sz w:val="28"/>
          <w:szCs w:val="28"/>
        </w:rPr>
        <w:t>7</w:t>
      </w:r>
      <w:r w:rsidR="005479EF">
        <w:rPr>
          <w:sz w:val="28"/>
          <w:szCs w:val="28"/>
        </w:rPr>
        <w:t>.20</w:t>
      </w:r>
      <w:r w:rsidR="00162EC9">
        <w:rPr>
          <w:sz w:val="28"/>
          <w:szCs w:val="28"/>
        </w:rPr>
        <w:t>19</w:t>
      </w:r>
      <w:r w:rsidR="005479EF">
        <w:rPr>
          <w:sz w:val="28"/>
          <w:szCs w:val="28"/>
        </w:rPr>
        <w:t xml:space="preserve"> № </w:t>
      </w:r>
      <w:r w:rsidR="00162EC9">
        <w:rPr>
          <w:sz w:val="28"/>
          <w:szCs w:val="28"/>
        </w:rPr>
        <w:t>36</w:t>
      </w:r>
      <w:r w:rsidR="005479EF">
        <w:rPr>
          <w:sz w:val="28"/>
          <w:szCs w:val="28"/>
        </w:rPr>
        <w:t xml:space="preserve">-п «Об </w:t>
      </w:r>
      <w:r w:rsidR="00FC6037">
        <w:rPr>
          <w:sz w:val="28"/>
          <w:szCs w:val="28"/>
        </w:rPr>
        <w:t>определении и утверждении перечня помещений, Порядка их пр</w:t>
      </w:r>
      <w:r w:rsidR="00FC6037">
        <w:rPr>
          <w:sz w:val="28"/>
          <w:szCs w:val="28"/>
        </w:rPr>
        <w:t>е</w:t>
      </w:r>
      <w:r w:rsidR="00FC6037">
        <w:rPr>
          <w:sz w:val="28"/>
          <w:szCs w:val="28"/>
        </w:rPr>
        <w:t>доставления зарегистрированным кандидатам, политическим партиям, выдв</w:t>
      </w:r>
      <w:r w:rsidR="00FC6037">
        <w:rPr>
          <w:sz w:val="28"/>
          <w:szCs w:val="28"/>
        </w:rPr>
        <w:t>и</w:t>
      </w:r>
      <w:r w:rsidR="00FC6037">
        <w:rPr>
          <w:sz w:val="28"/>
          <w:szCs w:val="28"/>
        </w:rPr>
        <w:t>нувшим зарегистрированных кандидатов для проведения встреч с избирател</w:t>
      </w:r>
      <w:r w:rsidR="00FC6037">
        <w:rPr>
          <w:sz w:val="28"/>
          <w:szCs w:val="28"/>
        </w:rPr>
        <w:t>я</w:t>
      </w:r>
      <w:r w:rsidR="00FC6037">
        <w:rPr>
          <w:sz w:val="28"/>
          <w:szCs w:val="28"/>
        </w:rPr>
        <w:t>ми в форме собраний на выборах Губернатора Оренбургской области 8 сентя</w:t>
      </w:r>
      <w:r w:rsidR="00FC6037">
        <w:rPr>
          <w:sz w:val="28"/>
          <w:szCs w:val="28"/>
        </w:rPr>
        <w:t>б</w:t>
      </w:r>
      <w:r w:rsidR="00FC6037">
        <w:rPr>
          <w:sz w:val="28"/>
          <w:szCs w:val="28"/>
        </w:rPr>
        <w:lastRenderedPageBreak/>
        <w:t>ря 2019 года на территории</w:t>
      </w:r>
      <w:r w:rsidR="00162EC9">
        <w:rPr>
          <w:sz w:val="28"/>
          <w:szCs w:val="28"/>
        </w:rPr>
        <w:t xml:space="preserve"> Николаевского сельсовета</w:t>
      </w:r>
      <w:r w:rsidR="00FC6037">
        <w:rPr>
          <w:sz w:val="28"/>
          <w:szCs w:val="28"/>
        </w:rPr>
        <w:t xml:space="preserve"> Саракташского района Оренбургской области»</w:t>
      </w:r>
      <w:r w:rsidR="005479EF">
        <w:rPr>
          <w:sz w:val="28"/>
          <w:szCs w:val="28"/>
        </w:rPr>
        <w:t xml:space="preserve"> признать утратившим с</w:t>
      </w:r>
      <w:r w:rsidR="005479EF">
        <w:rPr>
          <w:sz w:val="28"/>
          <w:szCs w:val="28"/>
        </w:rPr>
        <w:t>и</w:t>
      </w:r>
      <w:r w:rsidR="005479EF">
        <w:rPr>
          <w:sz w:val="28"/>
          <w:szCs w:val="28"/>
        </w:rPr>
        <w:t>лу.</w:t>
      </w:r>
    </w:p>
    <w:p w:rsidR="00FC6037" w:rsidRPr="003E1692" w:rsidRDefault="00FC6037" w:rsidP="00F176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E1692">
        <w:rPr>
          <w:sz w:val="28"/>
          <w:szCs w:val="28"/>
        </w:rPr>
        <w:t xml:space="preserve">5. </w:t>
      </w:r>
      <w:r w:rsidR="00C0500B" w:rsidRPr="003E1692">
        <w:rPr>
          <w:sz w:val="28"/>
          <w:szCs w:val="28"/>
        </w:rPr>
        <w:t>Действие п</w:t>
      </w:r>
      <w:r w:rsidRPr="003E1692">
        <w:rPr>
          <w:sz w:val="28"/>
          <w:szCs w:val="28"/>
        </w:rPr>
        <w:t>остановлени</w:t>
      </w:r>
      <w:r w:rsidR="00C0500B" w:rsidRPr="003E1692">
        <w:rPr>
          <w:sz w:val="28"/>
          <w:szCs w:val="28"/>
        </w:rPr>
        <w:t>я</w:t>
      </w:r>
      <w:r w:rsidRPr="003E1692">
        <w:rPr>
          <w:sz w:val="28"/>
          <w:szCs w:val="28"/>
        </w:rPr>
        <w:t xml:space="preserve"> администрации </w:t>
      </w:r>
      <w:r w:rsidR="003E1692" w:rsidRPr="003E1692">
        <w:rPr>
          <w:sz w:val="28"/>
          <w:szCs w:val="28"/>
        </w:rPr>
        <w:t xml:space="preserve">Николаевского сельсовета </w:t>
      </w:r>
      <w:r w:rsidRPr="003E1692">
        <w:rPr>
          <w:sz w:val="28"/>
          <w:szCs w:val="28"/>
        </w:rPr>
        <w:t>С</w:t>
      </w:r>
      <w:r w:rsidRPr="003E1692">
        <w:rPr>
          <w:sz w:val="28"/>
          <w:szCs w:val="28"/>
        </w:rPr>
        <w:t>а</w:t>
      </w:r>
      <w:r w:rsidRPr="003E1692">
        <w:rPr>
          <w:sz w:val="28"/>
          <w:szCs w:val="28"/>
        </w:rPr>
        <w:t xml:space="preserve">ракташского района от </w:t>
      </w:r>
      <w:r w:rsidR="003E1692" w:rsidRPr="003E1692">
        <w:rPr>
          <w:sz w:val="28"/>
          <w:szCs w:val="28"/>
        </w:rPr>
        <w:t>01.11</w:t>
      </w:r>
      <w:r w:rsidRPr="003E1692">
        <w:rPr>
          <w:sz w:val="28"/>
          <w:szCs w:val="28"/>
        </w:rPr>
        <w:t xml:space="preserve">.2017 № </w:t>
      </w:r>
      <w:r w:rsidR="003E1692" w:rsidRPr="003E1692">
        <w:rPr>
          <w:sz w:val="28"/>
          <w:szCs w:val="28"/>
        </w:rPr>
        <w:t>54</w:t>
      </w:r>
      <w:r w:rsidRPr="003E1692">
        <w:rPr>
          <w:sz w:val="28"/>
          <w:szCs w:val="28"/>
        </w:rPr>
        <w:t>-п «Об утверждении Порядка предо</w:t>
      </w:r>
      <w:r w:rsidRPr="003E1692">
        <w:rPr>
          <w:sz w:val="28"/>
          <w:szCs w:val="28"/>
        </w:rPr>
        <w:t>с</w:t>
      </w:r>
      <w:r w:rsidRPr="003E1692">
        <w:rPr>
          <w:sz w:val="28"/>
          <w:szCs w:val="28"/>
        </w:rPr>
        <w:t>тавления и перечней, специально отведенных мест и помещений, находящихся в муниципальной собственности для проведения встреч депутатов с избират</w:t>
      </w:r>
      <w:r w:rsidRPr="003E1692">
        <w:rPr>
          <w:sz w:val="28"/>
          <w:szCs w:val="28"/>
        </w:rPr>
        <w:t>е</w:t>
      </w:r>
      <w:r w:rsidRPr="003E1692">
        <w:rPr>
          <w:sz w:val="28"/>
          <w:szCs w:val="28"/>
        </w:rPr>
        <w:t>лями» приостановить до особого ра</w:t>
      </w:r>
      <w:r w:rsidRPr="003E1692">
        <w:rPr>
          <w:sz w:val="28"/>
          <w:szCs w:val="28"/>
        </w:rPr>
        <w:t>с</w:t>
      </w:r>
      <w:r w:rsidRPr="003E1692">
        <w:rPr>
          <w:sz w:val="28"/>
          <w:szCs w:val="28"/>
        </w:rPr>
        <w:t>поряжения.</w:t>
      </w:r>
    </w:p>
    <w:p w:rsidR="00A12735" w:rsidRPr="003E1692" w:rsidRDefault="00F17645" w:rsidP="00F176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E1692">
        <w:rPr>
          <w:sz w:val="28"/>
          <w:szCs w:val="28"/>
        </w:rPr>
        <w:t>5</w:t>
      </w:r>
      <w:r w:rsidR="00CF063B" w:rsidRPr="003E1692">
        <w:rPr>
          <w:sz w:val="28"/>
          <w:szCs w:val="28"/>
        </w:rPr>
        <w:t>. Контроль за исполнением настоящего постановления возложить на з</w:t>
      </w:r>
      <w:r w:rsidR="00CF063B" w:rsidRPr="003E1692">
        <w:rPr>
          <w:sz w:val="28"/>
          <w:szCs w:val="28"/>
        </w:rPr>
        <w:t>а</w:t>
      </w:r>
      <w:r w:rsidR="00CF063B" w:rsidRPr="003E1692">
        <w:rPr>
          <w:sz w:val="28"/>
          <w:szCs w:val="28"/>
        </w:rPr>
        <w:t>местит</w:t>
      </w:r>
      <w:r w:rsidR="003E1692" w:rsidRPr="003E1692">
        <w:rPr>
          <w:sz w:val="28"/>
          <w:szCs w:val="28"/>
        </w:rPr>
        <w:t>еля главы администрации – Кутлучурину Аниру Шакуровну.</w:t>
      </w:r>
    </w:p>
    <w:p w:rsidR="003E1692" w:rsidRPr="00047C25" w:rsidRDefault="00F17645" w:rsidP="003E1692">
      <w:pPr>
        <w:pStyle w:val="ConsPlusNonformat"/>
        <w:ind w:right="-5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E1692">
        <w:rPr>
          <w:sz w:val="28"/>
          <w:szCs w:val="28"/>
        </w:rPr>
        <w:t>6</w:t>
      </w:r>
      <w:r w:rsidR="00CF063B" w:rsidRPr="003E1692">
        <w:rPr>
          <w:sz w:val="28"/>
          <w:szCs w:val="28"/>
        </w:rPr>
        <w:t>.</w:t>
      </w:r>
      <w:r w:rsidR="00CF063B" w:rsidRPr="00162EC9">
        <w:rPr>
          <w:color w:val="FF0000"/>
          <w:sz w:val="28"/>
          <w:szCs w:val="28"/>
        </w:rPr>
        <w:t xml:space="preserve"> </w:t>
      </w:r>
      <w:r w:rsidR="003E1692" w:rsidRPr="00047C25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после дня его обнародования и подлежит размещению на сайте администрации </w:t>
      </w:r>
      <w:r w:rsidR="003E1692">
        <w:rPr>
          <w:rFonts w:ascii="Times New Roman" w:hAnsi="Times New Roman" w:cs="Times New Roman"/>
          <w:sz w:val="28"/>
          <w:szCs w:val="28"/>
        </w:rPr>
        <w:t>Николаевского сельсовета сети Интернет.</w:t>
      </w:r>
      <w:r w:rsidR="003E1692" w:rsidRPr="00047C25">
        <w:rPr>
          <w:rFonts w:ascii="Times New Roman" w:hAnsi="Times New Roman" w:cs="Times New Roman"/>
          <w:sz w:val="28"/>
          <w:szCs w:val="28"/>
        </w:rPr>
        <w:t>.</w:t>
      </w:r>
    </w:p>
    <w:p w:rsidR="00A12735" w:rsidRPr="00162EC9" w:rsidRDefault="00A12735" w:rsidP="003369DE">
      <w:pPr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</w:pPr>
    </w:p>
    <w:p w:rsidR="00A12735" w:rsidRDefault="00A12735" w:rsidP="003369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64019" w:rsidRDefault="00664019" w:rsidP="003369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D16C1" w:rsidRDefault="00FC2B92" w:rsidP="003D16C1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3D16C1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E964F5">
        <w:rPr>
          <w:sz w:val="28"/>
          <w:szCs w:val="28"/>
        </w:rPr>
        <w:t xml:space="preserve"> администрации </w:t>
      </w:r>
      <w:r w:rsidR="003D16C1">
        <w:rPr>
          <w:sz w:val="28"/>
          <w:szCs w:val="28"/>
        </w:rPr>
        <w:t xml:space="preserve">                         </w:t>
      </w:r>
      <w:r w:rsidR="00E964F5">
        <w:rPr>
          <w:sz w:val="28"/>
          <w:szCs w:val="28"/>
        </w:rPr>
        <w:t xml:space="preserve">                       </w:t>
      </w:r>
      <w:r w:rsidR="003D16C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</w:t>
      </w:r>
      <w:r w:rsidR="00E964F5">
        <w:rPr>
          <w:sz w:val="28"/>
          <w:szCs w:val="28"/>
        </w:rPr>
        <w:t xml:space="preserve">         А.С. Ишкуват</w:t>
      </w:r>
      <w:r w:rsidR="00E964F5">
        <w:rPr>
          <w:sz w:val="28"/>
          <w:szCs w:val="28"/>
        </w:rPr>
        <w:t>о</w:t>
      </w:r>
      <w:r w:rsidR="00E964F5">
        <w:rPr>
          <w:sz w:val="28"/>
          <w:szCs w:val="28"/>
        </w:rPr>
        <w:t>ва</w:t>
      </w:r>
    </w:p>
    <w:p w:rsidR="00A12735" w:rsidRDefault="00A12735" w:rsidP="003D16C1">
      <w:pPr>
        <w:jc w:val="both"/>
        <w:rPr>
          <w:sz w:val="28"/>
          <w:szCs w:val="28"/>
        </w:rPr>
      </w:pPr>
    </w:p>
    <w:p w:rsidR="003D16C1" w:rsidRDefault="003D16C1" w:rsidP="003D16C1">
      <w:pPr>
        <w:jc w:val="both"/>
        <w:rPr>
          <w:sz w:val="28"/>
          <w:szCs w:val="28"/>
        </w:rPr>
      </w:pPr>
    </w:p>
    <w:p w:rsidR="003D16C1" w:rsidRDefault="003D16C1" w:rsidP="003D16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Разослано: </w:t>
      </w:r>
      <w:r w:rsidR="00E964F5">
        <w:rPr>
          <w:sz w:val="28"/>
          <w:szCs w:val="28"/>
        </w:rPr>
        <w:t xml:space="preserve">в дело, </w:t>
      </w:r>
      <w:r>
        <w:rPr>
          <w:sz w:val="28"/>
          <w:szCs w:val="28"/>
        </w:rPr>
        <w:t>офици</w:t>
      </w:r>
      <w:r w:rsidR="00E964F5">
        <w:rPr>
          <w:sz w:val="28"/>
          <w:szCs w:val="28"/>
        </w:rPr>
        <w:t>альный сайт администрации</w:t>
      </w:r>
      <w:r>
        <w:rPr>
          <w:sz w:val="28"/>
          <w:szCs w:val="28"/>
        </w:rPr>
        <w:t>, прокуратуре  ра</w:t>
      </w:r>
      <w:r>
        <w:rPr>
          <w:sz w:val="28"/>
          <w:szCs w:val="28"/>
        </w:rPr>
        <w:t>й</w:t>
      </w:r>
      <w:r>
        <w:rPr>
          <w:sz w:val="28"/>
          <w:szCs w:val="28"/>
        </w:rPr>
        <w:t>она</w:t>
      </w:r>
    </w:p>
    <w:p w:rsidR="00EB6A1A" w:rsidRDefault="00EB6A1A" w:rsidP="003D16C1">
      <w:pPr>
        <w:jc w:val="both"/>
        <w:rPr>
          <w:sz w:val="28"/>
          <w:szCs w:val="28"/>
        </w:rPr>
      </w:pPr>
    </w:p>
    <w:p w:rsidR="00F436A6" w:rsidRDefault="00F436A6" w:rsidP="003D16C1">
      <w:pPr>
        <w:jc w:val="both"/>
        <w:rPr>
          <w:sz w:val="28"/>
          <w:szCs w:val="28"/>
        </w:rPr>
      </w:pPr>
    </w:p>
    <w:p w:rsidR="00F436A6" w:rsidRDefault="00F436A6" w:rsidP="003D16C1">
      <w:pPr>
        <w:jc w:val="both"/>
        <w:rPr>
          <w:sz w:val="28"/>
          <w:szCs w:val="28"/>
        </w:rPr>
      </w:pPr>
    </w:p>
    <w:p w:rsidR="00F436A6" w:rsidRDefault="00F436A6" w:rsidP="003D16C1">
      <w:pPr>
        <w:jc w:val="both"/>
        <w:rPr>
          <w:sz w:val="28"/>
          <w:szCs w:val="28"/>
        </w:rPr>
      </w:pPr>
    </w:p>
    <w:p w:rsidR="00F436A6" w:rsidRDefault="00F436A6" w:rsidP="003D16C1">
      <w:pPr>
        <w:jc w:val="both"/>
        <w:rPr>
          <w:sz w:val="28"/>
          <w:szCs w:val="28"/>
        </w:rPr>
      </w:pPr>
    </w:p>
    <w:p w:rsidR="00F436A6" w:rsidRDefault="00F436A6" w:rsidP="003D16C1">
      <w:pPr>
        <w:jc w:val="both"/>
        <w:rPr>
          <w:sz w:val="28"/>
          <w:szCs w:val="28"/>
        </w:rPr>
      </w:pPr>
    </w:p>
    <w:p w:rsidR="00C0500B" w:rsidRDefault="00C0500B" w:rsidP="003D16C1">
      <w:pPr>
        <w:jc w:val="both"/>
        <w:rPr>
          <w:sz w:val="28"/>
          <w:szCs w:val="28"/>
        </w:rPr>
      </w:pPr>
    </w:p>
    <w:p w:rsidR="00C0500B" w:rsidRDefault="00C0500B" w:rsidP="003D16C1">
      <w:pPr>
        <w:jc w:val="both"/>
        <w:rPr>
          <w:sz w:val="28"/>
          <w:szCs w:val="28"/>
        </w:rPr>
      </w:pPr>
    </w:p>
    <w:p w:rsidR="00C0500B" w:rsidRDefault="00C0500B" w:rsidP="003D16C1">
      <w:pPr>
        <w:jc w:val="both"/>
        <w:rPr>
          <w:sz w:val="28"/>
          <w:szCs w:val="28"/>
        </w:rPr>
      </w:pPr>
    </w:p>
    <w:p w:rsidR="00C0500B" w:rsidRDefault="00C0500B" w:rsidP="003D16C1">
      <w:pPr>
        <w:jc w:val="both"/>
        <w:rPr>
          <w:sz w:val="28"/>
          <w:szCs w:val="28"/>
        </w:rPr>
      </w:pPr>
    </w:p>
    <w:p w:rsidR="00C0500B" w:rsidRDefault="00C0500B" w:rsidP="003D16C1">
      <w:pPr>
        <w:jc w:val="both"/>
        <w:rPr>
          <w:sz w:val="28"/>
          <w:szCs w:val="28"/>
        </w:rPr>
      </w:pPr>
    </w:p>
    <w:p w:rsidR="00C0500B" w:rsidRDefault="00C0500B" w:rsidP="003D16C1">
      <w:pPr>
        <w:jc w:val="both"/>
        <w:rPr>
          <w:sz w:val="28"/>
          <w:szCs w:val="28"/>
        </w:rPr>
      </w:pPr>
    </w:p>
    <w:p w:rsidR="00C0500B" w:rsidRDefault="00C0500B" w:rsidP="003D16C1">
      <w:pPr>
        <w:jc w:val="both"/>
        <w:rPr>
          <w:sz w:val="28"/>
          <w:szCs w:val="28"/>
        </w:rPr>
      </w:pPr>
    </w:p>
    <w:p w:rsidR="00C0500B" w:rsidRDefault="00C0500B" w:rsidP="003D16C1">
      <w:pPr>
        <w:jc w:val="both"/>
        <w:rPr>
          <w:sz w:val="28"/>
          <w:szCs w:val="28"/>
        </w:rPr>
      </w:pPr>
    </w:p>
    <w:p w:rsidR="00C0500B" w:rsidRDefault="00C0500B" w:rsidP="003D16C1">
      <w:pPr>
        <w:jc w:val="both"/>
        <w:rPr>
          <w:sz w:val="28"/>
          <w:szCs w:val="28"/>
        </w:rPr>
      </w:pPr>
    </w:p>
    <w:p w:rsidR="00C0500B" w:rsidRDefault="00C0500B" w:rsidP="003D16C1">
      <w:pPr>
        <w:jc w:val="both"/>
        <w:rPr>
          <w:sz w:val="28"/>
          <w:szCs w:val="28"/>
        </w:rPr>
      </w:pPr>
    </w:p>
    <w:p w:rsidR="00C0500B" w:rsidRDefault="00C0500B" w:rsidP="003D16C1">
      <w:pPr>
        <w:jc w:val="both"/>
        <w:rPr>
          <w:sz w:val="28"/>
          <w:szCs w:val="28"/>
        </w:rPr>
      </w:pPr>
    </w:p>
    <w:p w:rsidR="00C0500B" w:rsidRDefault="00C0500B" w:rsidP="003D16C1">
      <w:pPr>
        <w:jc w:val="both"/>
        <w:rPr>
          <w:sz w:val="28"/>
          <w:szCs w:val="28"/>
        </w:rPr>
      </w:pPr>
    </w:p>
    <w:p w:rsidR="00C0500B" w:rsidRDefault="00C0500B" w:rsidP="003D16C1">
      <w:pPr>
        <w:jc w:val="both"/>
        <w:rPr>
          <w:sz w:val="28"/>
          <w:szCs w:val="28"/>
        </w:rPr>
      </w:pPr>
    </w:p>
    <w:p w:rsidR="00C0500B" w:rsidRDefault="00C0500B" w:rsidP="003D16C1">
      <w:pPr>
        <w:jc w:val="both"/>
        <w:rPr>
          <w:sz w:val="28"/>
          <w:szCs w:val="28"/>
        </w:rPr>
      </w:pPr>
    </w:p>
    <w:p w:rsidR="00C0500B" w:rsidRDefault="00C0500B" w:rsidP="003D16C1">
      <w:pPr>
        <w:jc w:val="both"/>
        <w:rPr>
          <w:sz w:val="28"/>
          <w:szCs w:val="28"/>
        </w:rPr>
      </w:pPr>
    </w:p>
    <w:p w:rsidR="00C0500B" w:rsidRDefault="00C0500B" w:rsidP="003D16C1">
      <w:pPr>
        <w:jc w:val="both"/>
        <w:rPr>
          <w:sz w:val="28"/>
          <w:szCs w:val="28"/>
        </w:rPr>
      </w:pPr>
    </w:p>
    <w:p w:rsidR="00C0500B" w:rsidRDefault="00C0500B" w:rsidP="003D16C1">
      <w:pPr>
        <w:jc w:val="both"/>
        <w:rPr>
          <w:sz w:val="28"/>
          <w:szCs w:val="28"/>
        </w:rPr>
      </w:pPr>
    </w:p>
    <w:p w:rsidR="00C0500B" w:rsidRDefault="00C0500B" w:rsidP="003D16C1">
      <w:pPr>
        <w:jc w:val="both"/>
        <w:rPr>
          <w:sz w:val="28"/>
          <w:szCs w:val="28"/>
        </w:rPr>
      </w:pPr>
    </w:p>
    <w:p w:rsidR="00C0500B" w:rsidRDefault="00C0500B" w:rsidP="003D16C1">
      <w:pPr>
        <w:jc w:val="both"/>
        <w:rPr>
          <w:sz w:val="28"/>
          <w:szCs w:val="28"/>
        </w:rPr>
      </w:pPr>
    </w:p>
    <w:p w:rsidR="00C0500B" w:rsidRDefault="00C0500B" w:rsidP="003D16C1">
      <w:pPr>
        <w:jc w:val="both"/>
        <w:rPr>
          <w:sz w:val="28"/>
          <w:szCs w:val="28"/>
        </w:rPr>
      </w:pPr>
    </w:p>
    <w:p w:rsidR="000920D9" w:rsidRDefault="000920D9" w:rsidP="003D16C1">
      <w:pPr>
        <w:jc w:val="both"/>
        <w:rPr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4A0"/>
      </w:tblPr>
      <w:tblGrid>
        <w:gridCol w:w="5348"/>
        <w:gridCol w:w="4506"/>
      </w:tblGrid>
      <w:tr w:rsidR="00F2289A" w:rsidRPr="00F2289A" w:rsidTr="002F7167">
        <w:trPr>
          <w:trHeight w:val="965"/>
        </w:trPr>
        <w:tc>
          <w:tcPr>
            <w:tcW w:w="5637" w:type="dxa"/>
          </w:tcPr>
          <w:p w:rsidR="00F2289A" w:rsidRPr="00F2289A" w:rsidRDefault="00F2289A" w:rsidP="00F2289A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43" w:type="dxa"/>
            <w:hideMark/>
          </w:tcPr>
          <w:p w:rsidR="00F2289A" w:rsidRPr="00F2289A" w:rsidRDefault="00F2289A" w:rsidP="00F2289A">
            <w:pPr>
              <w:autoSpaceDE w:val="0"/>
              <w:autoSpaceDN w:val="0"/>
              <w:jc w:val="right"/>
              <w:rPr>
                <w:rFonts w:eastAsia="Calibri"/>
                <w:sz w:val="28"/>
                <w:szCs w:val="28"/>
              </w:rPr>
            </w:pPr>
            <w:r w:rsidRPr="00F2289A">
              <w:rPr>
                <w:rFonts w:eastAsia="Calibri"/>
                <w:sz w:val="28"/>
                <w:szCs w:val="28"/>
              </w:rPr>
              <w:t xml:space="preserve">Приложение № </w:t>
            </w:r>
            <w:r w:rsidR="00946904">
              <w:rPr>
                <w:rFonts w:eastAsia="Calibri"/>
                <w:sz w:val="28"/>
                <w:szCs w:val="28"/>
              </w:rPr>
              <w:t>1</w:t>
            </w:r>
          </w:p>
          <w:p w:rsidR="00F2289A" w:rsidRPr="00F2289A" w:rsidRDefault="00F2289A" w:rsidP="00F2289A">
            <w:pPr>
              <w:autoSpaceDE w:val="0"/>
              <w:autoSpaceDN w:val="0"/>
              <w:jc w:val="right"/>
              <w:rPr>
                <w:rFonts w:eastAsia="Calibri"/>
                <w:sz w:val="28"/>
                <w:szCs w:val="28"/>
              </w:rPr>
            </w:pPr>
            <w:r w:rsidRPr="00F2289A">
              <w:rPr>
                <w:rFonts w:eastAsia="Calibri"/>
                <w:sz w:val="28"/>
                <w:szCs w:val="28"/>
              </w:rPr>
              <w:t xml:space="preserve">к постановлению </w:t>
            </w:r>
          </w:p>
          <w:p w:rsidR="00F2289A" w:rsidRPr="00F2289A" w:rsidRDefault="00F2289A" w:rsidP="00F2289A">
            <w:pPr>
              <w:autoSpaceDE w:val="0"/>
              <w:autoSpaceDN w:val="0"/>
              <w:jc w:val="right"/>
              <w:rPr>
                <w:rFonts w:eastAsia="Calibri"/>
                <w:sz w:val="28"/>
                <w:szCs w:val="28"/>
              </w:rPr>
            </w:pPr>
            <w:r w:rsidRPr="00F2289A">
              <w:rPr>
                <w:rFonts w:eastAsia="Calibri"/>
                <w:sz w:val="28"/>
                <w:szCs w:val="28"/>
              </w:rPr>
              <w:t xml:space="preserve">администрации района </w:t>
            </w:r>
          </w:p>
          <w:p w:rsidR="00F2289A" w:rsidRPr="00F2289A" w:rsidRDefault="00F2289A" w:rsidP="00E964F5">
            <w:pPr>
              <w:autoSpaceDE w:val="0"/>
              <w:autoSpaceDN w:val="0"/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от </w:t>
            </w:r>
            <w:r w:rsidR="00E964F5">
              <w:rPr>
                <w:rFonts w:eastAsia="Calibri"/>
                <w:sz w:val="28"/>
                <w:szCs w:val="28"/>
              </w:rPr>
              <w:t xml:space="preserve">07.08. </w:t>
            </w:r>
            <w:r w:rsidR="007B77AE">
              <w:rPr>
                <w:rFonts w:eastAsia="Calibri"/>
                <w:sz w:val="28"/>
                <w:szCs w:val="28"/>
              </w:rPr>
              <w:t xml:space="preserve">2020 </w:t>
            </w:r>
            <w:r w:rsidRPr="00F436A6">
              <w:rPr>
                <w:rFonts w:eastAsia="Calibri"/>
                <w:sz w:val="28"/>
                <w:szCs w:val="28"/>
              </w:rPr>
              <w:t>№</w:t>
            </w:r>
            <w:r w:rsidR="00E964F5">
              <w:rPr>
                <w:rFonts w:eastAsia="Calibri"/>
                <w:sz w:val="28"/>
                <w:szCs w:val="28"/>
              </w:rPr>
              <w:t>54</w:t>
            </w:r>
            <w:r>
              <w:rPr>
                <w:rFonts w:eastAsia="Calibri"/>
                <w:sz w:val="28"/>
                <w:szCs w:val="28"/>
              </w:rPr>
              <w:t>-п</w:t>
            </w:r>
          </w:p>
        </w:tc>
      </w:tr>
    </w:tbl>
    <w:p w:rsidR="00F2289A" w:rsidRPr="00F2289A" w:rsidRDefault="00F2289A" w:rsidP="00F2289A">
      <w:pPr>
        <w:widowControl w:val="0"/>
        <w:autoSpaceDE w:val="0"/>
        <w:autoSpaceDN w:val="0"/>
        <w:adjustRightInd w:val="0"/>
        <w:ind w:left="5245"/>
        <w:jc w:val="both"/>
        <w:rPr>
          <w:sz w:val="16"/>
          <w:szCs w:val="16"/>
        </w:rPr>
      </w:pPr>
    </w:p>
    <w:p w:rsidR="00F2289A" w:rsidRPr="00F2289A" w:rsidRDefault="00F2289A" w:rsidP="00F2289A">
      <w:pPr>
        <w:widowControl w:val="0"/>
        <w:autoSpaceDE w:val="0"/>
        <w:autoSpaceDN w:val="0"/>
        <w:adjustRightInd w:val="0"/>
        <w:ind w:left="5245"/>
        <w:jc w:val="both"/>
        <w:rPr>
          <w:sz w:val="16"/>
          <w:szCs w:val="16"/>
        </w:rPr>
      </w:pPr>
    </w:p>
    <w:p w:rsidR="00F2289A" w:rsidRPr="00F2289A" w:rsidRDefault="00F2289A" w:rsidP="00F2289A">
      <w:pPr>
        <w:widowControl w:val="0"/>
        <w:autoSpaceDE w:val="0"/>
        <w:autoSpaceDN w:val="0"/>
        <w:adjustRightInd w:val="0"/>
        <w:ind w:left="5245"/>
        <w:jc w:val="both"/>
        <w:rPr>
          <w:sz w:val="16"/>
          <w:szCs w:val="16"/>
        </w:rPr>
      </w:pPr>
    </w:p>
    <w:p w:rsidR="005B4E0A" w:rsidRDefault="005B4E0A" w:rsidP="00F2289A">
      <w:pPr>
        <w:widowControl w:val="0"/>
        <w:autoSpaceDE w:val="0"/>
        <w:autoSpaceDN w:val="0"/>
        <w:adjustRightInd w:val="0"/>
        <w:jc w:val="center"/>
        <w:rPr>
          <w:sz w:val="28"/>
          <w:szCs w:val="20"/>
        </w:rPr>
      </w:pPr>
      <w:r>
        <w:rPr>
          <w:sz w:val="28"/>
          <w:szCs w:val="20"/>
        </w:rPr>
        <w:t>П О Р Я Д О К</w:t>
      </w:r>
    </w:p>
    <w:p w:rsidR="00DA55CB" w:rsidRDefault="000B3328" w:rsidP="002C265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организации встреч зарегистрированных кандидатов, политических партий, выдвинувших зарегистрированных кандидатов, их доверенных лиц с избират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лями в форме собраний на выборах депутатов </w:t>
      </w:r>
      <w:r w:rsidR="002C2653">
        <w:rPr>
          <w:sz w:val="28"/>
          <w:szCs w:val="28"/>
        </w:rPr>
        <w:t xml:space="preserve">Совета депутатов Саракташского района </w:t>
      </w:r>
      <w:r w:rsidR="00DA55CB">
        <w:rPr>
          <w:sz w:val="28"/>
          <w:szCs w:val="28"/>
        </w:rPr>
        <w:t xml:space="preserve">Оренбургской области </w:t>
      </w:r>
      <w:r w:rsidR="00E964F5">
        <w:rPr>
          <w:sz w:val="28"/>
          <w:szCs w:val="28"/>
        </w:rPr>
        <w:t>четвертого</w:t>
      </w:r>
      <w:r w:rsidR="002C2653">
        <w:rPr>
          <w:sz w:val="28"/>
          <w:szCs w:val="28"/>
        </w:rPr>
        <w:t xml:space="preserve"> созыва</w:t>
      </w:r>
      <w:r>
        <w:rPr>
          <w:sz w:val="28"/>
          <w:szCs w:val="28"/>
        </w:rPr>
        <w:t xml:space="preserve"> 13 сентября 2020 года </w:t>
      </w:r>
    </w:p>
    <w:p w:rsidR="00F2289A" w:rsidRDefault="000B3328" w:rsidP="002C265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2289A" w:rsidRPr="00F2289A">
        <w:rPr>
          <w:sz w:val="28"/>
          <w:szCs w:val="28"/>
        </w:rPr>
        <w:t>(далее – Порядок)</w:t>
      </w:r>
    </w:p>
    <w:p w:rsidR="00767EF1" w:rsidRDefault="00767EF1" w:rsidP="00F2289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C54DC" w:rsidRPr="00F2289A" w:rsidRDefault="000C54DC" w:rsidP="000C54D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C54DC" w:rsidRDefault="00965683" w:rsidP="00214A0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C54DC">
        <w:rPr>
          <w:sz w:val="28"/>
          <w:szCs w:val="28"/>
        </w:rPr>
        <w:t xml:space="preserve">1. Настоящий </w:t>
      </w:r>
      <w:r w:rsidR="004B5F64">
        <w:rPr>
          <w:sz w:val="28"/>
          <w:szCs w:val="28"/>
        </w:rPr>
        <w:t>П</w:t>
      </w:r>
      <w:r w:rsidR="000C54DC">
        <w:rPr>
          <w:sz w:val="28"/>
          <w:szCs w:val="28"/>
        </w:rPr>
        <w:t>орядок разработан</w:t>
      </w:r>
      <w:r>
        <w:rPr>
          <w:sz w:val="28"/>
          <w:szCs w:val="28"/>
        </w:rPr>
        <w:t xml:space="preserve">  в соответствии с </w:t>
      </w:r>
      <w:r w:rsidRPr="00CC3A12">
        <w:rPr>
          <w:sz w:val="28"/>
          <w:szCs w:val="28"/>
        </w:rPr>
        <w:t>Федеральн</w:t>
      </w:r>
      <w:r>
        <w:rPr>
          <w:sz w:val="28"/>
          <w:szCs w:val="28"/>
        </w:rPr>
        <w:t>ым</w:t>
      </w:r>
      <w:r w:rsidRPr="00CC3A12">
        <w:rPr>
          <w:sz w:val="28"/>
          <w:szCs w:val="28"/>
        </w:rPr>
        <w:t xml:space="preserve"> зак</w:t>
      </w:r>
      <w:r w:rsidRPr="00CC3A12">
        <w:rPr>
          <w:sz w:val="28"/>
          <w:szCs w:val="28"/>
        </w:rPr>
        <w:t>о</w:t>
      </w:r>
      <w:r w:rsidRPr="00CC3A12">
        <w:rPr>
          <w:sz w:val="28"/>
          <w:szCs w:val="28"/>
        </w:rPr>
        <w:t>н</w:t>
      </w:r>
      <w:r>
        <w:rPr>
          <w:sz w:val="28"/>
          <w:szCs w:val="28"/>
        </w:rPr>
        <w:t>ом</w:t>
      </w:r>
      <w:r w:rsidRPr="00CC3A12">
        <w:rPr>
          <w:sz w:val="28"/>
          <w:szCs w:val="28"/>
        </w:rPr>
        <w:t xml:space="preserve"> от </w:t>
      </w:r>
      <w:r>
        <w:rPr>
          <w:sz w:val="28"/>
          <w:szCs w:val="28"/>
        </w:rPr>
        <w:t>12 июня 2002 года № 67-ФЗ «Об основных гарантиях избирательных прав и права на участие в референдуме граждан Российской Федерации», Ф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деральным законом от 19 июня 2004 года № 54-ФЗ «О собраниях, митингах, демонстрациях, шествиях и пикетированиях», Федеральным законом от </w:t>
      </w:r>
      <w:r w:rsidRPr="00CC3A12">
        <w:rPr>
          <w:sz w:val="28"/>
          <w:szCs w:val="28"/>
        </w:rPr>
        <w:t>6</w:t>
      </w:r>
      <w:r>
        <w:rPr>
          <w:sz w:val="28"/>
          <w:szCs w:val="28"/>
        </w:rPr>
        <w:t xml:space="preserve"> о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тября </w:t>
      </w:r>
      <w:r w:rsidRPr="00CC3A12">
        <w:rPr>
          <w:sz w:val="28"/>
          <w:szCs w:val="28"/>
        </w:rPr>
        <w:t xml:space="preserve">2003 </w:t>
      </w:r>
      <w:r>
        <w:rPr>
          <w:sz w:val="28"/>
          <w:szCs w:val="28"/>
        </w:rPr>
        <w:t xml:space="preserve">года </w:t>
      </w:r>
      <w:r w:rsidRPr="00CC3A12">
        <w:rPr>
          <w:sz w:val="28"/>
          <w:szCs w:val="28"/>
        </w:rPr>
        <w:t>№ 131-ФЗ  «Об общих принципах организации местного сам</w:t>
      </w:r>
      <w:r w:rsidRPr="00CC3A12">
        <w:rPr>
          <w:sz w:val="28"/>
          <w:szCs w:val="28"/>
        </w:rPr>
        <w:t>о</w:t>
      </w:r>
      <w:r w:rsidRPr="00CC3A12">
        <w:rPr>
          <w:sz w:val="28"/>
          <w:szCs w:val="28"/>
        </w:rPr>
        <w:t>управления в Российской Федерации»,</w:t>
      </w:r>
      <w:r>
        <w:rPr>
          <w:sz w:val="28"/>
          <w:szCs w:val="28"/>
        </w:rPr>
        <w:t xml:space="preserve"> Законом Оренбургской области от 5 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ября 2009 года № 3209/719-</w:t>
      </w:r>
      <w:r>
        <w:rPr>
          <w:sz w:val="28"/>
          <w:szCs w:val="28"/>
          <w:lang w:val="en-US"/>
        </w:rPr>
        <w:t>IV</w:t>
      </w:r>
      <w:r w:rsidRPr="00C563F3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</w:rPr>
        <w:t>З «О выборах депутатов представительных 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ганов муниципальных образований в Оренбургской области», Уставом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ципального образования </w:t>
      </w:r>
      <w:r w:rsidR="00E964F5">
        <w:rPr>
          <w:sz w:val="28"/>
          <w:szCs w:val="28"/>
        </w:rPr>
        <w:t>Николаевский сельсовет</w:t>
      </w:r>
      <w:r w:rsidR="00287FFA">
        <w:rPr>
          <w:sz w:val="28"/>
          <w:szCs w:val="28"/>
        </w:rPr>
        <w:t xml:space="preserve"> </w:t>
      </w:r>
      <w:r w:rsidR="000C54DC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устанавливает </w:t>
      </w:r>
      <w:r w:rsidR="00C0500B">
        <w:rPr>
          <w:sz w:val="28"/>
          <w:szCs w:val="28"/>
        </w:rPr>
        <w:t>правила о</w:t>
      </w:r>
      <w:r w:rsidR="00C0500B">
        <w:rPr>
          <w:sz w:val="28"/>
          <w:szCs w:val="28"/>
        </w:rPr>
        <w:t>р</w:t>
      </w:r>
      <w:r w:rsidR="00C0500B">
        <w:rPr>
          <w:sz w:val="28"/>
          <w:szCs w:val="28"/>
        </w:rPr>
        <w:t xml:space="preserve">ганизации встреч </w:t>
      </w:r>
      <w:r w:rsidR="00F63E67">
        <w:rPr>
          <w:sz w:val="28"/>
          <w:szCs w:val="28"/>
        </w:rPr>
        <w:t xml:space="preserve">в форме собраний </w:t>
      </w:r>
      <w:r w:rsidR="00C0500B">
        <w:rPr>
          <w:sz w:val="28"/>
          <w:szCs w:val="28"/>
        </w:rPr>
        <w:t>зарегистрированных кандидатов, полит</w:t>
      </w:r>
      <w:r w:rsidR="00C0500B">
        <w:rPr>
          <w:sz w:val="28"/>
          <w:szCs w:val="28"/>
        </w:rPr>
        <w:t>и</w:t>
      </w:r>
      <w:r w:rsidR="00C0500B">
        <w:rPr>
          <w:sz w:val="28"/>
          <w:szCs w:val="28"/>
        </w:rPr>
        <w:t xml:space="preserve">ческих партий, выдвинувших зарегистрированных кандидатов, их доверенных лиц на выборах депутатов Совета депутатов </w:t>
      </w:r>
      <w:r w:rsidR="00E964F5">
        <w:rPr>
          <w:sz w:val="28"/>
          <w:szCs w:val="28"/>
        </w:rPr>
        <w:t xml:space="preserve">Николаевского сельсовета </w:t>
      </w:r>
      <w:r w:rsidR="00C0500B">
        <w:rPr>
          <w:sz w:val="28"/>
          <w:szCs w:val="28"/>
        </w:rPr>
        <w:t>Сара</w:t>
      </w:r>
      <w:r w:rsidR="00C0500B">
        <w:rPr>
          <w:sz w:val="28"/>
          <w:szCs w:val="28"/>
        </w:rPr>
        <w:t>к</w:t>
      </w:r>
      <w:r w:rsidR="00C0500B">
        <w:rPr>
          <w:sz w:val="28"/>
          <w:szCs w:val="28"/>
        </w:rPr>
        <w:t xml:space="preserve">ташского района Оренбургской области </w:t>
      </w:r>
      <w:r w:rsidR="00E964F5">
        <w:rPr>
          <w:sz w:val="28"/>
          <w:szCs w:val="28"/>
        </w:rPr>
        <w:t>четвертого</w:t>
      </w:r>
      <w:r w:rsidR="00C0500B">
        <w:rPr>
          <w:sz w:val="28"/>
          <w:szCs w:val="28"/>
        </w:rPr>
        <w:t xml:space="preserve"> созыва 13 сентября 2020 года </w:t>
      </w:r>
      <w:r w:rsidR="000C54DC">
        <w:rPr>
          <w:sz w:val="28"/>
          <w:szCs w:val="28"/>
        </w:rPr>
        <w:t xml:space="preserve">на время, установленное решением определенной законом комиссией, для встреч </w:t>
      </w:r>
      <w:r w:rsidR="000C54DC" w:rsidRPr="00BA3F04">
        <w:rPr>
          <w:sz w:val="28"/>
          <w:szCs w:val="28"/>
        </w:rPr>
        <w:t>с избират</w:t>
      </w:r>
      <w:r w:rsidR="000C54DC" w:rsidRPr="00BA3F04">
        <w:rPr>
          <w:sz w:val="28"/>
          <w:szCs w:val="28"/>
        </w:rPr>
        <w:t>е</w:t>
      </w:r>
      <w:r w:rsidR="000C54DC" w:rsidRPr="00BA3F04">
        <w:rPr>
          <w:sz w:val="28"/>
          <w:szCs w:val="28"/>
        </w:rPr>
        <w:t xml:space="preserve">лями. </w:t>
      </w:r>
    </w:p>
    <w:p w:rsidR="00513589" w:rsidRPr="004F136B" w:rsidRDefault="004F136B" w:rsidP="004F136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A1DFA">
        <w:rPr>
          <w:sz w:val="28"/>
          <w:szCs w:val="28"/>
        </w:rPr>
        <w:t xml:space="preserve">. В </w:t>
      </w:r>
      <w:r>
        <w:rPr>
          <w:sz w:val="28"/>
          <w:szCs w:val="28"/>
        </w:rPr>
        <w:t>соответствии с Указом Губерн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тора Оренбургской области от 31 июля 2020 года № 365-ук «О внесении изм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нений в указ Губернатора Оренбургской области от 17.03.2020 № 112-ук», в </w:t>
      </w:r>
      <w:r w:rsidR="003A1DFA">
        <w:rPr>
          <w:sz w:val="28"/>
          <w:szCs w:val="28"/>
        </w:rPr>
        <w:t xml:space="preserve">целях недопущения распространения новой коронавирусной инфекции на территории </w:t>
      </w:r>
      <w:r w:rsidR="00E964F5">
        <w:rPr>
          <w:sz w:val="28"/>
          <w:szCs w:val="28"/>
        </w:rPr>
        <w:t xml:space="preserve">Николаевского сельсовета </w:t>
      </w:r>
      <w:r w:rsidR="003A1DFA">
        <w:rPr>
          <w:sz w:val="28"/>
          <w:szCs w:val="28"/>
        </w:rPr>
        <w:t>Саракта</w:t>
      </w:r>
      <w:r w:rsidR="003A1DFA">
        <w:rPr>
          <w:sz w:val="28"/>
          <w:szCs w:val="28"/>
        </w:rPr>
        <w:t>ш</w:t>
      </w:r>
      <w:r w:rsidR="003A1DFA">
        <w:rPr>
          <w:sz w:val="28"/>
          <w:szCs w:val="28"/>
        </w:rPr>
        <w:t>ского района</w:t>
      </w:r>
      <w:r>
        <w:rPr>
          <w:sz w:val="28"/>
          <w:szCs w:val="28"/>
        </w:rPr>
        <w:t>,</w:t>
      </w:r>
      <w:r w:rsidR="003A1DFA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определить местами</w:t>
      </w:r>
      <w:r w:rsidR="003A1DFA">
        <w:rPr>
          <w:sz w:val="28"/>
          <w:szCs w:val="28"/>
        </w:rPr>
        <w:t xml:space="preserve"> проведени</w:t>
      </w:r>
      <w:r>
        <w:rPr>
          <w:sz w:val="28"/>
          <w:szCs w:val="28"/>
        </w:rPr>
        <w:t>я</w:t>
      </w:r>
      <w:r w:rsidR="003A1DFA">
        <w:rPr>
          <w:sz w:val="28"/>
          <w:szCs w:val="28"/>
        </w:rPr>
        <w:t xml:space="preserve"> встреч зарегистрированных ка</w:t>
      </w:r>
      <w:r w:rsidR="003A1DFA">
        <w:rPr>
          <w:sz w:val="28"/>
          <w:szCs w:val="28"/>
        </w:rPr>
        <w:t>н</w:t>
      </w:r>
      <w:r w:rsidR="003A1DFA">
        <w:rPr>
          <w:sz w:val="28"/>
          <w:szCs w:val="28"/>
        </w:rPr>
        <w:t>дидатов, их доверенных лиц, представителей политических партий с избират</w:t>
      </w:r>
      <w:r w:rsidR="003A1DFA">
        <w:rPr>
          <w:sz w:val="28"/>
          <w:szCs w:val="28"/>
        </w:rPr>
        <w:t>е</w:t>
      </w:r>
      <w:r w:rsidR="003A1DFA">
        <w:rPr>
          <w:sz w:val="28"/>
          <w:szCs w:val="28"/>
        </w:rPr>
        <w:t xml:space="preserve">лями </w:t>
      </w:r>
      <w:r>
        <w:rPr>
          <w:sz w:val="28"/>
          <w:szCs w:val="28"/>
        </w:rPr>
        <w:t xml:space="preserve">при проведении выборов депутатов Совета депутатов </w:t>
      </w:r>
      <w:r w:rsidR="00E964F5">
        <w:rPr>
          <w:sz w:val="28"/>
          <w:szCs w:val="28"/>
        </w:rPr>
        <w:t xml:space="preserve"> Николаевского сельсовета </w:t>
      </w:r>
      <w:r>
        <w:rPr>
          <w:sz w:val="28"/>
          <w:szCs w:val="28"/>
        </w:rPr>
        <w:t xml:space="preserve">Саракташского района Оренбургской области </w:t>
      </w:r>
      <w:r w:rsidR="00E964F5">
        <w:rPr>
          <w:sz w:val="28"/>
          <w:szCs w:val="28"/>
        </w:rPr>
        <w:t>четвертого</w:t>
      </w:r>
      <w:r>
        <w:rPr>
          <w:sz w:val="28"/>
          <w:szCs w:val="28"/>
        </w:rPr>
        <w:t xml:space="preserve"> созыва </w:t>
      </w:r>
      <w:r w:rsidR="003A1DFA">
        <w:rPr>
          <w:sz w:val="28"/>
          <w:szCs w:val="28"/>
        </w:rPr>
        <w:t>придомовы</w:t>
      </w:r>
      <w:r>
        <w:rPr>
          <w:sz w:val="28"/>
          <w:szCs w:val="28"/>
        </w:rPr>
        <w:t>е</w:t>
      </w:r>
      <w:r w:rsidR="003A1DFA">
        <w:rPr>
          <w:sz w:val="28"/>
          <w:szCs w:val="28"/>
        </w:rPr>
        <w:t xml:space="preserve"> территори</w:t>
      </w:r>
      <w:r>
        <w:rPr>
          <w:sz w:val="28"/>
          <w:szCs w:val="28"/>
        </w:rPr>
        <w:t xml:space="preserve">и населенных пунктов </w:t>
      </w:r>
      <w:r w:rsidR="00E964F5">
        <w:rPr>
          <w:sz w:val="28"/>
          <w:szCs w:val="28"/>
        </w:rPr>
        <w:t xml:space="preserve">Николаевского сельсовета </w:t>
      </w:r>
      <w:r>
        <w:rPr>
          <w:sz w:val="28"/>
          <w:szCs w:val="28"/>
        </w:rPr>
        <w:t>Сара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ташского района</w:t>
      </w:r>
      <w:r w:rsidR="003A1DFA">
        <w:rPr>
          <w:sz w:val="28"/>
          <w:szCs w:val="28"/>
        </w:rPr>
        <w:t xml:space="preserve"> с количеством участников не более 15 человек с соблюдением социальной дистанции и с использованием средств индивидуальной защиты (маски и пе</w:t>
      </w:r>
      <w:r w:rsidR="003A1DFA">
        <w:rPr>
          <w:sz w:val="28"/>
          <w:szCs w:val="28"/>
        </w:rPr>
        <w:t>р</w:t>
      </w:r>
      <w:r w:rsidR="003A1DFA">
        <w:rPr>
          <w:sz w:val="28"/>
          <w:szCs w:val="28"/>
        </w:rPr>
        <w:t>чатки)</w:t>
      </w:r>
      <w:r>
        <w:rPr>
          <w:sz w:val="28"/>
          <w:szCs w:val="28"/>
        </w:rPr>
        <w:t>.</w:t>
      </w:r>
    </w:p>
    <w:p w:rsidR="002F7167" w:rsidRDefault="004F136B" w:rsidP="006816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C54DC">
        <w:rPr>
          <w:sz w:val="28"/>
          <w:szCs w:val="28"/>
        </w:rPr>
        <w:t>. Заявк</w:t>
      </w:r>
      <w:r w:rsidR="00267D5E">
        <w:rPr>
          <w:sz w:val="28"/>
          <w:szCs w:val="28"/>
        </w:rPr>
        <w:t>и</w:t>
      </w:r>
      <w:r w:rsidR="000C54DC">
        <w:rPr>
          <w:sz w:val="28"/>
          <w:szCs w:val="28"/>
        </w:rPr>
        <w:t xml:space="preserve"> о </w:t>
      </w:r>
      <w:r w:rsidR="00824780">
        <w:rPr>
          <w:sz w:val="28"/>
          <w:szCs w:val="28"/>
        </w:rPr>
        <w:t>разрешении</w:t>
      </w:r>
      <w:r w:rsidR="000C54DC">
        <w:rPr>
          <w:sz w:val="28"/>
          <w:szCs w:val="28"/>
        </w:rPr>
        <w:t xml:space="preserve"> проведения </w:t>
      </w:r>
      <w:r w:rsidR="00824780">
        <w:rPr>
          <w:sz w:val="28"/>
          <w:szCs w:val="28"/>
        </w:rPr>
        <w:t xml:space="preserve">встреч </w:t>
      </w:r>
      <w:r w:rsidR="000C54DC">
        <w:rPr>
          <w:sz w:val="28"/>
          <w:szCs w:val="28"/>
        </w:rPr>
        <w:t>зарегистрированн</w:t>
      </w:r>
      <w:r w:rsidR="00090BE1">
        <w:rPr>
          <w:sz w:val="28"/>
          <w:szCs w:val="28"/>
        </w:rPr>
        <w:t>ы</w:t>
      </w:r>
      <w:r w:rsidR="00824780">
        <w:rPr>
          <w:sz w:val="28"/>
          <w:szCs w:val="28"/>
        </w:rPr>
        <w:t>м</w:t>
      </w:r>
      <w:r w:rsidR="000C54DC">
        <w:rPr>
          <w:sz w:val="28"/>
          <w:szCs w:val="28"/>
        </w:rPr>
        <w:t xml:space="preserve"> кандид</w:t>
      </w:r>
      <w:r w:rsidR="000C54DC">
        <w:rPr>
          <w:sz w:val="28"/>
          <w:szCs w:val="28"/>
        </w:rPr>
        <w:t>а</w:t>
      </w:r>
      <w:r w:rsidR="00090BE1">
        <w:rPr>
          <w:sz w:val="28"/>
          <w:szCs w:val="28"/>
        </w:rPr>
        <w:t>т</w:t>
      </w:r>
      <w:r w:rsidR="00824780">
        <w:rPr>
          <w:sz w:val="28"/>
          <w:szCs w:val="28"/>
        </w:rPr>
        <w:t>ам</w:t>
      </w:r>
      <w:r w:rsidR="000C54DC">
        <w:rPr>
          <w:sz w:val="28"/>
          <w:szCs w:val="28"/>
        </w:rPr>
        <w:t xml:space="preserve">, </w:t>
      </w:r>
      <w:r w:rsidR="00090BE1">
        <w:rPr>
          <w:sz w:val="28"/>
          <w:szCs w:val="28"/>
        </w:rPr>
        <w:t>их</w:t>
      </w:r>
      <w:r w:rsidR="004B5F64">
        <w:rPr>
          <w:sz w:val="28"/>
          <w:szCs w:val="28"/>
        </w:rPr>
        <w:t xml:space="preserve"> доверенны</w:t>
      </w:r>
      <w:r w:rsidR="00824780">
        <w:rPr>
          <w:sz w:val="28"/>
          <w:szCs w:val="28"/>
        </w:rPr>
        <w:t>м</w:t>
      </w:r>
      <w:r w:rsidR="004B5F64">
        <w:rPr>
          <w:sz w:val="28"/>
          <w:szCs w:val="28"/>
        </w:rPr>
        <w:t xml:space="preserve"> лиц</w:t>
      </w:r>
      <w:r w:rsidR="00824780">
        <w:rPr>
          <w:sz w:val="28"/>
          <w:szCs w:val="28"/>
        </w:rPr>
        <w:t>ам</w:t>
      </w:r>
      <w:r w:rsidR="004B5F64">
        <w:rPr>
          <w:sz w:val="28"/>
          <w:szCs w:val="28"/>
        </w:rPr>
        <w:t>, политически</w:t>
      </w:r>
      <w:r w:rsidR="00824780">
        <w:rPr>
          <w:sz w:val="28"/>
          <w:szCs w:val="28"/>
        </w:rPr>
        <w:t>м</w:t>
      </w:r>
      <w:r w:rsidR="004B5F64">
        <w:rPr>
          <w:sz w:val="28"/>
          <w:szCs w:val="28"/>
        </w:rPr>
        <w:t xml:space="preserve"> парти</w:t>
      </w:r>
      <w:r w:rsidR="00824780">
        <w:rPr>
          <w:sz w:val="28"/>
          <w:szCs w:val="28"/>
        </w:rPr>
        <w:t>ям</w:t>
      </w:r>
      <w:r w:rsidR="004B5F64">
        <w:rPr>
          <w:sz w:val="28"/>
          <w:szCs w:val="28"/>
        </w:rPr>
        <w:t>, выдвинувши</w:t>
      </w:r>
      <w:r w:rsidR="00824780">
        <w:rPr>
          <w:sz w:val="28"/>
          <w:szCs w:val="28"/>
        </w:rPr>
        <w:t>м</w:t>
      </w:r>
      <w:r w:rsidR="004B5F64">
        <w:rPr>
          <w:sz w:val="28"/>
          <w:szCs w:val="28"/>
        </w:rPr>
        <w:t xml:space="preserve"> зарегистр</w:t>
      </w:r>
      <w:r w:rsidR="004B5F64">
        <w:rPr>
          <w:sz w:val="28"/>
          <w:szCs w:val="28"/>
        </w:rPr>
        <w:t>и</w:t>
      </w:r>
      <w:r w:rsidR="004B5F64">
        <w:rPr>
          <w:sz w:val="28"/>
          <w:szCs w:val="28"/>
        </w:rPr>
        <w:t>рованных кандидатов</w:t>
      </w:r>
      <w:r w:rsidR="000C54DC">
        <w:rPr>
          <w:sz w:val="28"/>
          <w:szCs w:val="28"/>
        </w:rPr>
        <w:t xml:space="preserve"> с избирателями</w:t>
      </w:r>
      <w:r w:rsidR="00267D5E">
        <w:rPr>
          <w:sz w:val="28"/>
          <w:szCs w:val="28"/>
        </w:rPr>
        <w:t>,</w:t>
      </w:r>
      <w:r w:rsidR="000C54DC">
        <w:rPr>
          <w:sz w:val="28"/>
          <w:szCs w:val="28"/>
        </w:rPr>
        <w:t xml:space="preserve"> пода</w:t>
      </w:r>
      <w:r w:rsidR="00267D5E">
        <w:rPr>
          <w:sz w:val="28"/>
          <w:szCs w:val="28"/>
        </w:rPr>
        <w:t>ю</w:t>
      </w:r>
      <w:r w:rsidR="000C54DC">
        <w:rPr>
          <w:sz w:val="28"/>
          <w:szCs w:val="28"/>
        </w:rPr>
        <w:t>тся на имя главы района (Прил</w:t>
      </w:r>
      <w:r w:rsidR="000C54DC">
        <w:rPr>
          <w:sz w:val="28"/>
          <w:szCs w:val="28"/>
        </w:rPr>
        <w:t>о</w:t>
      </w:r>
      <w:r w:rsidR="000C54DC">
        <w:rPr>
          <w:sz w:val="28"/>
          <w:szCs w:val="28"/>
        </w:rPr>
        <w:t>жение №1 к Порядку), рассматрива</w:t>
      </w:r>
      <w:r w:rsidR="00267D5E">
        <w:rPr>
          <w:sz w:val="28"/>
          <w:szCs w:val="28"/>
        </w:rPr>
        <w:t>ю</w:t>
      </w:r>
      <w:r w:rsidR="000C54DC">
        <w:rPr>
          <w:sz w:val="28"/>
          <w:szCs w:val="28"/>
        </w:rPr>
        <w:t xml:space="preserve">тся в течение трёх дней со дня </w:t>
      </w:r>
      <w:r w:rsidR="00267D5E">
        <w:rPr>
          <w:sz w:val="28"/>
          <w:szCs w:val="28"/>
        </w:rPr>
        <w:t>их</w:t>
      </w:r>
      <w:r w:rsidR="000C54DC">
        <w:rPr>
          <w:sz w:val="28"/>
          <w:szCs w:val="28"/>
        </w:rPr>
        <w:t xml:space="preserve"> подачи.</w:t>
      </w:r>
      <w:r w:rsidR="000C54DC" w:rsidRPr="00CE3C55">
        <w:rPr>
          <w:rFonts w:ascii="Tahoma" w:hAnsi="Tahoma" w:cs="Tahoma"/>
          <w:color w:val="333333"/>
          <w:sz w:val="19"/>
          <w:szCs w:val="19"/>
        </w:rPr>
        <w:t xml:space="preserve"> </w:t>
      </w:r>
      <w:r w:rsidR="000C54DC" w:rsidRPr="00321C47">
        <w:rPr>
          <w:sz w:val="28"/>
          <w:szCs w:val="28"/>
        </w:rPr>
        <w:t>В заявк</w:t>
      </w:r>
      <w:r w:rsidR="00267D5E">
        <w:rPr>
          <w:sz w:val="28"/>
          <w:szCs w:val="28"/>
        </w:rPr>
        <w:t>е</w:t>
      </w:r>
      <w:r w:rsidR="000C54DC" w:rsidRPr="00321C47">
        <w:rPr>
          <w:sz w:val="28"/>
          <w:szCs w:val="28"/>
        </w:rPr>
        <w:t xml:space="preserve"> должны быть указаны место, дата, время и продолжительность пров</w:t>
      </w:r>
      <w:r w:rsidR="000C54DC" w:rsidRPr="00321C47">
        <w:rPr>
          <w:sz w:val="28"/>
          <w:szCs w:val="28"/>
        </w:rPr>
        <w:t>е</w:t>
      </w:r>
      <w:r w:rsidR="000C54DC" w:rsidRPr="00321C47">
        <w:rPr>
          <w:sz w:val="28"/>
          <w:szCs w:val="28"/>
        </w:rPr>
        <w:t>дения встречи с избирател</w:t>
      </w:r>
      <w:r w:rsidR="000C54DC" w:rsidRPr="00321C47">
        <w:rPr>
          <w:sz w:val="28"/>
          <w:szCs w:val="28"/>
        </w:rPr>
        <w:t>я</w:t>
      </w:r>
      <w:r w:rsidR="000C54DC" w:rsidRPr="00321C47">
        <w:rPr>
          <w:sz w:val="28"/>
          <w:szCs w:val="28"/>
        </w:rPr>
        <w:t>ми.</w:t>
      </w:r>
    </w:p>
    <w:p w:rsidR="00824780" w:rsidRDefault="00824780" w:rsidP="0068160C">
      <w:pPr>
        <w:ind w:firstLine="709"/>
        <w:jc w:val="both"/>
        <w:rPr>
          <w:sz w:val="28"/>
          <w:szCs w:val="28"/>
        </w:rPr>
      </w:pPr>
    </w:p>
    <w:p w:rsidR="00824780" w:rsidRPr="0068160C" w:rsidRDefault="00824780" w:rsidP="0068160C">
      <w:pPr>
        <w:ind w:firstLine="709"/>
        <w:jc w:val="both"/>
        <w:rPr>
          <w:sz w:val="28"/>
          <w:szCs w:val="28"/>
        </w:rPr>
      </w:pPr>
    </w:p>
    <w:p w:rsidR="002F7167" w:rsidRDefault="000C54DC" w:rsidP="005135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B0736B">
        <w:rPr>
          <w:sz w:val="28"/>
          <w:szCs w:val="28"/>
        </w:rPr>
        <w:t>Разрешение</w:t>
      </w:r>
      <w:r w:rsidR="00817AFB">
        <w:rPr>
          <w:sz w:val="28"/>
          <w:szCs w:val="28"/>
        </w:rPr>
        <w:t xml:space="preserve"> (отказ в разрешении)</w:t>
      </w:r>
      <w:r>
        <w:rPr>
          <w:sz w:val="28"/>
          <w:szCs w:val="28"/>
        </w:rPr>
        <w:t xml:space="preserve"> проведения </w:t>
      </w:r>
      <w:r w:rsidR="00817AFB">
        <w:rPr>
          <w:sz w:val="28"/>
          <w:szCs w:val="28"/>
        </w:rPr>
        <w:t xml:space="preserve">встречи </w:t>
      </w:r>
      <w:r w:rsidR="00A15425">
        <w:rPr>
          <w:sz w:val="28"/>
          <w:szCs w:val="28"/>
        </w:rPr>
        <w:t>с избирателями на придомовой территории</w:t>
      </w:r>
      <w:r>
        <w:rPr>
          <w:sz w:val="28"/>
          <w:szCs w:val="28"/>
        </w:rPr>
        <w:t xml:space="preserve"> оформляется распоряжением главы муниципальн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образования Саракташский район, в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тором указывается:</w:t>
      </w:r>
    </w:p>
    <w:p w:rsidR="000C54DC" w:rsidRDefault="000C54DC" w:rsidP="000C54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место, дата и время</w:t>
      </w:r>
      <w:r w:rsidR="00A15425">
        <w:rPr>
          <w:sz w:val="28"/>
          <w:szCs w:val="28"/>
        </w:rPr>
        <w:t xml:space="preserve"> проведения встречи</w:t>
      </w:r>
      <w:r>
        <w:rPr>
          <w:sz w:val="28"/>
          <w:szCs w:val="28"/>
        </w:rPr>
        <w:t>;</w:t>
      </w:r>
    </w:p>
    <w:p w:rsidR="000C54DC" w:rsidRDefault="000C54DC" w:rsidP="000C54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уполномоченные представители администрации муниципального обр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зования Саракташский район в целях оказания содействия в проведении встреч;</w:t>
      </w:r>
    </w:p>
    <w:p w:rsidR="002F7167" w:rsidRPr="0068160C" w:rsidRDefault="000C54DC" w:rsidP="006816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рекомендации МО МВД РФ «Саракташский» об обеспечении порядка и безопасности граждан при проведении встреч зарегистрированного кандидата, его доверенных лиц, </w:t>
      </w:r>
      <w:r w:rsidR="00C35C11">
        <w:rPr>
          <w:sz w:val="28"/>
          <w:szCs w:val="28"/>
        </w:rPr>
        <w:t>политической партии, в</w:t>
      </w:r>
      <w:r w:rsidR="00C35C11">
        <w:rPr>
          <w:sz w:val="28"/>
          <w:szCs w:val="28"/>
        </w:rPr>
        <w:t>ы</w:t>
      </w:r>
      <w:r w:rsidR="00C35C11">
        <w:rPr>
          <w:sz w:val="28"/>
          <w:szCs w:val="28"/>
        </w:rPr>
        <w:t xml:space="preserve">двинувшей зарегистрированного кандидата </w:t>
      </w:r>
      <w:r>
        <w:rPr>
          <w:sz w:val="28"/>
          <w:szCs w:val="28"/>
        </w:rPr>
        <w:t>с избирател</w:t>
      </w:r>
      <w:r>
        <w:rPr>
          <w:sz w:val="28"/>
          <w:szCs w:val="28"/>
        </w:rPr>
        <w:t>я</w:t>
      </w:r>
      <w:r>
        <w:rPr>
          <w:sz w:val="28"/>
          <w:szCs w:val="28"/>
        </w:rPr>
        <w:t>ми.</w:t>
      </w:r>
    </w:p>
    <w:p w:rsidR="002F7167" w:rsidRPr="0068160C" w:rsidRDefault="000C54DC" w:rsidP="006816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Уведомление (Приложение № 2 к  Порядку) о</w:t>
      </w:r>
      <w:r w:rsidR="00A15425">
        <w:rPr>
          <w:sz w:val="28"/>
          <w:szCs w:val="28"/>
        </w:rPr>
        <w:t xml:space="preserve"> разрешении проведения встречи</w:t>
      </w:r>
      <w:r>
        <w:rPr>
          <w:sz w:val="28"/>
          <w:szCs w:val="28"/>
        </w:rPr>
        <w:t xml:space="preserve"> направляется в определенную законом  комиссию не позднее дня, сл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дующего за днём </w:t>
      </w:r>
      <w:r w:rsidR="00A15425">
        <w:rPr>
          <w:sz w:val="28"/>
          <w:szCs w:val="28"/>
        </w:rPr>
        <w:t>проведения встречи</w:t>
      </w:r>
      <w:r>
        <w:rPr>
          <w:sz w:val="28"/>
          <w:szCs w:val="28"/>
        </w:rPr>
        <w:t xml:space="preserve">. </w:t>
      </w:r>
    </w:p>
    <w:p w:rsidR="007C39A1" w:rsidRPr="0068160C" w:rsidRDefault="000C54DC" w:rsidP="006816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6</w:t>
      </w:r>
      <w:r w:rsidRPr="00EB6A1A">
        <w:rPr>
          <w:sz w:val="28"/>
          <w:szCs w:val="28"/>
        </w:rPr>
        <w:t xml:space="preserve">. </w:t>
      </w:r>
      <w:r>
        <w:rPr>
          <w:sz w:val="28"/>
          <w:szCs w:val="28"/>
        </w:rPr>
        <w:t>К</w:t>
      </w:r>
      <w:r w:rsidRPr="00321C47">
        <w:rPr>
          <w:sz w:val="28"/>
          <w:szCs w:val="28"/>
        </w:rPr>
        <w:t xml:space="preserve">омиссия, получившая уведомление о </w:t>
      </w:r>
      <w:r w:rsidR="00A15425">
        <w:rPr>
          <w:sz w:val="28"/>
          <w:szCs w:val="28"/>
        </w:rPr>
        <w:t>проведении встречи</w:t>
      </w:r>
      <w:r w:rsidRPr="00321C47">
        <w:rPr>
          <w:sz w:val="28"/>
          <w:szCs w:val="28"/>
        </w:rPr>
        <w:t xml:space="preserve"> зарегистр</w:t>
      </w:r>
      <w:r w:rsidRPr="00321C47">
        <w:rPr>
          <w:sz w:val="28"/>
          <w:szCs w:val="28"/>
        </w:rPr>
        <w:t>и</w:t>
      </w:r>
      <w:r w:rsidRPr="00321C47">
        <w:rPr>
          <w:sz w:val="28"/>
          <w:szCs w:val="28"/>
        </w:rPr>
        <w:t>рованн</w:t>
      </w:r>
      <w:r w:rsidR="00090BE1">
        <w:rPr>
          <w:sz w:val="28"/>
          <w:szCs w:val="28"/>
        </w:rPr>
        <w:t>ым</w:t>
      </w:r>
      <w:r w:rsidRPr="00321C47">
        <w:rPr>
          <w:sz w:val="28"/>
          <w:szCs w:val="28"/>
        </w:rPr>
        <w:t xml:space="preserve"> кандидат</w:t>
      </w:r>
      <w:r w:rsidR="00DE4B9D">
        <w:rPr>
          <w:sz w:val="28"/>
          <w:szCs w:val="28"/>
        </w:rPr>
        <w:t>о</w:t>
      </w:r>
      <w:r w:rsidR="00090BE1">
        <w:rPr>
          <w:sz w:val="28"/>
          <w:szCs w:val="28"/>
        </w:rPr>
        <w:t>м</w:t>
      </w:r>
      <w:r w:rsidRPr="00321C47">
        <w:rPr>
          <w:sz w:val="28"/>
          <w:szCs w:val="28"/>
        </w:rPr>
        <w:t xml:space="preserve">, </w:t>
      </w:r>
      <w:r w:rsidR="00DE4B9D">
        <w:rPr>
          <w:sz w:val="28"/>
          <w:szCs w:val="28"/>
        </w:rPr>
        <w:t>его</w:t>
      </w:r>
      <w:r w:rsidR="002F7167">
        <w:rPr>
          <w:sz w:val="28"/>
          <w:szCs w:val="28"/>
        </w:rPr>
        <w:t xml:space="preserve"> доверенн</w:t>
      </w:r>
      <w:r w:rsidR="00090BE1">
        <w:rPr>
          <w:sz w:val="28"/>
          <w:szCs w:val="28"/>
        </w:rPr>
        <w:t>ым</w:t>
      </w:r>
      <w:r w:rsidR="00DE4B9D">
        <w:rPr>
          <w:sz w:val="28"/>
          <w:szCs w:val="28"/>
        </w:rPr>
        <w:t>и</w:t>
      </w:r>
      <w:r w:rsidR="002F7167">
        <w:rPr>
          <w:sz w:val="28"/>
          <w:szCs w:val="28"/>
        </w:rPr>
        <w:t xml:space="preserve"> лиц</w:t>
      </w:r>
      <w:r w:rsidR="00090BE1">
        <w:rPr>
          <w:sz w:val="28"/>
          <w:szCs w:val="28"/>
        </w:rPr>
        <w:t>ам</w:t>
      </w:r>
      <w:r w:rsidR="00DE4B9D">
        <w:rPr>
          <w:sz w:val="28"/>
          <w:szCs w:val="28"/>
        </w:rPr>
        <w:t>и</w:t>
      </w:r>
      <w:r w:rsidR="002F7167">
        <w:rPr>
          <w:sz w:val="28"/>
          <w:szCs w:val="28"/>
        </w:rPr>
        <w:t>, политическ</w:t>
      </w:r>
      <w:r w:rsidR="00DE4B9D">
        <w:rPr>
          <w:sz w:val="28"/>
          <w:szCs w:val="28"/>
        </w:rPr>
        <w:t>ой</w:t>
      </w:r>
      <w:r w:rsidR="002F7167">
        <w:rPr>
          <w:sz w:val="28"/>
          <w:szCs w:val="28"/>
        </w:rPr>
        <w:t xml:space="preserve"> парти</w:t>
      </w:r>
      <w:r w:rsidR="00DE4B9D">
        <w:rPr>
          <w:sz w:val="28"/>
          <w:szCs w:val="28"/>
        </w:rPr>
        <w:t>ей</w:t>
      </w:r>
      <w:r w:rsidR="002F7167">
        <w:rPr>
          <w:sz w:val="28"/>
          <w:szCs w:val="28"/>
        </w:rPr>
        <w:t>, в</w:t>
      </w:r>
      <w:r w:rsidR="002F7167">
        <w:rPr>
          <w:sz w:val="28"/>
          <w:szCs w:val="28"/>
        </w:rPr>
        <w:t>ы</w:t>
      </w:r>
      <w:r w:rsidR="002F7167">
        <w:rPr>
          <w:sz w:val="28"/>
          <w:szCs w:val="28"/>
        </w:rPr>
        <w:t>двинувш</w:t>
      </w:r>
      <w:r w:rsidR="00DE4B9D">
        <w:rPr>
          <w:sz w:val="28"/>
          <w:szCs w:val="28"/>
        </w:rPr>
        <w:t>ей</w:t>
      </w:r>
      <w:r w:rsidR="002F7167">
        <w:rPr>
          <w:sz w:val="28"/>
          <w:szCs w:val="28"/>
        </w:rPr>
        <w:t xml:space="preserve"> зарегистрированн</w:t>
      </w:r>
      <w:r w:rsidR="00DE4B9D">
        <w:rPr>
          <w:sz w:val="28"/>
          <w:szCs w:val="28"/>
        </w:rPr>
        <w:t>ых</w:t>
      </w:r>
      <w:r w:rsidR="002F7167">
        <w:rPr>
          <w:sz w:val="28"/>
          <w:szCs w:val="28"/>
        </w:rPr>
        <w:t xml:space="preserve"> кандидат</w:t>
      </w:r>
      <w:r w:rsidR="00090BE1">
        <w:rPr>
          <w:sz w:val="28"/>
          <w:szCs w:val="28"/>
        </w:rPr>
        <w:t>ов</w:t>
      </w:r>
      <w:r w:rsidR="002F7167">
        <w:rPr>
          <w:sz w:val="28"/>
          <w:szCs w:val="28"/>
        </w:rPr>
        <w:t xml:space="preserve"> </w:t>
      </w:r>
      <w:r w:rsidRPr="00321C47">
        <w:rPr>
          <w:sz w:val="28"/>
          <w:szCs w:val="28"/>
        </w:rPr>
        <w:t>в течение двух суток с момента получения уведомления, размещает</w:t>
      </w:r>
      <w:r>
        <w:rPr>
          <w:sz w:val="28"/>
          <w:szCs w:val="28"/>
        </w:rPr>
        <w:t xml:space="preserve"> содержащуюся в нем информацию</w:t>
      </w:r>
      <w:r w:rsidRPr="00321C47">
        <w:rPr>
          <w:sz w:val="28"/>
          <w:szCs w:val="28"/>
        </w:rPr>
        <w:t xml:space="preserve"> в и</w:t>
      </w:r>
      <w:r w:rsidRPr="00321C47">
        <w:rPr>
          <w:sz w:val="28"/>
          <w:szCs w:val="28"/>
        </w:rPr>
        <w:t>н</w:t>
      </w:r>
      <w:r w:rsidRPr="00321C47">
        <w:rPr>
          <w:sz w:val="28"/>
          <w:szCs w:val="28"/>
        </w:rPr>
        <w:t>форм</w:t>
      </w:r>
      <w:r w:rsidRPr="00321C47">
        <w:rPr>
          <w:sz w:val="28"/>
          <w:szCs w:val="28"/>
        </w:rPr>
        <w:t>а</w:t>
      </w:r>
      <w:r w:rsidRPr="00321C47">
        <w:rPr>
          <w:sz w:val="28"/>
          <w:szCs w:val="28"/>
        </w:rPr>
        <w:t>ционно-телекоммуникационной сети общего пользования «Интернет»</w:t>
      </w:r>
      <w:r>
        <w:rPr>
          <w:sz w:val="28"/>
          <w:szCs w:val="28"/>
        </w:rPr>
        <w:t>, или иным способом доводит ее до сведения других зарегистрированных канд</w:t>
      </w:r>
      <w:r>
        <w:rPr>
          <w:sz w:val="28"/>
          <w:szCs w:val="28"/>
        </w:rPr>
        <w:t>и</w:t>
      </w:r>
      <w:r>
        <w:rPr>
          <w:sz w:val="28"/>
          <w:szCs w:val="28"/>
        </w:rPr>
        <w:t>датов, избир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тельных объединений.</w:t>
      </w:r>
    </w:p>
    <w:p w:rsidR="002F7167" w:rsidRDefault="002F7167" w:rsidP="000C54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Обеспечение безопасности при проведении </w:t>
      </w:r>
      <w:r w:rsidR="00A15425">
        <w:rPr>
          <w:sz w:val="28"/>
          <w:szCs w:val="28"/>
        </w:rPr>
        <w:t>встреч с избирателями 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ществляется в соответствии с законодательством Российской Федер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ции.</w:t>
      </w:r>
    </w:p>
    <w:p w:rsidR="009F4DCD" w:rsidRDefault="009F4DCD" w:rsidP="000C54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F4DCD" w:rsidRDefault="009F4DCD" w:rsidP="000C54D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F4DCD" w:rsidRPr="00321C47" w:rsidRDefault="009F4DCD" w:rsidP="009F4DCD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p w:rsidR="000C54DC" w:rsidRDefault="000C54DC" w:rsidP="000C54DC">
      <w:pPr>
        <w:ind w:firstLine="709"/>
        <w:jc w:val="both"/>
        <w:rPr>
          <w:sz w:val="28"/>
          <w:szCs w:val="28"/>
        </w:rPr>
      </w:pPr>
    </w:p>
    <w:p w:rsidR="000920D9" w:rsidRDefault="000920D9" w:rsidP="003D16C1">
      <w:pPr>
        <w:jc w:val="both"/>
        <w:rPr>
          <w:sz w:val="28"/>
          <w:szCs w:val="28"/>
        </w:rPr>
      </w:pPr>
    </w:p>
    <w:p w:rsidR="000920D9" w:rsidRDefault="000920D9" w:rsidP="003D16C1">
      <w:pPr>
        <w:jc w:val="both"/>
        <w:rPr>
          <w:sz w:val="28"/>
          <w:szCs w:val="28"/>
        </w:rPr>
      </w:pPr>
    </w:p>
    <w:p w:rsidR="002F7167" w:rsidRDefault="002F7167" w:rsidP="003D16C1">
      <w:pPr>
        <w:jc w:val="both"/>
        <w:rPr>
          <w:sz w:val="28"/>
          <w:szCs w:val="28"/>
        </w:rPr>
      </w:pPr>
    </w:p>
    <w:p w:rsidR="002F7167" w:rsidRDefault="002F7167" w:rsidP="003D16C1">
      <w:pPr>
        <w:jc w:val="both"/>
        <w:rPr>
          <w:sz w:val="28"/>
          <w:szCs w:val="28"/>
        </w:rPr>
      </w:pPr>
    </w:p>
    <w:p w:rsidR="002F7167" w:rsidRDefault="002F7167" w:rsidP="003D16C1">
      <w:pPr>
        <w:jc w:val="both"/>
        <w:rPr>
          <w:sz w:val="28"/>
          <w:szCs w:val="28"/>
        </w:rPr>
      </w:pPr>
    </w:p>
    <w:p w:rsidR="002F7167" w:rsidRDefault="002F7167" w:rsidP="003D16C1">
      <w:pPr>
        <w:jc w:val="both"/>
        <w:rPr>
          <w:sz w:val="28"/>
          <w:szCs w:val="28"/>
        </w:rPr>
      </w:pPr>
    </w:p>
    <w:p w:rsidR="002F7167" w:rsidRDefault="002F7167" w:rsidP="003D16C1">
      <w:pPr>
        <w:jc w:val="both"/>
        <w:rPr>
          <w:sz w:val="28"/>
          <w:szCs w:val="28"/>
        </w:rPr>
      </w:pPr>
    </w:p>
    <w:p w:rsidR="002F7167" w:rsidRDefault="002F7167" w:rsidP="003D16C1">
      <w:pPr>
        <w:jc w:val="both"/>
        <w:rPr>
          <w:sz w:val="28"/>
          <w:szCs w:val="28"/>
        </w:rPr>
      </w:pPr>
    </w:p>
    <w:p w:rsidR="002F7167" w:rsidRDefault="002F7167" w:rsidP="003D16C1">
      <w:pPr>
        <w:jc w:val="both"/>
        <w:rPr>
          <w:sz w:val="28"/>
          <w:szCs w:val="28"/>
        </w:rPr>
      </w:pPr>
    </w:p>
    <w:p w:rsidR="002F7167" w:rsidRDefault="002F7167" w:rsidP="003D16C1">
      <w:pPr>
        <w:jc w:val="both"/>
        <w:rPr>
          <w:sz w:val="28"/>
          <w:szCs w:val="28"/>
        </w:rPr>
      </w:pPr>
    </w:p>
    <w:p w:rsidR="002F7167" w:rsidRDefault="002F7167" w:rsidP="003D16C1">
      <w:pPr>
        <w:jc w:val="both"/>
        <w:rPr>
          <w:sz w:val="28"/>
          <w:szCs w:val="28"/>
        </w:rPr>
      </w:pPr>
    </w:p>
    <w:p w:rsidR="002F7167" w:rsidRDefault="002F7167" w:rsidP="003D16C1">
      <w:pPr>
        <w:jc w:val="both"/>
        <w:rPr>
          <w:sz w:val="28"/>
          <w:szCs w:val="28"/>
        </w:rPr>
      </w:pPr>
    </w:p>
    <w:p w:rsidR="002F7167" w:rsidRDefault="002F7167" w:rsidP="003D16C1">
      <w:pPr>
        <w:jc w:val="both"/>
        <w:rPr>
          <w:sz w:val="28"/>
          <w:szCs w:val="28"/>
        </w:rPr>
      </w:pPr>
    </w:p>
    <w:p w:rsidR="002F7167" w:rsidRDefault="002F7167" w:rsidP="003D16C1">
      <w:pPr>
        <w:jc w:val="both"/>
        <w:rPr>
          <w:sz w:val="28"/>
          <w:szCs w:val="28"/>
        </w:rPr>
      </w:pPr>
    </w:p>
    <w:p w:rsidR="002F7167" w:rsidRDefault="002F7167" w:rsidP="003D16C1">
      <w:pPr>
        <w:jc w:val="both"/>
        <w:rPr>
          <w:sz w:val="28"/>
          <w:szCs w:val="28"/>
        </w:rPr>
      </w:pPr>
    </w:p>
    <w:p w:rsidR="002F7167" w:rsidRDefault="002F7167" w:rsidP="003D16C1">
      <w:pPr>
        <w:jc w:val="both"/>
        <w:rPr>
          <w:sz w:val="28"/>
          <w:szCs w:val="28"/>
        </w:rPr>
      </w:pPr>
    </w:p>
    <w:p w:rsidR="002F7167" w:rsidRDefault="002F7167" w:rsidP="003D16C1">
      <w:pPr>
        <w:jc w:val="both"/>
        <w:rPr>
          <w:sz w:val="28"/>
          <w:szCs w:val="28"/>
        </w:rPr>
      </w:pPr>
    </w:p>
    <w:p w:rsidR="002F7167" w:rsidRDefault="002F7167" w:rsidP="003D16C1">
      <w:pPr>
        <w:jc w:val="both"/>
        <w:rPr>
          <w:sz w:val="28"/>
          <w:szCs w:val="28"/>
        </w:rPr>
      </w:pPr>
    </w:p>
    <w:p w:rsidR="00B548E8" w:rsidRDefault="00B548E8" w:rsidP="003D16C1">
      <w:pPr>
        <w:jc w:val="both"/>
        <w:rPr>
          <w:sz w:val="28"/>
          <w:szCs w:val="28"/>
        </w:rPr>
      </w:pPr>
    </w:p>
    <w:p w:rsidR="00B548E8" w:rsidRDefault="00B548E8" w:rsidP="003D16C1">
      <w:pPr>
        <w:jc w:val="both"/>
        <w:rPr>
          <w:sz w:val="28"/>
          <w:szCs w:val="28"/>
        </w:rPr>
      </w:pPr>
    </w:p>
    <w:p w:rsidR="00B548E8" w:rsidRDefault="00B548E8" w:rsidP="003D16C1">
      <w:pPr>
        <w:jc w:val="both"/>
        <w:rPr>
          <w:sz w:val="28"/>
          <w:szCs w:val="28"/>
        </w:rPr>
      </w:pPr>
    </w:p>
    <w:p w:rsidR="0068160C" w:rsidRDefault="0068160C" w:rsidP="003D16C1">
      <w:pPr>
        <w:jc w:val="both"/>
        <w:rPr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4A0"/>
      </w:tblPr>
      <w:tblGrid>
        <w:gridCol w:w="5355"/>
        <w:gridCol w:w="4499"/>
      </w:tblGrid>
      <w:tr w:rsidR="00F52B97" w:rsidRPr="00F436A6" w:rsidTr="00F52B97">
        <w:trPr>
          <w:trHeight w:val="965"/>
        </w:trPr>
        <w:tc>
          <w:tcPr>
            <w:tcW w:w="5637" w:type="dxa"/>
          </w:tcPr>
          <w:p w:rsidR="00F52B97" w:rsidRPr="00F436A6" w:rsidRDefault="00F52B97" w:rsidP="00F52B97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43" w:type="dxa"/>
            <w:hideMark/>
          </w:tcPr>
          <w:p w:rsidR="00F52B97" w:rsidRPr="00F52B97" w:rsidRDefault="00F52B97" w:rsidP="00F52B97">
            <w:pPr>
              <w:autoSpaceDE w:val="0"/>
              <w:autoSpaceDN w:val="0"/>
              <w:jc w:val="right"/>
              <w:rPr>
                <w:rFonts w:eastAsia="Calibri"/>
              </w:rPr>
            </w:pPr>
            <w:r w:rsidRPr="00F52B97">
              <w:rPr>
                <w:rFonts w:eastAsia="Calibri"/>
              </w:rPr>
              <w:t>Приложение № 1</w:t>
            </w:r>
          </w:p>
          <w:p w:rsidR="00F52B97" w:rsidRDefault="00F52B97" w:rsidP="00F52B97">
            <w:pPr>
              <w:autoSpaceDE w:val="0"/>
              <w:autoSpaceDN w:val="0"/>
              <w:jc w:val="right"/>
              <w:rPr>
                <w:rFonts w:eastAsia="Calibri"/>
              </w:rPr>
            </w:pPr>
            <w:r w:rsidRPr="00F52B97">
              <w:rPr>
                <w:rFonts w:eastAsia="Calibri"/>
              </w:rPr>
              <w:t xml:space="preserve">к </w:t>
            </w:r>
            <w:r>
              <w:rPr>
                <w:rFonts w:eastAsia="Calibri"/>
              </w:rPr>
              <w:t xml:space="preserve">Порядку, утвержденному </w:t>
            </w:r>
          </w:p>
          <w:p w:rsidR="00F52B97" w:rsidRPr="00F52B97" w:rsidRDefault="00F52B97" w:rsidP="00F52B97">
            <w:pPr>
              <w:autoSpaceDE w:val="0"/>
              <w:autoSpaceDN w:val="0"/>
              <w:jc w:val="right"/>
              <w:rPr>
                <w:rFonts w:eastAsia="Calibri"/>
              </w:rPr>
            </w:pPr>
            <w:r w:rsidRPr="00F52B97">
              <w:rPr>
                <w:rFonts w:eastAsia="Calibri"/>
              </w:rPr>
              <w:t>постановл</w:t>
            </w:r>
            <w:r w:rsidRPr="00F52B97">
              <w:rPr>
                <w:rFonts w:eastAsia="Calibri"/>
              </w:rPr>
              <w:t>е</w:t>
            </w:r>
            <w:r w:rsidRPr="00F52B97">
              <w:rPr>
                <w:rFonts w:eastAsia="Calibri"/>
              </w:rPr>
              <w:t>ни</w:t>
            </w:r>
            <w:r>
              <w:rPr>
                <w:rFonts w:eastAsia="Calibri"/>
              </w:rPr>
              <w:t>ем</w:t>
            </w:r>
            <w:r w:rsidRPr="00F52B97">
              <w:rPr>
                <w:rFonts w:eastAsia="Calibri"/>
              </w:rPr>
              <w:t xml:space="preserve"> </w:t>
            </w:r>
          </w:p>
          <w:p w:rsidR="00F52B97" w:rsidRPr="00F52B97" w:rsidRDefault="00F52B97" w:rsidP="00F52B97">
            <w:pPr>
              <w:autoSpaceDE w:val="0"/>
              <w:autoSpaceDN w:val="0"/>
              <w:jc w:val="right"/>
              <w:rPr>
                <w:rFonts w:eastAsia="Calibri"/>
              </w:rPr>
            </w:pPr>
            <w:r w:rsidRPr="00F52B97">
              <w:rPr>
                <w:rFonts w:eastAsia="Calibri"/>
              </w:rPr>
              <w:t xml:space="preserve">администрации района </w:t>
            </w:r>
          </w:p>
          <w:p w:rsidR="00F52B97" w:rsidRPr="00F436A6" w:rsidRDefault="00F52B97" w:rsidP="00E964F5">
            <w:pPr>
              <w:autoSpaceDE w:val="0"/>
              <w:autoSpaceDN w:val="0"/>
              <w:jc w:val="right"/>
              <w:rPr>
                <w:rFonts w:eastAsia="Calibri"/>
                <w:sz w:val="28"/>
                <w:szCs w:val="28"/>
              </w:rPr>
            </w:pPr>
            <w:r w:rsidRPr="00F52B97">
              <w:rPr>
                <w:rFonts w:eastAsia="Calibri"/>
              </w:rPr>
              <w:t xml:space="preserve">от </w:t>
            </w:r>
            <w:r w:rsidR="00E964F5">
              <w:rPr>
                <w:rFonts w:eastAsia="Calibri"/>
              </w:rPr>
              <w:t>07.08.</w:t>
            </w:r>
            <w:r w:rsidR="00DB6CD0">
              <w:rPr>
                <w:rFonts w:eastAsia="Calibri"/>
              </w:rPr>
              <w:t>2020</w:t>
            </w:r>
            <w:r w:rsidRPr="00F52B97">
              <w:rPr>
                <w:rFonts w:eastAsia="Calibri"/>
              </w:rPr>
              <w:t xml:space="preserve"> № </w:t>
            </w:r>
            <w:r w:rsidR="00E964F5">
              <w:rPr>
                <w:rFonts w:eastAsia="Calibri"/>
              </w:rPr>
              <w:t>54</w:t>
            </w:r>
            <w:r w:rsidRPr="00F52B97">
              <w:rPr>
                <w:rFonts w:eastAsia="Calibri"/>
              </w:rPr>
              <w:t>-п</w:t>
            </w:r>
          </w:p>
        </w:tc>
      </w:tr>
    </w:tbl>
    <w:p w:rsidR="008064B6" w:rsidRDefault="008064B6" w:rsidP="008064B6">
      <w:pPr>
        <w:jc w:val="right"/>
      </w:pPr>
    </w:p>
    <w:tbl>
      <w:tblPr>
        <w:tblW w:w="0" w:type="auto"/>
        <w:tblInd w:w="3348" w:type="dxa"/>
        <w:tblLook w:val="01E0"/>
      </w:tblPr>
      <w:tblGrid>
        <w:gridCol w:w="6120"/>
      </w:tblGrid>
      <w:tr w:rsidR="008064B6" w:rsidRPr="008064B6" w:rsidTr="00056CFB">
        <w:tc>
          <w:tcPr>
            <w:tcW w:w="6120" w:type="dxa"/>
            <w:tcBorders>
              <w:bottom w:val="single" w:sz="4" w:space="0" w:color="auto"/>
            </w:tcBorders>
          </w:tcPr>
          <w:p w:rsidR="008064B6" w:rsidRPr="008064B6" w:rsidRDefault="008064B6" w:rsidP="008064B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8"/>
                <w:szCs w:val="28"/>
              </w:rPr>
            </w:pPr>
          </w:p>
        </w:tc>
      </w:tr>
      <w:tr w:rsidR="008064B6" w:rsidRPr="008064B6" w:rsidTr="00056CFB">
        <w:tc>
          <w:tcPr>
            <w:tcW w:w="6120" w:type="dxa"/>
            <w:tcBorders>
              <w:top w:val="single" w:sz="4" w:space="0" w:color="auto"/>
            </w:tcBorders>
          </w:tcPr>
          <w:p w:rsidR="008064B6" w:rsidRPr="008064B6" w:rsidRDefault="008064B6" w:rsidP="008064B6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8064B6">
              <w:rPr>
                <w:i/>
                <w:sz w:val="20"/>
                <w:szCs w:val="20"/>
              </w:rPr>
              <w:t xml:space="preserve">наименование органа государственной власти </w:t>
            </w:r>
          </w:p>
          <w:p w:rsidR="008064B6" w:rsidRPr="008064B6" w:rsidRDefault="008064B6" w:rsidP="008064B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8064B6">
              <w:rPr>
                <w:i/>
                <w:sz w:val="20"/>
                <w:szCs w:val="20"/>
              </w:rPr>
              <w:t>(органа местного самоуправления)</w:t>
            </w:r>
          </w:p>
        </w:tc>
      </w:tr>
      <w:tr w:rsidR="008064B6" w:rsidRPr="008064B6" w:rsidTr="00056CFB">
        <w:tc>
          <w:tcPr>
            <w:tcW w:w="6120" w:type="dxa"/>
          </w:tcPr>
          <w:p w:rsidR="008064B6" w:rsidRPr="008064B6" w:rsidRDefault="008064B6" w:rsidP="008064B6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</w:tr>
      <w:tr w:rsidR="008064B6" w:rsidRPr="008064B6" w:rsidTr="00056CFB">
        <w:tc>
          <w:tcPr>
            <w:tcW w:w="6120" w:type="dxa"/>
          </w:tcPr>
          <w:p w:rsidR="008064B6" w:rsidRPr="008064B6" w:rsidRDefault="008064B6" w:rsidP="008064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8064B6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зарегистрированного кандид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та</w:t>
            </w:r>
          </w:p>
        </w:tc>
      </w:tr>
      <w:tr w:rsidR="008064B6" w:rsidRPr="008064B6" w:rsidTr="00056CFB">
        <w:tc>
          <w:tcPr>
            <w:tcW w:w="6120" w:type="dxa"/>
          </w:tcPr>
          <w:p w:rsidR="008064B6" w:rsidRPr="008064B6" w:rsidRDefault="008064B6" w:rsidP="008064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064B6" w:rsidRPr="008064B6" w:rsidTr="00056CFB">
        <w:tc>
          <w:tcPr>
            <w:tcW w:w="6120" w:type="dxa"/>
            <w:tcBorders>
              <w:top w:val="single" w:sz="4" w:space="0" w:color="auto"/>
            </w:tcBorders>
          </w:tcPr>
          <w:p w:rsidR="008064B6" w:rsidRPr="008064B6" w:rsidRDefault="008064B6" w:rsidP="008064B6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8064B6">
              <w:rPr>
                <w:i/>
                <w:sz w:val="20"/>
                <w:szCs w:val="20"/>
              </w:rPr>
              <w:t>(фамилия, имя, отчество кандидата)</w:t>
            </w:r>
          </w:p>
        </w:tc>
      </w:tr>
      <w:tr w:rsidR="008064B6" w:rsidRPr="008064B6" w:rsidTr="00056CFB">
        <w:tc>
          <w:tcPr>
            <w:tcW w:w="6120" w:type="dxa"/>
          </w:tcPr>
          <w:p w:rsidR="008064B6" w:rsidRPr="008064B6" w:rsidRDefault="008064B6" w:rsidP="008064B6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</w:tr>
      <w:tr w:rsidR="008064B6" w:rsidRPr="008064B6" w:rsidTr="00056CFB">
        <w:tc>
          <w:tcPr>
            <w:tcW w:w="6120" w:type="dxa"/>
          </w:tcPr>
          <w:p w:rsidR="008064B6" w:rsidRPr="008064B6" w:rsidRDefault="008064B6" w:rsidP="008064B6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либо</w:t>
            </w:r>
          </w:p>
        </w:tc>
      </w:tr>
      <w:tr w:rsidR="008064B6" w:rsidRPr="008064B6" w:rsidTr="00056CFB">
        <w:tc>
          <w:tcPr>
            <w:tcW w:w="6120" w:type="dxa"/>
          </w:tcPr>
          <w:p w:rsidR="008064B6" w:rsidRPr="008064B6" w:rsidRDefault="008064B6" w:rsidP="008064B6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</w:p>
        </w:tc>
      </w:tr>
      <w:tr w:rsidR="008064B6" w:rsidRPr="008064B6" w:rsidTr="00056CFB">
        <w:tc>
          <w:tcPr>
            <w:tcW w:w="6120" w:type="dxa"/>
          </w:tcPr>
          <w:p w:rsidR="008064B6" w:rsidRPr="008064B6" w:rsidRDefault="008064B6" w:rsidP="008064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от доверенного лица кандидата</w:t>
            </w:r>
          </w:p>
        </w:tc>
      </w:tr>
      <w:tr w:rsidR="008064B6" w:rsidRPr="008064B6" w:rsidTr="00056CFB">
        <w:tc>
          <w:tcPr>
            <w:tcW w:w="6120" w:type="dxa"/>
            <w:tcBorders>
              <w:bottom w:val="single" w:sz="4" w:space="0" w:color="auto"/>
            </w:tcBorders>
          </w:tcPr>
          <w:p w:rsidR="008064B6" w:rsidRPr="008064B6" w:rsidRDefault="008064B6" w:rsidP="008064B6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</w:tr>
      <w:tr w:rsidR="008064B6" w:rsidRPr="008064B6" w:rsidTr="008064B6"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</w:tcPr>
          <w:p w:rsidR="008064B6" w:rsidRPr="008064B6" w:rsidRDefault="008064B6" w:rsidP="008064B6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8064B6">
              <w:rPr>
                <w:i/>
                <w:sz w:val="20"/>
                <w:szCs w:val="20"/>
              </w:rPr>
              <w:t xml:space="preserve">(фамилия, имя, </w:t>
            </w:r>
            <w:r>
              <w:rPr>
                <w:i/>
                <w:sz w:val="20"/>
                <w:szCs w:val="20"/>
              </w:rPr>
              <w:t>отчество</w:t>
            </w:r>
            <w:r w:rsidRPr="008064B6">
              <w:rPr>
                <w:i/>
                <w:sz w:val="20"/>
                <w:szCs w:val="20"/>
              </w:rPr>
              <w:t>)</w:t>
            </w:r>
          </w:p>
        </w:tc>
      </w:tr>
      <w:tr w:rsidR="008064B6" w:rsidRPr="008064B6" w:rsidTr="00056CFB">
        <w:tc>
          <w:tcPr>
            <w:tcW w:w="6120" w:type="dxa"/>
            <w:tcBorders>
              <w:top w:val="single" w:sz="4" w:space="0" w:color="auto"/>
            </w:tcBorders>
          </w:tcPr>
          <w:p w:rsidR="008064B6" w:rsidRPr="008064B6" w:rsidRDefault="008064B6" w:rsidP="008064B6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</w:tr>
      <w:tr w:rsidR="008064B6" w:rsidRPr="008064B6" w:rsidTr="008064B6">
        <w:tc>
          <w:tcPr>
            <w:tcW w:w="6120" w:type="dxa"/>
            <w:tcBorders>
              <w:top w:val="single" w:sz="4" w:space="0" w:color="auto"/>
            </w:tcBorders>
          </w:tcPr>
          <w:p w:rsidR="008064B6" w:rsidRPr="008064B6" w:rsidRDefault="008064B6" w:rsidP="00056CFB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либо</w:t>
            </w:r>
          </w:p>
        </w:tc>
      </w:tr>
      <w:tr w:rsidR="008064B6" w:rsidRPr="008064B6" w:rsidTr="008064B6">
        <w:tc>
          <w:tcPr>
            <w:tcW w:w="6120" w:type="dxa"/>
            <w:tcBorders>
              <w:top w:val="single" w:sz="4" w:space="0" w:color="auto"/>
            </w:tcBorders>
          </w:tcPr>
          <w:p w:rsidR="008064B6" w:rsidRPr="008064B6" w:rsidRDefault="008064B6" w:rsidP="00056CFB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</w:tr>
      <w:tr w:rsidR="008064B6" w:rsidRPr="008064B6" w:rsidTr="008064B6">
        <w:tc>
          <w:tcPr>
            <w:tcW w:w="6120" w:type="dxa"/>
            <w:tcBorders>
              <w:top w:val="single" w:sz="4" w:space="0" w:color="auto"/>
            </w:tcBorders>
          </w:tcPr>
          <w:p w:rsidR="008064B6" w:rsidRPr="008064B6" w:rsidRDefault="008064B6" w:rsidP="008064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064B6">
              <w:rPr>
                <w:sz w:val="28"/>
                <w:szCs w:val="28"/>
              </w:rPr>
              <w:t>3. от представителя политической партии</w:t>
            </w:r>
          </w:p>
        </w:tc>
      </w:tr>
      <w:tr w:rsidR="008064B6" w:rsidRPr="008064B6" w:rsidTr="008064B6">
        <w:tc>
          <w:tcPr>
            <w:tcW w:w="6120" w:type="dxa"/>
            <w:tcBorders>
              <w:top w:val="single" w:sz="4" w:space="0" w:color="auto"/>
            </w:tcBorders>
          </w:tcPr>
          <w:p w:rsidR="008064B6" w:rsidRPr="008064B6" w:rsidRDefault="008064B6" w:rsidP="00056CFB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</w:tr>
      <w:tr w:rsidR="008064B6" w:rsidRPr="008064B6" w:rsidTr="008064B6">
        <w:tc>
          <w:tcPr>
            <w:tcW w:w="6120" w:type="dxa"/>
            <w:tcBorders>
              <w:top w:val="single" w:sz="4" w:space="0" w:color="auto"/>
            </w:tcBorders>
          </w:tcPr>
          <w:p w:rsidR="008064B6" w:rsidRPr="008064B6" w:rsidRDefault="008064B6" w:rsidP="008064B6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8064B6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наименование политической партии, выдвинувшей зарегистрир</w:t>
            </w:r>
            <w:r>
              <w:rPr>
                <w:i/>
                <w:sz w:val="20"/>
                <w:szCs w:val="20"/>
              </w:rPr>
              <w:t>о</w:t>
            </w:r>
            <w:r>
              <w:rPr>
                <w:i/>
                <w:sz w:val="20"/>
                <w:szCs w:val="20"/>
              </w:rPr>
              <w:t>ванного кандидата</w:t>
            </w:r>
            <w:r w:rsidRPr="008064B6">
              <w:rPr>
                <w:i/>
                <w:sz w:val="20"/>
                <w:szCs w:val="20"/>
              </w:rPr>
              <w:t>)</w:t>
            </w:r>
          </w:p>
        </w:tc>
      </w:tr>
    </w:tbl>
    <w:p w:rsidR="00FC45AE" w:rsidRDefault="00FC45AE" w:rsidP="00FC45AE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8064B6" w:rsidRPr="007636F0" w:rsidRDefault="008064B6" w:rsidP="00FC45A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636F0">
        <w:rPr>
          <w:b/>
          <w:bCs/>
          <w:sz w:val="28"/>
          <w:szCs w:val="28"/>
        </w:rPr>
        <w:t>ЗАЯВКА</w:t>
      </w:r>
    </w:p>
    <w:p w:rsidR="00FC45AE" w:rsidRDefault="008064B6" w:rsidP="008064B6">
      <w:pPr>
        <w:autoSpaceDE w:val="0"/>
        <w:autoSpaceDN w:val="0"/>
        <w:adjustRightInd w:val="0"/>
        <w:ind w:firstLine="708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</w:t>
      </w:r>
      <w:r w:rsidR="00F52B97">
        <w:rPr>
          <w:bCs/>
          <w:sz w:val="28"/>
          <w:szCs w:val="28"/>
        </w:rPr>
        <w:t>проведении встречи с избирателями</w:t>
      </w:r>
    </w:p>
    <w:p w:rsidR="00F52B97" w:rsidRDefault="00F52B97" w:rsidP="008064B6">
      <w:pPr>
        <w:autoSpaceDE w:val="0"/>
        <w:autoSpaceDN w:val="0"/>
        <w:adjustRightInd w:val="0"/>
        <w:ind w:firstLine="708"/>
        <w:jc w:val="center"/>
        <w:rPr>
          <w:b/>
          <w:bCs/>
          <w:sz w:val="28"/>
          <w:szCs w:val="28"/>
        </w:rPr>
      </w:pPr>
    </w:p>
    <w:p w:rsidR="008064B6" w:rsidRPr="00F52B97" w:rsidRDefault="008064B6" w:rsidP="008064B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52B97">
        <w:rPr>
          <w:sz w:val="28"/>
          <w:szCs w:val="28"/>
        </w:rPr>
        <w:t xml:space="preserve">В соответствии </w:t>
      </w:r>
      <w:r w:rsidR="00F52B97" w:rsidRPr="00F52B97">
        <w:rPr>
          <w:sz w:val="28"/>
          <w:szCs w:val="28"/>
        </w:rPr>
        <w:t>с Законом Оренбургской области от 5 ноября 2009 года № 3209/719-</w:t>
      </w:r>
      <w:r w:rsidR="00F52B97" w:rsidRPr="00F52B97">
        <w:rPr>
          <w:sz w:val="28"/>
          <w:szCs w:val="28"/>
          <w:lang w:val="en-US"/>
        </w:rPr>
        <w:t>IV</w:t>
      </w:r>
      <w:r w:rsidR="00F52B97" w:rsidRPr="00F52B97">
        <w:rPr>
          <w:sz w:val="28"/>
          <w:szCs w:val="28"/>
        </w:rPr>
        <w:t>-</w:t>
      </w:r>
      <w:r w:rsidR="00F52B97" w:rsidRPr="00F52B97">
        <w:rPr>
          <w:sz w:val="28"/>
          <w:szCs w:val="28"/>
          <w:lang w:val="en-US"/>
        </w:rPr>
        <w:t>O</w:t>
      </w:r>
      <w:r w:rsidR="00F52B97" w:rsidRPr="00F52B97">
        <w:rPr>
          <w:sz w:val="28"/>
          <w:szCs w:val="28"/>
        </w:rPr>
        <w:t>З «О выборах депутатов представительных органов муниципал</w:t>
      </w:r>
      <w:r w:rsidR="00F52B97" w:rsidRPr="00F52B97">
        <w:rPr>
          <w:sz w:val="28"/>
          <w:szCs w:val="28"/>
        </w:rPr>
        <w:t>ь</w:t>
      </w:r>
      <w:r w:rsidR="00F52B97" w:rsidRPr="00F52B97">
        <w:rPr>
          <w:sz w:val="28"/>
          <w:szCs w:val="28"/>
        </w:rPr>
        <w:t xml:space="preserve">ных образований в Оренбургской области», </w:t>
      </w:r>
      <w:r w:rsidR="00F52B97">
        <w:rPr>
          <w:sz w:val="28"/>
          <w:szCs w:val="28"/>
        </w:rPr>
        <w:t>Указом Губерн</w:t>
      </w:r>
      <w:r w:rsidR="00F52B97">
        <w:rPr>
          <w:sz w:val="28"/>
          <w:szCs w:val="28"/>
        </w:rPr>
        <w:t>а</w:t>
      </w:r>
      <w:r w:rsidR="00F52B97">
        <w:rPr>
          <w:sz w:val="28"/>
          <w:szCs w:val="28"/>
        </w:rPr>
        <w:t>тора Оренбургской области от 31 июля 2020 года № 365-ук «О внесении изменений в указ Губе</w:t>
      </w:r>
      <w:r w:rsidR="00F52B97">
        <w:rPr>
          <w:sz w:val="28"/>
          <w:szCs w:val="28"/>
        </w:rPr>
        <w:t>р</w:t>
      </w:r>
      <w:r w:rsidR="00F52B97">
        <w:rPr>
          <w:sz w:val="28"/>
          <w:szCs w:val="28"/>
        </w:rPr>
        <w:t xml:space="preserve">натора Оренбургской области от 17.03.2020 № 112-ук», </w:t>
      </w:r>
      <w:r w:rsidRPr="00F52B97">
        <w:rPr>
          <w:sz w:val="28"/>
          <w:szCs w:val="28"/>
        </w:rPr>
        <w:t xml:space="preserve">прошу </w:t>
      </w:r>
      <w:r w:rsidR="00F52B97" w:rsidRPr="00F52B97">
        <w:rPr>
          <w:sz w:val="28"/>
          <w:szCs w:val="28"/>
        </w:rPr>
        <w:t>разрешить пр</w:t>
      </w:r>
      <w:r w:rsidR="00F52B97" w:rsidRPr="00F52B97">
        <w:rPr>
          <w:sz w:val="28"/>
          <w:szCs w:val="28"/>
        </w:rPr>
        <w:t>о</w:t>
      </w:r>
      <w:r w:rsidR="00F52B97" w:rsidRPr="00F52B97">
        <w:rPr>
          <w:sz w:val="28"/>
          <w:szCs w:val="28"/>
        </w:rPr>
        <w:t xml:space="preserve">ведение встречи с избирателями </w:t>
      </w:r>
      <w:r w:rsidR="00F52B97">
        <w:rPr>
          <w:sz w:val="28"/>
          <w:szCs w:val="28"/>
        </w:rPr>
        <w:t xml:space="preserve">в форме собрания </w:t>
      </w:r>
      <w:r w:rsidR="00F52B97" w:rsidRPr="00F52B97">
        <w:rPr>
          <w:sz w:val="28"/>
          <w:szCs w:val="28"/>
        </w:rPr>
        <w:t>на придомовой территории</w:t>
      </w:r>
      <w:r w:rsidRPr="00F52B97">
        <w:rPr>
          <w:sz w:val="28"/>
          <w:szCs w:val="28"/>
        </w:rPr>
        <w:t xml:space="preserve"> по а</w:t>
      </w:r>
      <w:r w:rsidRPr="00F52B97">
        <w:rPr>
          <w:sz w:val="28"/>
          <w:szCs w:val="28"/>
        </w:rPr>
        <w:t>д</w:t>
      </w:r>
      <w:r w:rsidRPr="00F52B97">
        <w:rPr>
          <w:sz w:val="28"/>
          <w:szCs w:val="28"/>
        </w:rPr>
        <w:t>ресу:</w:t>
      </w:r>
    </w:p>
    <w:p w:rsidR="008064B6" w:rsidRPr="008064B6" w:rsidRDefault="008064B6" w:rsidP="008064B6">
      <w:pPr>
        <w:autoSpaceDE w:val="0"/>
        <w:autoSpaceDN w:val="0"/>
        <w:adjustRightInd w:val="0"/>
        <w:jc w:val="both"/>
      </w:pPr>
      <w:r w:rsidRPr="008064B6">
        <w:t xml:space="preserve"> _____________________________________________________________________________</w:t>
      </w:r>
    </w:p>
    <w:p w:rsidR="008064B6" w:rsidRPr="008064B6" w:rsidRDefault="008064B6" w:rsidP="008064B6">
      <w:pPr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8064B6">
        <w:rPr>
          <w:i/>
          <w:sz w:val="20"/>
          <w:szCs w:val="20"/>
        </w:rPr>
        <w:t>(указать место проведения собрания)</w:t>
      </w:r>
    </w:p>
    <w:p w:rsidR="008064B6" w:rsidRPr="008064B6" w:rsidRDefault="00F52B97" w:rsidP="008064B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C45AE">
        <w:rPr>
          <w:sz w:val="28"/>
          <w:szCs w:val="28"/>
        </w:rPr>
        <w:t>ланируем</w:t>
      </w:r>
      <w:r>
        <w:rPr>
          <w:sz w:val="28"/>
          <w:szCs w:val="28"/>
        </w:rPr>
        <w:t>ая дата проведения</w:t>
      </w:r>
      <w:r w:rsidR="008064B6" w:rsidRPr="008064B6">
        <w:t xml:space="preserve"> "___" _________ </w:t>
      </w:r>
      <w:r w:rsidR="008064B6" w:rsidRPr="008064B6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="008064B6" w:rsidRPr="008064B6">
        <w:rPr>
          <w:sz w:val="28"/>
          <w:szCs w:val="28"/>
        </w:rPr>
        <w:t xml:space="preserve"> года</w:t>
      </w:r>
      <w:r w:rsidR="008064B6" w:rsidRPr="008064B6">
        <w:t xml:space="preserve"> </w:t>
      </w:r>
      <w:r w:rsidR="00FC45AE" w:rsidRPr="00FC45AE">
        <w:rPr>
          <w:sz w:val="28"/>
          <w:szCs w:val="28"/>
        </w:rPr>
        <w:t>в ______час._______мин.</w:t>
      </w:r>
    </w:p>
    <w:p w:rsidR="008064B6" w:rsidRPr="008064B6" w:rsidRDefault="008064B6" w:rsidP="008064B6">
      <w:pPr>
        <w:autoSpaceDE w:val="0"/>
        <w:autoSpaceDN w:val="0"/>
        <w:adjustRightInd w:val="0"/>
      </w:pPr>
      <w:r w:rsidRPr="008064B6">
        <w:rPr>
          <w:sz w:val="28"/>
          <w:szCs w:val="28"/>
        </w:rPr>
        <w:t>продолжительностью___________________</w:t>
      </w:r>
      <w:r w:rsidR="00FC45AE">
        <w:rPr>
          <w:sz w:val="28"/>
          <w:szCs w:val="28"/>
        </w:rPr>
        <w:t>______________</w:t>
      </w:r>
    </w:p>
    <w:p w:rsidR="008064B6" w:rsidRPr="008064B6" w:rsidRDefault="008064B6" w:rsidP="008064B6">
      <w:pPr>
        <w:autoSpaceDE w:val="0"/>
        <w:autoSpaceDN w:val="0"/>
        <w:adjustRightInd w:val="0"/>
        <w:rPr>
          <w:i/>
          <w:sz w:val="20"/>
          <w:szCs w:val="20"/>
        </w:rPr>
      </w:pPr>
      <w:r w:rsidRPr="008064B6">
        <w:t xml:space="preserve"> </w:t>
      </w:r>
      <w:r w:rsidRPr="008064B6">
        <w:tab/>
      </w:r>
      <w:r w:rsidRPr="008064B6">
        <w:tab/>
      </w:r>
      <w:r w:rsidRPr="008064B6">
        <w:tab/>
      </w:r>
      <w:r w:rsidR="00FC45AE">
        <w:t xml:space="preserve">              </w:t>
      </w:r>
      <w:r w:rsidRPr="008064B6">
        <w:t>(</w:t>
      </w:r>
      <w:r w:rsidRPr="008064B6">
        <w:rPr>
          <w:i/>
          <w:sz w:val="20"/>
          <w:szCs w:val="20"/>
        </w:rPr>
        <w:t>указать продолжительность собрания)</w:t>
      </w:r>
    </w:p>
    <w:p w:rsidR="008064B6" w:rsidRPr="008064B6" w:rsidRDefault="008064B6" w:rsidP="008064B6">
      <w:pPr>
        <w:autoSpaceDE w:val="0"/>
        <w:autoSpaceDN w:val="0"/>
        <w:adjustRightInd w:val="0"/>
      </w:pPr>
    </w:p>
    <w:p w:rsidR="008064B6" w:rsidRPr="008064B6" w:rsidRDefault="008064B6" w:rsidP="008064B6">
      <w:pPr>
        <w:autoSpaceDE w:val="0"/>
        <w:autoSpaceDN w:val="0"/>
        <w:adjustRightInd w:val="0"/>
      </w:pPr>
      <w:r w:rsidRPr="008064B6">
        <w:rPr>
          <w:sz w:val="28"/>
          <w:szCs w:val="28"/>
        </w:rPr>
        <w:t>Примерное число участников</w:t>
      </w:r>
      <w:r w:rsidRPr="008064B6">
        <w:t>: ______________________________________.</w:t>
      </w:r>
    </w:p>
    <w:p w:rsidR="008064B6" w:rsidRPr="008064B6" w:rsidRDefault="008064B6" w:rsidP="008064B6">
      <w:pPr>
        <w:autoSpaceDE w:val="0"/>
        <w:autoSpaceDN w:val="0"/>
        <w:adjustRightInd w:val="0"/>
        <w:rPr>
          <w:sz w:val="16"/>
          <w:szCs w:val="16"/>
        </w:rPr>
      </w:pPr>
    </w:p>
    <w:p w:rsidR="008064B6" w:rsidRPr="008064B6" w:rsidRDefault="008064B6" w:rsidP="008064B6">
      <w:pPr>
        <w:autoSpaceDE w:val="0"/>
        <w:autoSpaceDN w:val="0"/>
        <w:adjustRightInd w:val="0"/>
      </w:pPr>
      <w:r w:rsidRPr="008064B6">
        <w:rPr>
          <w:sz w:val="28"/>
          <w:szCs w:val="28"/>
        </w:rPr>
        <w:t>Ответственный за проведение мероприятия</w:t>
      </w:r>
      <w:r w:rsidRPr="008064B6">
        <w:t xml:space="preserve"> ________________________________,</w:t>
      </w:r>
    </w:p>
    <w:p w:rsidR="008064B6" w:rsidRPr="008064B6" w:rsidRDefault="008064B6" w:rsidP="008064B6">
      <w:pPr>
        <w:autoSpaceDE w:val="0"/>
        <w:autoSpaceDN w:val="0"/>
        <w:adjustRightInd w:val="0"/>
        <w:rPr>
          <w:i/>
        </w:rPr>
      </w:pPr>
      <w:r w:rsidRPr="008064B6">
        <w:tab/>
      </w:r>
      <w:r w:rsidRPr="008064B6">
        <w:tab/>
      </w:r>
      <w:r w:rsidRPr="008064B6">
        <w:tab/>
      </w:r>
      <w:r w:rsidRPr="008064B6">
        <w:tab/>
      </w:r>
      <w:r w:rsidRPr="008064B6">
        <w:tab/>
      </w:r>
      <w:r w:rsidRPr="008064B6">
        <w:tab/>
      </w:r>
      <w:r w:rsidRPr="008064B6">
        <w:tab/>
      </w:r>
      <w:r w:rsidRPr="008064B6">
        <w:tab/>
      </w:r>
      <w:r w:rsidRPr="008064B6">
        <w:rPr>
          <w:i/>
        </w:rPr>
        <w:t>(указать Ф.И.О., статус)</w:t>
      </w:r>
    </w:p>
    <w:p w:rsidR="008064B6" w:rsidRPr="008064B6" w:rsidRDefault="008064B6" w:rsidP="008064B6">
      <w:pPr>
        <w:autoSpaceDE w:val="0"/>
        <w:autoSpaceDN w:val="0"/>
        <w:adjustRightInd w:val="0"/>
      </w:pPr>
      <w:r w:rsidRPr="008064B6">
        <w:rPr>
          <w:sz w:val="28"/>
          <w:szCs w:val="28"/>
        </w:rPr>
        <w:t>контактный телефон</w:t>
      </w:r>
      <w:r w:rsidRPr="008064B6">
        <w:t xml:space="preserve"> ______________________________________________.</w:t>
      </w:r>
    </w:p>
    <w:p w:rsidR="008064B6" w:rsidRPr="008064B6" w:rsidRDefault="008064B6" w:rsidP="008064B6">
      <w:pPr>
        <w:autoSpaceDE w:val="0"/>
        <w:autoSpaceDN w:val="0"/>
        <w:adjustRightInd w:val="0"/>
      </w:pPr>
    </w:p>
    <w:p w:rsidR="008064B6" w:rsidRPr="008064B6" w:rsidRDefault="008064B6" w:rsidP="008064B6">
      <w:pPr>
        <w:autoSpaceDE w:val="0"/>
        <w:autoSpaceDN w:val="0"/>
        <w:adjustRightInd w:val="0"/>
      </w:pPr>
      <w:r w:rsidRPr="008064B6">
        <w:rPr>
          <w:sz w:val="28"/>
          <w:szCs w:val="28"/>
        </w:rPr>
        <w:t>Дата подачи заявки</w:t>
      </w:r>
      <w:r w:rsidRPr="008064B6">
        <w:t>: «_____» __________ 201__ г.</w:t>
      </w:r>
    </w:p>
    <w:p w:rsidR="008064B6" w:rsidRPr="008064B6" w:rsidRDefault="008064B6" w:rsidP="008064B6">
      <w:pPr>
        <w:autoSpaceDE w:val="0"/>
        <w:autoSpaceDN w:val="0"/>
        <w:adjustRightInd w:val="0"/>
      </w:pPr>
    </w:p>
    <w:p w:rsidR="00FC45AE" w:rsidRPr="00FC45AE" w:rsidRDefault="008064B6" w:rsidP="00FC45AE">
      <w:pPr>
        <w:autoSpaceDE w:val="0"/>
        <w:autoSpaceDN w:val="0"/>
        <w:adjustRightInd w:val="0"/>
        <w:rPr>
          <w:sz w:val="28"/>
          <w:szCs w:val="28"/>
        </w:rPr>
      </w:pPr>
      <w:r w:rsidRPr="008064B6">
        <w:rPr>
          <w:sz w:val="28"/>
          <w:szCs w:val="28"/>
        </w:rPr>
        <w:t>Подпись</w:t>
      </w:r>
      <w:r w:rsidR="00FC45AE">
        <w:rPr>
          <w:sz w:val="28"/>
          <w:szCs w:val="28"/>
        </w:rPr>
        <w:t xml:space="preserve"> _____________________________</w:t>
      </w:r>
    </w:p>
    <w:p w:rsidR="008064B6" w:rsidRPr="008064B6" w:rsidRDefault="008064B6" w:rsidP="008064B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8064B6">
        <w:tab/>
        <w:t xml:space="preserve"> </w:t>
      </w:r>
    </w:p>
    <w:p w:rsidR="00FB4C3F" w:rsidRDefault="00FB4C3F" w:rsidP="00F52B97">
      <w:pPr>
        <w:rPr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4A0"/>
      </w:tblPr>
      <w:tblGrid>
        <w:gridCol w:w="5355"/>
        <w:gridCol w:w="4499"/>
      </w:tblGrid>
      <w:tr w:rsidR="00F52B97" w:rsidRPr="00F436A6" w:rsidTr="00F52B97">
        <w:trPr>
          <w:trHeight w:val="965"/>
        </w:trPr>
        <w:tc>
          <w:tcPr>
            <w:tcW w:w="5637" w:type="dxa"/>
          </w:tcPr>
          <w:p w:rsidR="00F52B97" w:rsidRPr="00F436A6" w:rsidRDefault="00F52B97" w:rsidP="00F52B97">
            <w:pPr>
              <w:autoSpaceDE w:val="0"/>
              <w:autoSpaceDN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43" w:type="dxa"/>
            <w:hideMark/>
          </w:tcPr>
          <w:p w:rsidR="00F52B97" w:rsidRPr="00F52B97" w:rsidRDefault="00F52B97" w:rsidP="00F52B97">
            <w:pPr>
              <w:autoSpaceDE w:val="0"/>
              <w:autoSpaceDN w:val="0"/>
              <w:jc w:val="right"/>
              <w:rPr>
                <w:rFonts w:eastAsia="Calibri"/>
              </w:rPr>
            </w:pPr>
            <w:r w:rsidRPr="00F52B97">
              <w:rPr>
                <w:rFonts w:eastAsia="Calibri"/>
              </w:rPr>
              <w:t xml:space="preserve">Приложение № </w:t>
            </w:r>
            <w:r>
              <w:rPr>
                <w:rFonts w:eastAsia="Calibri"/>
              </w:rPr>
              <w:t>2</w:t>
            </w:r>
          </w:p>
          <w:p w:rsidR="00F52B97" w:rsidRDefault="00F52B97" w:rsidP="00F52B97">
            <w:pPr>
              <w:autoSpaceDE w:val="0"/>
              <w:autoSpaceDN w:val="0"/>
              <w:jc w:val="right"/>
              <w:rPr>
                <w:rFonts w:eastAsia="Calibri"/>
              </w:rPr>
            </w:pPr>
            <w:r w:rsidRPr="00F52B97">
              <w:rPr>
                <w:rFonts w:eastAsia="Calibri"/>
              </w:rPr>
              <w:t xml:space="preserve">к </w:t>
            </w:r>
            <w:r>
              <w:rPr>
                <w:rFonts w:eastAsia="Calibri"/>
              </w:rPr>
              <w:t xml:space="preserve">Порядку, утвержденному </w:t>
            </w:r>
          </w:p>
          <w:p w:rsidR="00F52B97" w:rsidRPr="00F52B97" w:rsidRDefault="00F52B97" w:rsidP="00F52B97">
            <w:pPr>
              <w:autoSpaceDE w:val="0"/>
              <w:autoSpaceDN w:val="0"/>
              <w:jc w:val="right"/>
              <w:rPr>
                <w:rFonts w:eastAsia="Calibri"/>
              </w:rPr>
            </w:pPr>
            <w:r w:rsidRPr="00F52B97">
              <w:rPr>
                <w:rFonts w:eastAsia="Calibri"/>
              </w:rPr>
              <w:t>постановл</w:t>
            </w:r>
            <w:r w:rsidRPr="00F52B97">
              <w:rPr>
                <w:rFonts w:eastAsia="Calibri"/>
              </w:rPr>
              <w:t>е</w:t>
            </w:r>
            <w:r w:rsidRPr="00F52B97">
              <w:rPr>
                <w:rFonts w:eastAsia="Calibri"/>
              </w:rPr>
              <w:t>ни</w:t>
            </w:r>
            <w:r>
              <w:rPr>
                <w:rFonts w:eastAsia="Calibri"/>
              </w:rPr>
              <w:t>ем</w:t>
            </w:r>
            <w:r w:rsidRPr="00F52B97">
              <w:rPr>
                <w:rFonts w:eastAsia="Calibri"/>
              </w:rPr>
              <w:t xml:space="preserve"> </w:t>
            </w:r>
          </w:p>
          <w:p w:rsidR="00F52B97" w:rsidRPr="00F52B97" w:rsidRDefault="00F52B97" w:rsidP="00F52B97">
            <w:pPr>
              <w:autoSpaceDE w:val="0"/>
              <w:autoSpaceDN w:val="0"/>
              <w:jc w:val="right"/>
              <w:rPr>
                <w:rFonts w:eastAsia="Calibri"/>
              </w:rPr>
            </w:pPr>
            <w:r w:rsidRPr="00F52B97">
              <w:rPr>
                <w:rFonts w:eastAsia="Calibri"/>
              </w:rPr>
              <w:t xml:space="preserve">администрации района </w:t>
            </w:r>
          </w:p>
          <w:p w:rsidR="00F52B97" w:rsidRPr="00F436A6" w:rsidRDefault="002C2478" w:rsidP="00E964F5">
            <w:pPr>
              <w:autoSpaceDE w:val="0"/>
              <w:autoSpaceDN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</w:rPr>
              <w:t xml:space="preserve">                              </w:t>
            </w:r>
            <w:r w:rsidR="00F52B97" w:rsidRPr="00F52B97">
              <w:rPr>
                <w:rFonts w:eastAsia="Calibri"/>
              </w:rPr>
              <w:t>от</w:t>
            </w:r>
            <w:r w:rsidR="00931EDA">
              <w:rPr>
                <w:rFonts w:eastAsia="Calibri"/>
              </w:rPr>
              <w:t xml:space="preserve"> </w:t>
            </w:r>
            <w:r w:rsidR="00E964F5">
              <w:rPr>
                <w:rFonts w:eastAsia="Calibri"/>
              </w:rPr>
              <w:t>07.08</w:t>
            </w:r>
            <w:r w:rsidR="00931EDA">
              <w:rPr>
                <w:rFonts w:eastAsia="Calibri"/>
              </w:rPr>
              <w:t>.2020</w:t>
            </w:r>
            <w:r w:rsidR="00F52B97" w:rsidRPr="00F52B97">
              <w:rPr>
                <w:rFonts w:eastAsia="Calibri"/>
              </w:rPr>
              <w:t xml:space="preserve"> № </w:t>
            </w:r>
            <w:r w:rsidR="00E964F5">
              <w:rPr>
                <w:rFonts w:eastAsia="Calibri"/>
              </w:rPr>
              <w:t>54</w:t>
            </w:r>
            <w:r w:rsidR="00F52B97" w:rsidRPr="00F52B97">
              <w:rPr>
                <w:rFonts w:eastAsia="Calibri"/>
              </w:rPr>
              <w:t>-п</w:t>
            </w:r>
          </w:p>
        </w:tc>
      </w:tr>
    </w:tbl>
    <w:p w:rsidR="00FB4C3F" w:rsidRDefault="00FB4C3F" w:rsidP="00FB4C3F">
      <w:pPr>
        <w:jc w:val="right"/>
      </w:pPr>
    </w:p>
    <w:p w:rsidR="007636F0" w:rsidRDefault="007636F0" w:rsidP="00FB4C3F">
      <w:pPr>
        <w:jc w:val="right"/>
      </w:pPr>
    </w:p>
    <w:tbl>
      <w:tblPr>
        <w:tblW w:w="0" w:type="auto"/>
        <w:tblLook w:val="01E0"/>
      </w:tblPr>
      <w:tblGrid>
        <w:gridCol w:w="377"/>
        <w:gridCol w:w="9194"/>
      </w:tblGrid>
      <w:tr w:rsidR="007636F0" w:rsidRPr="007636F0" w:rsidTr="00056CFB">
        <w:tc>
          <w:tcPr>
            <w:tcW w:w="9571" w:type="dxa"/>
            <w:gridSpan w:val="2"/>
          </w:tcPr>
          <w:p w:rsidR="007636F0" w:rsidRPr="007636F0" w:rsidRDefault="007636F0" w:rsidP="007636F0">
            <w:pPr>
              <w:spacing w:after="120"/>
              <w:jc w:val="center"/>
              <w:rPr>
                <w:bCs/>
                <w:i/>
                <w:sz w:val="20"/>
                <w:szCs w:val="20"/>
              </w:rPr>
            </w:pPr>
            <w:r w:rsidRPr="007636F0">
              <w:rPr>
                <w:bCs/>
                <w:i/>
                <w:sz w:val="20"/>
                <w:szCs w:val="20"/>
              </w:rPr>
              <w:t>Бланк организации</w:t>
            </w:r>
          </w:p>
        </w:tc>
      </w:tr>
      <w:tr w:rsidR="007636F0" w:rsidRPr="007636F0" w:rsidTr="00056CFB">
        <w:tc>
          <w:tcPr>
            <w:tcW w:w="377" w:type="dxa"/>
          </w:tcPr>
          <w:p w:rsidR="007636F0" w:rsidRPr="007636F0" w:rsidRDefault="007636F0" w:rsidP="007636F0">
            <w:pPr>
              <w:spacing w:before="240" w:after="120"/>
              <w:jc w:val="both"/>
              <w:rPr>
                <w:bCs/>
              </w:rPr>
            </w:pPr>
            <w:r w:rsidRPr="007636F0">
              <w:rPr>
                <w:bCs/>
              </w:rPr>
              <w:t>В</w:t>
            </w:r>
          </w:p>
        </w:tc>
        <w:tc>
          <w:tcPr>
            <w:tcW w:w="4766" w:type="dxa"/>
            <w:tcBorders>
              <w:bottom w:val="single" w:sz="4" w:space="0" w:color="auto"/>
            </w:tcBorders>
          </w:tcPr>
          <w:p w:rsidR="007636F0" w:rsidRPr="007636F0" w:rsidRDefault="007636F0" w:rsidP="007636F0">
            <w:pPr>
              <w:spacing w:after="120"/>
              <w:jc w:val="both"/>
              <w:rPr>
                <w:bCs/>
              </w:rPr>
            </w:pPr>
          </w:p>
        </w:tc>
      </w:tr>
      <w:tr w:rsidR="007636F0" w:rsidRPr="007636F0" w:rsidTr="00056CFB">
        <w:tc>
          <w:tcPr>
            <w:tcW w:w="5143" w:type="dxa"/>
            <w:gridSpan w:val="2"/>
          </w:tcPr>
          <w:p w:rsidR="007636F0" w:rsidRPr="007636F0" w:rsidRDefault="007636F0" w:rsidP="007636F0">
            <w:pPr>
              <w:jc w:val="center"/>
              <w:rPr>
                <w:i/>
                <w:sz w:val="20"/>
                <w:szCs w:val="20"/>
              </w:rPr>
            </w:pPr>
            <w:r w:rsidRPr="007636F0">
              <w:rPr>
                <w:i/>
                <w:sz w:val="20"/>
                <w:szCs w:val="20"/>
              </w:rPr>
              <w:t>(наименование избирательной комиссии)</w:t>
            </w:r>
          </w:p>
          <w:p w:rsidR="007636F0" w:rsidRPr="007636F0" w:rsidRDefault="007636F0" w:rsidP="007636F0">
            <w:pPr>
              <w:spacing w:after="120"/>
              <w:jc w:val="both"/>
              <w:rPr>
                <w:bCs/>
              </w:rPr>
            </w:pPr>
          </w:p>
        </w:tc>
      </w:tr>
    </w:tbl>
    <w:p w:rsidR="007636F0" w:rsidRPr="007636F0" w:rsidRDefault="007636F0" w:rsidP="007636F0">
      <w:pPr>
        <w:spacing w:before="240"/>
        <w:jc w:val="both"/>
        <w:rPr>
          <w:sz w:val="28"/>
          <w:szCs w:val="28"/>
        </w:rPr>
      </w:pPr>
    </w:p>
    <w:p w:rsidR="007636F0" w:rsidRDefault="007636F0" w:rsidP="007636F0">
      <w:pPr>
        <w:jc w:val="center"/>
        <w:rPr>
          <w:b/>
          <w:sz w:val="28"/>
          <w:szCs w:val="28"/>
        </w:rPr>
      </w:pPr>
      <w:r w:rsidRPr="007636F0">
        <w:rPr>
          <w:b/>
          <w:sz w:val="28"/>
          <w:szCs w:val="28"/>
        </w:rPr>
        <w:t>УВЕДОМЛЕНИЕ</w:t>
      </w:r>
    </w:p>
    <w:p w:rsidR="007636F0" w:rsidRPr="007636F0" w:rsidRDefault="007636F0" w:rsidP="007636F0">
      <w:pPr>
        <w:jc w:val="center"/>
        <w:rPr>
          <w:sz w:val="28"/>
          <w:szCs w:val="28"/>
        </w:rPr>
      </w:pPr>
      <w:r w:rsidRPr="007636F0">
        <w:rPr>
          <w:sz w:val="28"/>
          <w:szCs w:val="28"/>
        </w:rPr>
        <w:t>о пр</w:t>
      </w:r>
      <w:r w:rsidR="00F52B97">
        <w:rPr>
          <w:sz w:val="28"/>
          <w:szCs w:val="28"/>
        </w:rPr>
        <w:t>оведении встречи</w:t>
      </w:r>
    </w:p>
    <w:p w:rsidR="007636F0" w:rsidRPr="007636F0" w:rsidRDefault="007636F0" w:rsidP="007636F0">
      <w:pPr>
        <w:tabs>
          <w:tab w:val="left" w:pos="2180"/>
        </w:tabs>
        <w:spacing w:after="120"/>
        <w:jc w:val="center"/>
        <w:rPr>
          <w:i/>
          <w:sz w:val="20"/>
          <w:szCs w:val="20"/>
        </w:rPr>
      </w:pPr>
    </w:p>
    <w:p w:rsidR="007636F0" w:rsidRDefault="00F52B97" w:rsidP="007636F0">
      <w:pPr>
        <w:tabs>
          <w:tab w:val="left" w:pos="2180"/>
        </w:tabs>
        <w:jc w:val="both"/>
        <w:rPr>
          <w:sz w:val="28"/>
          <w:szCs w:val="28"/>
        </w:rPr>
      </w:pPr>
      <w:r w:rsidRPr="00F52B97">
        <w:rPr>
          <w:sz w:val="28"/>
          <w:szCs w:val="28"/>
        </w:rPr>
        <w:t>В соответствии с Законом Оренбургской области от 5 ноября 2009 года № 3209/719-</w:t>
      </w:r>
      <w:r w:rsidRPr="00F52B97">
        <w:rPr>
          <w:sz w:val="28"/>
          <w:szCs w:val="28"/>
          <w:lang w:val="en-US"/>
        </w:rPr>
        <w:t>IV</w:t>
      </w:r>
      <w:r w:rsidRPr="00F52B97">
        <w:rPr>
          <w:sz w:val="28"/>
          <w:szCs w:val="28"/>
        </w:rPr>
        <w:t>-</w:t>
      </w:r>
      <w:r w:rsidRPr="00F52B97">
        <w:rPr>
          <w:sz w:val="28"/>
          <w:szCs w:val="28"/>
          <w:lang w:val="en-US"/>
        </w:rPr>
        <w:t>O</w:t>
      </w:r>
      <w:r w:rsidRPr="00F52B97">
        <w:rPr>
          <w:sz w:val="28"/>
          <w:szCs w:val="28"/>
        </w:rPr>
        <w:t>З «О выборах депутатов представительных органов муниципал</w:t>
      </w:r>
      <w:r w:rsidRPr="00F52B97">
        <w:rPr>
          <w:sz w:val="28"/>
          <w:szCs w:val="28"/>
        </w:rPr>
        <w:t>ь</w:t>
      </w:r>
      <w:r w:rsidRPr="00F52B97">
        <w:rPr>
          <w:sz w:val="28"/>
          <w:szCs w:val="28"/>
        </w:rPr>
        <w:t xml:space="preserve">ных образований в Оренбургской области», </w:t>
      </w:r>
      <w:r>
        <w:rPr>
          <w:sz w:val="28"/>
          <w:szCs w:val="28"/>
        </w:rPr>
        <w:t>Указом Губерн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тора Оренбургской области от 31 июля 2020 года № 365-ук «О внесении изменений в указ Губе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натора Оренбургской области от 17.03.2020 № 112-ук», </w:t>
      </w:r>
      <w:r w:rsidR="007636F0" w:rsidRPr="007636F0">
        <w:rPr>
          <w:sz w:val="28"/>
          <w:szCs w:val="28"/>
        </w:rPr>
        <w:t>уведомляе</w:t>
      </w:r>
      <w:r w:rsidR="007636F0">
        <w:rPr>
          <w:sz w:val="28"/>
          <w:szCs w:val="28"/>
        </w:rPr>
        <w:t>м ____________________________________________________________________</w:t>
      </w:r>
    </w:p>
    <w:p w:rsidR="007636F0" w:rsidRDefault="007636F0" w:rsidP="007636F0">
      <w:pPr>
        <w:tabs>
          <w:tab w:val="left" w:pos="2180"/>
        </w:tabs>
        <w:jc w:val="center"/>
        <w:rPr>
          <w:sz w:val="28"/>
          <w:szCs w:val="28"/>
        </w:rPr>
      </w:pPr>
      <w:r w:rsidRPr="007636F0">
        <w:rPr>
          <w:i/>
        </w:rPr>
        <w:t>(</w:t>
      </w:r>
      <w:r w:rsidRPr="007636F0">
        <w:rPr>
          <w:i/>
          <w:sz w:val="20"/>
          <w:szCs w:val="20"/>
        </w:rPr>
        <w:t xml:space="preserve">указать </w:t>
      </w:r>
      <w:r>
        <w:rPr>
          <w:i/>
          <w:sz w:val="20"/>
          <w:szCs w:val="20"/>
        </w:rPr>
        <w:t>наименование избирательной комиссии</w:t>
      </w:r>
      <w:r w:rsidRPr="007636F0">
        <w:rPr>
          <w:i/>
          <w:sz w:val="20"/>
          <w:szCs w:val="20"/>
        </w:rPr>
        <w:t>)</w:t>
      </w:r>
    </w:p>
    <w:p w:rsidR="007636F0" w:rsidRDefault="007636F0" w:rsidP="007636F0">
      <w:pPr>
        <w:tabs>
          <w:tab w:val="left" w:pos="2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 факте пр</w:t>
      </w:r>
      <w:r w:rsidR="00F52B97">
        <w:rPr>
          <w:sz w:val="28"/>
          <w:szCs w:val="28"/>
        </w:rPr>
        <w:t>оведения встр</w:t>
      </w:r>
      <w:r w:rsidR="00F52B97">
        <w:rPr>
          <w:sz w:val="28"/>
          <w:szCs w:val="28"/>
        </w:rPr>
        <w:t>е</w:t>
      </w:r>
      <w:r w:rsidR="00F52B97">
        <w:rPr>
          <w:sz w:val="28"/>
          <w:szCs w:val="28"/>
        </w:rPr>
        <w:t>чи</w:t>
      </w:r>
      <w:r>
        <w:rPr>
          <w:sz w:val="28"/>
          <w:szCs w:val="28"/>
        </w:rPr>
        <w:t>_______________</w:t>
      </w:r>
      <w:r w:rsidR="00F52B97">
        <w:rPr>
          <w:sz w:val="28"/>
          <w:szCs w:val="28"/>
        </w:rPr>
        <w:t>_____________________________</w:t>
      </w:r>
    </w:p>
    <w:p w:rsidR="007636F0" w:rsidRDefault="00F52B97" w:rsidP="007636F0">
      <w:pPr>
        <w:tabs>
          <w:tab w:val="left" w:pos="2180"/>
        </w:tabs>
        <w:jc w:val="center"/>
        <w:rPr>
          <w:i/>
          <w:sz w:val="20"/>
          <w:szCs w:val="20"/>
        </w:rPr>
      </w:pPr>
      <w:r>
        <w:rPr>
          <w:i/>
        </w:rPr>
        <w:t xml:space="preserve">                   </w:t>
      </w:r>
      <w:r w:rsidR="007636F0" w:rsidRPr="007636F0">
        <w:rPr>
          <w:i/>
        </w:rPr>
        <w:t>(</w:t>
      </w:r>
      <w:r w:rsidR="007636F0" w:rsidRPr="007636F0">
        <w:rPr>
          <w:i/>
          <w:sz w:val="20"/>
          <w:szCs w:val="20"/>
        </w:rPr>
        <w:t xml:space="preserve">указать </w:t>
      </w:r>
      <w:r w:rsidR="007636F0">
        <w:rPr>
          <w:i/>
          <w:sz w:val="20"/>
          <w:szCs w:val="20"/>
        </w:rPr>
        <w:t xml:space="preserve">Ф.И.О. зарегистрированного кандидата, которому </w:t>
      </w:r>
      <w:r w:rsidR="008D37DE">
        <w:rPr>
          <w:i/>
          <w:sz w:val="20"/>
          <w:szCs w:val="20"/>
        </w:rPr>
        <w:t>разрешено проведение встречи</w:t>
      </w:r>
      <w:r w:rsidR="007636F0" w:rsidRPr="007636F0">
        <w:rPr>
          <w:i/>
          <w:sz w:val="20"/>
          <w:szCs w:val="20"/>
        </w:rPr>
        <w:t>)</w:t>
      </w:r>
    </w:p>
    <w:p w:rsidR="007636F0" w:rsidRPr="007636F0" w:rsidRDefault="008D37DE" w:rsidP="007636F0">
      <w:pPr>
        <w:tabs>
          <w:tab w:val="left" w:pos="2180"/>
        </w:tabs>
        <w:rPr>
          <w:sz w:val="28"/>
          <w:szCs w:val="28"/>
        </w:rPr>
      </w:pPr>
      <w:r>
        <w:rPr>
          <w:sz w:val="28"/>
          <w:szCs w:val="28"/>
        </w:rPr>
        <w:t>на придомовой территории, расположенной</w:t>
      </w:r>
      <w:r w:rsidR="009F4DCD">
        <w:rPr>
          <w:sz w:val="28"/>
          <w:szCs w:val="28"/>
        </w:rPr>
        <w:t xml:space="preserve"> по а</w:t>
      </w:r>
      <w:r>
        <w:rPr>
          <w:sz w:val="28"/>
          <w:szCs w:val="28"/>
        </w:rPr>
        <w:t>дресу:____________________</w:t>
      </w:r>
    </w:p>
    <w:p w:rsidR="007636F0" w:rsidRPr="007636F0" w:rsidRDefault="009F4DCD" w:rsidP="007636F0">
      <w:pPr>
        <w:tabs>
          <w:tab w:val="left" w:pos="21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9F4DCD" w:rsidRDefault="009F4DCD" w:rsidP="007636F0">
      <w:pPr>
        <w:tabs>
          <w:tab w:val="left" w:pos="2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 следующих услов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ях:____________________________________________</w:t>
      </w:r>
      <w:r w:rsidR="005D577A">
        <w:rPr>
          <w:sz w:val="28"/>
          <w:szCs w:val="28"/>
        </w:rPr>
        <w:t>__</w:t>
      </w:r>
    </w:p>
    <w:p w:rsidR="007636F0" w:rsidRPr="007636F0" w:rsidRDefault="009F4DCD" w:rsidP="007636F0">
      <w:pPr>
        <w:tabs>
          <w:tab w:val="left" w:pos="2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  <w:r w:rsidR="005D577A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W w:w="0" w:type="auto"/>
        <w:tblLook w:val="01E0"/>
      </w:tblPr>
      <w:tblGrid>
        <w:gridCol w:w="9571"/>
      </w:tblGrid>
      <w:tr w:rsidR="007636F0" w:rsidRPr="007636F0" w:rsidTr="00056CFB">
        <w:tc>
          <w:tcPr>
            <w:tcW w:w="9571" w:type="dxa"/>
            <w:tcBorders>
              <w:top w:val="single" w:sz="4" w:space="0" w:color="auto"/>
            </w:tcBorders>
          </w:tcPr>
          <w:p w:rsidR="007636F0" w:rsidRPr="007636F0" w:rsidRDefault="007636F0" w:rsidP="009F4DCD">
            <w:pPr>
              <w:tabs>
                <w:tab w:val="left" w:pos="2180"/>
              </w:tabs>
              <w:jc w:val="center"/>
              <w:rPr>
                <w:i/>
                <w:sz w:val="20"/>
                <w:szCs w:val="20"/>
              </w:rPr>
            </w:pPr>
            <w:r w:rsidRPr="007636F0">
              <w:rPr>
                <w:i/>
                <w:sz w:val="20"/>
                <w:szCs w:val="20"/>
              </w:rPr>
              <w:t>(</w:t>
            </w:r>
            <w:r w:rsidR="009F4DCD">
              <w:rPr>
                <w:i/>
                <w:sz w:val="20"/>
                <w:szCs w:val="20"/>
              </w:rPr>
              <w:t>указываются условия предоставления, в том числе дата, время, продолжительность и т.д.</w:t>
            </w:r>
            <w:r w:rsidRPr="007636F0">
              <w:rPr>
                <w:i/>
                <w:sz w:val="20"/>
                <w:szCs w:val="20"/>
              </w:rPr>
              <w:t>)</w:t>
            </w:r>
          </w:p>
        </w:tc>
      </w:tr>
    </w:tbl>
    <w:p w:rsidR="007636F0" w:rsidRPr="007636F0" w:rsidRDefault="007636F0" w:rsidP="007636F0">
      <w:pPr>
        <w:tabs>
          <w:tab w:val="left" w:pos="2180"/>
        </w:tabs>
        <w:jc w:val="both"/>
        <w:rPr>
          <w:i/>
          <w:sz w:val="28"/>
          <w:szCs w:val="28"/>
        </w:rPr>
      </w:pPr>
    </w:p>
    <w:p w:rsidR="009F4DCD" w:rsidRPr="007636F0" w:rsidRDefault="009F4DCD" w:rsidP="009F4DCD">
      <w:pPr>
        <w:tabs>
          <w:tab w:val="left" w:pos="1770"/>
        </w:tabs>
        <w:jc w:val="both"/>
        <w:rPr>
          <w:sz w:val="22"/>
          <w:szCs w:val="22"/>
        </w:rPr>
      </w:pPr>
      <w:r>
        <w:rPr>
          <w:sz w:val="28"/>
          <w:szCs w:val="28"/>
        </w:rPr>
        <w:t>Данн</w:t>
      </w:r>
      <w:r w:rsidR="009A7ACE">
        <w:rPr>
          <w:sz w:val="28"/>
          <w:szCs w:val="28"/>
        </w:rPr>
        <w:t>ая территория</w:t>
      </w:r>
      <w:r>
        <w:rPr>
          <w:sz w:val="28"/>
          <w:szCs w:val="28"/>
        </w:rPr>
        <w:t xml:space="preserve"> может быть предоставлен</w:t>
      </w:r>
      <w:r w:rsidR="009A7ACE">
        <w:rPr>
          <w:sz w:val="28"/>
          <w:szCs w:val="28"/>
        </w:rPr>
        <w:t>а</w:t>
      </w:r>
      <w:r>
        <w:rPr>
          <w:sz w:val="28"/>
          <w:szCs w:val="28"/>
        </w:rPr>
        <w:t xml:space="preserve"> другим зарегистрированным кандидатам в следующее вр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мя:_________________________________________</w:t>
      </w:r>
      <w:r w:rsidR="007636F0" w:rsidRPr="007636F0">
        <w:rPr>
          <w:sz w:val="28"/>
          <w:szCs w:val="28"/>
        </w:rPr>
        <w:t xml:space="preserve">  </w:t>
      </w:r>
    </w:p>
    <w:p w:rsidR="007636F0" w:rsidRPr="007636F0" w:rsidRDefault="009F4DCD" w:rsidP="007636F0">
      <w:pPr>
        <w:tabs>
          <w:tab w:val="left" w:pos="113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_</w:t>
      </w:r>
      <w:r w:rsidR="007636F0" w:rsidRPr="007636F0">
        <w:rPr>
          <w:sz w:val="22"/>
          <w:szCs w:val="22"/>
        </w:rPr>
        <w:t>_____________________________________________________________________________</w:t>
      </w:r>
    </w:p>
    <w:p w:rsidR="007636F0" w:rsidRDefault="007636F0" w:rsidP="007636F0">
      <w:pPr>
        <w:tabs>
          <w:tab w:val="left" w:pos="1770"/>
        </w:tabs>
        <w:jc w:val="center"/>
        <w:rPr>
          <w:i/>
          <w:sz w:val="20"/>
          <w:szCs w:val="20"/>
        </w:rPr>
      </w:pPr>
      <w:r w:rsidRPr="007636F0">
        <w:rPr>
          <w:i/>
          <w:sz w:val="20"/>
          <w:szCs w:val="20"/>
        </w:rPr>
        <w:t>(указ</w:t>
      </w:r>
      <w:r w:rsidR="009F4DCD">
        <w:rPr>
          <w:i/>
          <w:sz w:val="20"/>
          <w:szCs w:val="20"/>
        </w:rPr>
        <w:t>ывается возможная дата, время)</w:t>
      </w:r>
    </w:p>
    <w:p w:rsidR="009F4DCD" w:rsidRDefault="009F4DCD" w:rsidP="007636F0">
      <w:pPr>
        <w:tabs>
          <w:tab w:val="left" w:pos="1770"/>
        </w:tabs>
        <w:jc w:val="center"/>
        <w:rPr>
          <w:i/>
          <w:sz w:val="20"/>
          <w:szCs w:val="20"/>
        </w:rPr>
      </w:pPr>
    </w:p>
    <w:p w:rsidR="009F4DCD" w:rsidRDefault="009F4DCD" w:rsidP="009F4DCD">
      <w:pPr>
        <w:tabs>
          <w:tab w:val="left" w:pos="1770"/>
        </w:tabs>
        <w:rPr>
          <w:sz w:val="28"/>
          <w:szCs w:val="28"/>
        </w:rPr>
      </w:pPr>
      <w:r w:rsidRPr="009F4DCD">
        <w:rPr>
          <w:sz w:val="28"/>
          <w:szCs w:val="28"/>
        </w:rPr>
        <w:t>«_______»____________________20</w:t>
      </w:r>
      <w:r w:rsidR="009A7ACE">
        <w:rPr>
          <w:sz w:val="28"/>
          <w:szCs w:val="28"/>
        </w:rPr>
        <w:t>20</w:t>
      </w:r>
      <w:r w:rsidRPr="009F4DCD">
        <w:rPr>
          <w:sz w:val="28"/>
          <w:szCs w:val="28"/>
        </w:rPr>
        <w:t xml:space="preserve"> год</w:t>
      </w:r>
    </w:p>
    <w:p w:rsidR="009F4DCD" w:rsidRDefault="009F4DCD" w:rsidP="009F4DCD">
      <w:pPr>
        <w:tabs>
          <w:tab w:val="left" w:pos="1770"/>
        </w:tabs>
        <w:rPr>
          <w:sz w:val="28"/>
          <w:szCs w:val="28"/>
        </w:rPr>
      </w:pPr>
    </w:p>
    <w:p w:rsidR="007636F0" w:rsidRPr="007636F0" w:rsidRDefault="007636F0" w:rsidP="007636F0">
      <w:pPr>
        <w:tabs>
          <w:tab w:val="left" w:pos="1770"/>
        </w:tabs>
        <w:jc w:val="both"/>
        <w:rPr>
          <w:sz w:val="22"/>
          <w:szCs w:val="22"/>
        </w:rPr>
      </w:pPr>
    </w:p>
    <w:tbl>
      <w:tblPr>
        <w:tblW w:w="7848" w:type="dxa"/>
        <w:tblLook w:val="00A0"/>
      </w:tblPr>
      <w:tblGrid>
        <w:gridCol w:w="2448"/>
        <w:gridCol w:w="360"/>
        <w:gridCol w:w="1980"/>
        <w:gridCol w:w="270"/>
        <w:gridCol w:w="2790"/>
      </w:tblGrid>
      <w:tr w:rsidR="007636F0" w:rsidRPr="007636F0" w:rsidTr="00056CFB">
        <w:tc>
          <w:tcPr>
            <w:tcW w:w="2448" w:type="dxa"/>
            <w:tcBorders>
              <w:bottom w:val="single" w:sz="4" w:space="0" w:color="auto"/>
            </w:tcBorders>
          </w:tcPr>
          <w:p w:rsidR="007636F0" w:rsidRPr="007636F0" w:rsidRDefault="007636F0" w:rsidP="007636F0">
            <w:pPr>
              <w:jc w:val="center"/>
              <w:rPr>
                <w:sz w:val="28"/>
              </w:rPr>
            </w:pPr>
          </w:p>
        </w:tc>
        <w:tc>
          <w:tcPr>
            <w:tcW w:w="360" w:type="dxa"/>
            <w:vAlign w:val="bottom"/>
          </w:tcPr>
          <w:p w:rsidR="007636F0" w:rsidRPr="007636F0" w:rsidRDefault="007636F0" w:rsidP="007636F0">
            <w:pPr>
              <w:keepNext/>
              <w:spacing w:before="240" w:after="60"/>
              <w:outlineLvl w:val="1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bottom"/>
          </w:tcPr>
          <w:p w:rsidR="007636F0" w:rsidRPr="007636F0" w:rsidRDefault="007636F0" w:rsidP="007636F0">
            <w:pPr>
              <w:keepNext/>
              <w:spacing w:before="240" w:after="60"/>
              <w:outlineLvl w:val="1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270" w:type="dxa"/>
            <w:vAlign w:val="bottom"/>
          </w:tcPr>
          <w:p w:rsidR="007636F0" w:rsidRPr="007636F0" w:rsidRDefault="007636F0" w:rsidP="007636F0">
            <w:pPr>
              <w:keepNext/>
              <w:spacing w:before="240" w:after="60"/>
              <w:outlineLvl w:val="1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  <w:vAlign w:val="bottom"/>
          </w:tcPr>
          <w:p w:rsidR="007636F0" w:rsidRPr="007636F0" w:rsidRDefault="007636F0" w:rsidP="007636F0">
            <w:pPr>
              <w:keepNext/>
              <w:spacing w:before="240" w:after="60"/>
              <w:outlineLvl w:val="1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  <w:tr w:rsidR="007636F0" w:rsidRPr="007636F0" w:rsidTr="00056CFB">
        <w:tc>
          <w:tcPr>
            <w:tcW w:w="2448" w:type="dxa"/>
            <w:tcBorders>
              <w:top w:val="single" w:sz="4" w:space="0" w:color="auto"/>
            </w:tcBorders>
          </w:tcPr>
          <w:p w:rsidR="007636F0" w:rsidRPr="007636F0" w:rsidRDefault="007636F0" w:rsidP="007636F0">
            <w:pPr>
              <w:keepNext/>
              <w:spacing w:before="240" w:after="60"/>
              <w:jc w:val="center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7636F0">
              <w:rPr>
                <w:rFonts w:ascii="Arial" w:hAnsi="Arial" w:cs="Arial"/>
                <w:b/>
                <w:sz w:val="20"/>
                <w:szCs w:val="20"/>
              </w:rPr>
              <w:t>(наименование дол</w:t>
            </w:r>
            <w:r w:rsidRPr="007636F0">
              <w:rPr>
                <w:rFonts w:ascii="Arial" w:hAnsi="Arial" w:cs="Arial"/>
                <w:b/>
                <w:sz w:val="20"/>
                <w:szCs w:val="20"/>
              </w:rPr>
              <w:t>ж</w:t>
            </w:r>
            <w:r w:rsidRPr="007636F0">
              <w:rPr>
                <w:rFonts w:ascii="Arial" w:hAnsi="Arial" w:cs="Arial"/>
                <w:b/>
                <w:sz w:val="20"/>
                <w:szCs w:val="20"/>
              </w:rPr>
              <w:t>ности)</w:t>
            </w:r>
          </w:p>
        </w:tc>
        <w:tc>
          <w:tcPr>
            <w:tcW w:w="360" w:type="dxa"/>
            <w:vAlign w:val="bottom"/>
          </w:tcPr>
          <w:p w:rsidR="007636F0" w:rsidRPr="007636F0" w:rsidRDefault="007636F0" w:rsidP="007636F0">
            <w:pPr>
              <w:keepNext/>
              <w:spacing w:before="240" w:after="60"/>
              <w:outlineLvl w:val="1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  <w:vAlign w:val="bottom"/>
          </w:tcPr>
          <w:p w:rsidR="007636F0" w:rsidRPr="007636F0" w:rsidRDefault="007636F0" w:rsidP="007636F0">
            <w:pPr>
              <w:keepNext/>
              <w:spacing w:before="240" w:after="60"/>
              <w:jc w:val="center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7636F0">
              <w:rPr>
                <w:rFonts w:ascii="Arial" w:hAnsi="Arial" w:cs="Arial"/>
                <w:b/>
                <w:sz w:val="20"/>
                <w:szCs w:val="20"/>
              </w:rPr>
              <w:t>(подпись)</w:t>
            </w:r>
          </w:p>
        </w:tc>
        <w:tc>
          <w:tcPr>
            <w:tcW w:w="270" w:type="dxa"/>
            <w:vAlign w:val="bottom"/>
          </w:tcPr>
          <w:p w:rsidR="007636F0" w:rsidRPr="007636F0" w:rsidRDefault="007636F0" w:rsidP="007636F0">
            <w:pPr>
              <w:keepNext/>
              <w:spacing w:before="240" w:after="60"/>
              <w:jc w:val="center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</w:tcBorders>
            <w:vAlign w:val="bottom"/>
          </w:tcPr>
          <w:p w:rsidR="007636F0" w:rsidRPr="007636F0" w:rsidRDefault="007636F0" w:rsidP="007636F0">
            <w:pPr>
              <w:keepNext/>
              <w:spacing w:before="240" w:after="60"/>
              <w:jc w:val="center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7636F0">
              <w:rPr>
                <w:rFonts w:ascii="Arial" w:hAnsi="Arial" w:cs="Arial"/>
                <w:b/>
                <w:sz w:val="20"/>
                <w:szCs w:val="20"/>
              </w:rPr>
              <w:t>(инициалы, фамилия)</w:t>
            </w:r>
          </w:p>
        </w:tc>
      </w:tr>
      <w:tr w:rsidR="007636F0" w:rsidRPr="007636F0" w:rsidTr="00056CFB">
        <w:tc>
          <w:tcPr>
            <w:tcW w:w="2448" w:type="dxa"/>
          </w:tcPr>
          <w:p w:rsidR="007636F0" w:rsidRPr="007636F0" w:rsidRDefault="007636F0" w:rsidP="007636F0">
            <w:pPr>
              <w:jc w:val="center"/>
              <w:rPr>
                <w:sz w:val="20"/>
                <w:szCs w:val="20"/>
              </w:rPr>
            </w:pPr>
            <w:r w:rsidRPr="007636F0">
              <w:rPr>
                <w:sz w:val="20"/>
                <w:szCs w:val="20"/>
              </w:rPr>
              <w:t>МП</w:t>
            </w:r>
          </w:p>
        </w:tc>
        <w:tc>
          <w:tcPr>
            <w:tcW w:w="360" w:type="dxa"/>
            <w:vAlign w:val="bottom"/>
          </w:tcPr>
          <w:p w:rsidR="007636F0" w:rsidRPr="007636F0" w:rsidRDefault="007636F0" w:rsidP="007636F0">
            <w:pPr>
              <w:keepNext/>
              <w:spacing w:before="240" w:after="60"/>
              <w:outlineLvl w:val="1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1980" w:type="dxa"/>
            <w:vAlign w:val="bottom"/>
          </w:tcPr>
          <w:p w:rsidR="007636F0" w:rsidRPr="007636F0" w:rsidRDefault="007636F0" w:rsidP="007636F0">
            <w:pPr>
              <w:keepNext/>
              <w:spacing w:before="240" w:after="60"/>
              <w:jc w:val="center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" w:type="dxa"/>
            <w:vAlign w:val="bottom"/>
          </w:tcPr>
          <w:p w:rsidR="007636F0" w:rsidRPr="007636F0" w:rsidRDefault="007636F0" w:rsidP="007636F0">
            <w:pPr>
              <w:keepNext/>
              <w:spacing w:before="240" w:after="60"/>
              <w:jc w:val="center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90" w:type="dxa"/>
            <w:vAlign w:val="bottom"/>
          </w:tcPr>
          <w:p w:rsidR="007636F0" w:rsidRPr="007636F0" w:rsidRDefault="007636F0" w:rsidP="007636F0">
            <w:pPr>
              <w:keepNext/>
              <w:spacing w:before="240" w:after="60"/>
              <w:jc w:val="center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FB4C3F" w:rsidRDefault="00FB4C3F" w:rsidP="007C39A1">
      <w:pPr>
        <w:jc w:val="center"/>
        <w:rPr>
          <w:sz w:val="28"/>
          <w:szCs w:val="28"/>
        </w:rPr>
      </w:pPr>
    </w:p>
    <w:sectPr w:rsidR="00FB4C3F" w:rsidSect="00FA198C">
      <w:headerReference w:type="even" r:id="rId7"/>
      <w:pgSz w:w="11906" w:h="16838"/>
      <w:pgMar w:top="851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34F8" w:rsidRDefault="00AB34F8">
      <w:r>
        <w:separator/>
      </w:r>
    </w:p>
  </w:endnote>
  <w:endnote w:type="continuationSeparator" w:id="1">
    <w:p w:rsidR="00AB34F8" w:rsidRDefault="00AB34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34F8" w:rsidRDefault="00AB34F8">
      <w:r>
        <w:separator/>
      </w:r>
    </w:p>
  </w:footnote>
  <w:footnote w:type="continuationSeparator" w:id="1">
    <w:p w:rsidR="00AB34F8" w:rsidRDefault="00AB34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B97" w:rsidRDefault="00F52B97" w:rsidP="00F57871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52B97" w:rsidRDefault="00F52B97" w:rsidP="006A14C4">
    <w:pPr>
      <w:pStyle w:val="a4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autoHyphenation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1652"/>
    <w:rsid w:val="000031F9"/>
    <w:rsid w:val="000471C9"/>
    <w:rsid w:val="00052FCC"/>
    <w:rsid w:val="00056CFB"/>
    <w:rsid w:val="0007259D"/>
    <w:rsid w:val="000754B9"/>
    <w:rsid w:val="00082A58"/>
    <w:rsid w:val="00084610"/>
    <w:rsid w:val="0008632A"/>
    <w:rsid w:val="000907CA"/>
    <w:rsid w:val="00090BE1"/>
    <w:rsid w:val="000920D9"/>
    <w:rsid w:val="000B1CCB"/>
    <w:rsid w:val="000B319B"/>
    <w:rsid w:val="000B3328"/>
    <w:rsid w:val="000C3472"/>
    <w:rsid w:val="000C4168"/>
    <w:rsid w:val="000C45A5"/>
    <w:rsid w:val="000C54DC"/>
    <w:rsid w:val="000D4681"/>
    <w:rsid w:val="000E3DD0"/>
    <w:rsid w:val="00102FCB"/>
    <w:rsid w:val="0011700E"/>
    <w:rsid w:val="001311B1"/>
    <w:rsid w:val="0013697D"/>
    <w:rsid w:val="0016155F"/>
    <w:rsid w:val="00162EC9"/>
    <w:rsid w:val="00185000"/>
    <w:rsid w:val="00194E69"/>
    <w:rsid w:val="001A6F39"/>
    <w:rsid w:val="001C4626"/>
    <w:rsid w:val="001D441D"/>
    <w:rsid w:val="001F3221"/>
    <w:rsid w:val="002012D5"/>
    <w:rsid w:val="00214A01"/>
    <w:rsid w:val="002154AA"/>
    <w:rsid w:val="0021789A"/>
    <w:rsid w:val="0022305F"/>
    <w:rsid w:val="00232140"/>
    <w:rsid w:val="00236623"/>
    <w:rsid w:val="00244467"/>
    <w:rsid w:val="00251F3D"/>
    <w:rsid w:val="00265FA6"/>
    <w:rsid w:val="00267D5E"/>
    <w:rsid w:val="0027065C"/>
    <w:rsid w:val="0027068D"/>
    <w:rsid w:val="002748B8"/>
    <w:rsid w:val="00277913"/>
    <w:rsid w:val="0028004D"/>
    <w:rsid w:val="00287FFA"/>
    <w:rsid w:val="00296A2A"/>
    <w:rsid w:val="002A4850"/>
    <w:rsid w:val="002C205E"/>
    <w:rsid w:val="002C2478"/>
    <w:rsid w:val="002C2653"/>
    <w:rsid w:val="002D4C33"/>
    <w:rsid w:val="002F1729"/>
    <w:rsid w:val="002F7167"/>
    <w:rsid w:val="00304754"/>
    <w:rsid w:val="003157B2"/>
    <w:rsid w:val="00316A10"/>
    <w:rsid w:val="0032234E"/>
    <w:rsid w:val="00335BB0"/>
    <w:rsid w:val="003369DE"/>
    <w:rsid w:val="00345E51"/>
    <w:rsid w:val="00352870"/>
    <w:rsid w:val="00353831"/>
    <w:rsid w:val="003631DC"/>
    <w:rsid w:val="00365C10"/>
    <w:rsid w:val="003744D9"/>
    <w:rsid w:val="0038258F"/>
    <w:rsid w:val="00396602"/>
    <w:rsid w:val="00396997"/>
    <w:rsid w:val="0039780A"/>
    <w:rsid w:val="003A1DFA"/>
    <w:rsid w:val="003A65D2"/>
    <w:rsid w:val="003B2952"/>
    <w:rsid w:val="003B623D"/>
    <w:rsid w:val="003B683A"/>
    <w:rsid w:val="003D16C1"/>
    <w:rsid w:val="003D27C1"/>
    <w:rsid w:val="003D6541"/>
    <w:rsid w:val="003E1692"/>
    <w:rsid w:val="003E28E5"/>
    <w:rsid w:val="003E749C"/>
    <w:rsid w:val="003F6CBF"/>
    <w:rsid w:val="003F7C5A"/>
    <w:rsid w:val="00420EEE"/>
    <w:rsid w:val="00427EBE"/>
    <w:rsid w:val="00441EEA"/>
    <w:rsid w:val="00457BAC"/>
    <w:rsid w:val="00460EF9"/>
    <w:rsid w:val="004710DF"/>
    <w:rsid w:val="004834D7"/>
    <w:rsid w:val="004A21D5"/>
    <w:rsid w:val="004A54FA"/>
    <w:rsid w:val="004B5F64"/>
    <w:rsid w:val="004D013A"/>
    <w:rsid w:val="004D5D45"/>
    <w:rsid w:val="004D6D5F"/>
    <w:rsid w:val="004E77F1"/>
    <w:rsid w:val="004F136B"/>
    <w:rsid w:val="00510E7A"/>
    <w:rsid w:val="00513589"/>
    <w:rsid w:val="005231BB"/>
    <w:rsid w:val="005371F3"/>
    <w:rsid w:val="005432B5"/>
    <w:rsid w:val="00545148"/>
    <w:rsid w:val="005474D5"/>
    <w:rsid w:val="005479EF"/>
    <w:rsid w:val="00550938"/>
    <w:rsid w:val="0055326D"/>
    <w:rsid w:val="00553322"/>
    <w:rsid w:val="005554C5"/>
    <w:rsid w:val="005622D4"/>
    <w:rsid w:val="0056306F"/>
    <w:rsid w:val="00573BE7"/>
    <w:rsid w:val="0057781C"/>
    <w:rsid w:val="00582306"/>
    <w:rsid w:val="005829CD"/>
    <w:rsid w:val="00587868"/>
    <w:rsid w:val="00591447"/>
    <w:rsid w:val="005A2E58"/>
    <w:rsid w:val="005A54CB"/>
    <w:rsid w:val="005B080B"/>
    <w:rsid w:val="005B332E"/>
    <w:rsid w:val="005B4E0A"/>
    <w:rsid w:val="005C21A4"/>
    <w:rsid w:val="005C4466"/>
    <w:rsid w:val="005C4A56"/>
    <w:rsid w:val="005D5460"/>
    <w:rsid w:val="005D577A"/>
    <w:rsid w:val="005E4589"/>
    <w:rsid w:val="006001F6"/>
    <w:rsid w:val="0062305A"/>
    <w:rsid w:val="006252F0"/>
    <w:rsid w:val="006363A1"/>
    <w:rsid w:val="00643764"/>
    <w:rsid w:val="00655908"/>
    <w:rsid w:val="00664019"/>
    <w:rsid w:val="00672BA9"/>
    <w:rsid w:val="00677B2E"/>
    <w:rsid w:val="0068160C"/>
    <w:rsid w:val="006A14C4"/>
    <w:rsid w:val="006A7A0A"/>
    <w:rsid w:val="006B28A4"/>
    <w:rsid w:val="006B7990"/>
    <w:rsid w:val="006C107F"/>
    <w:rsid w:val="006C7724"/>
    <w:rsid w:val="006E524C"/>
    <w:rsid w:val="006F55BF"/>
    <w:rsid w:val="0071489A"/>
    <w:rsid w:val="0072682A"/>
    <w:rsid w:val="00734ACE"/>
    <w:rsid w:val="007636F0"/>
    <w:rsid w:val="00767EF1"/>
    <w:rsid w:val="00772E6D"/>
    <w:rsid w:val="00777C71"/>
    <w:rsid w:val="00777DDA"/>
    <w:rsid w:val="0079043F"/>
    <w:rsid w:val="007B5FF9"/>
    <w:rsid w:val="007B6876"/>
    <w:rsid w:val="007B68CA"/>
    <w:rsid w:val="007B77AE"/>
    <w:rsid w:val="007C281E"/>
    <w:rsid w:val="007C39A1"/>
    <w:rsid w:val="007D79CE"/>
    <w:rsid w:val="007E26F9"/>
    <w:rsid w:val="008054B4"/>
    <w:rsid w:val="008064B6"/>
    <w:rsid w:val="00817AFB"/>
    <w:rsid w:val="00824780"/>
    <w:rsid w:val="00832B80"/>
    <w:rsid w:val="0083452A"/>
    <w:rsid w:val="00842CE4"/>
    <w:rsid w:val="00852E0B"/>
    <w:rsid w:val="00865231"/>
    <w:rsid w:val="00893116"/>
    <w:rsid w:val="008A30DC"/>
    <w:rsid w:val="008A4DB7"/>
    <w:rsid w:val="008A4DF7"/>
    <w:rsid w:val="008A6F53"/>
    <w:rsid w:val="008C7626"/>
    <w:rsid w:val="008D37DE"/>
    <w:rsid w:val="008E52F1"/>
    <w:rsid w:val="008F7009"/>
    <w:rsid w:val="00901D40"/>
    <w:rsid w:val="00906BDC"/>
    <w:rsid w:val="009078F4"/>
    <w:rsid w:val="00922D8D"/>
    <w:rsid w:val="00922D9D"/>
    <w:rsid w:val="00931EDA"/>
    <w:rsid w:val="00934299"/>
    <w:rsid w:val="00940236"/>
    <w:rsid w:val="00946904"/>
    <w:rsid w:val="00962481"/>
    <w:rsid w:val="00965683"/>
    <w:rsid w:val="009660FE"/>
    <w:rsid w:val="00970132"/>
    <w:rsid w:val="009A507A"/>
    <w:rsid w:val="009A7ACE"/>
    <w:rsid w:val="009B5CAB"/>
    <w:rsid w:val="009C05B2"/>
    <w:rsid w:val="009C3558"/>
    <w:rsid w:val="009E2470"/>
    <w:rsid w:val="009F0AA0"/>
    <w:rsid w:val="009F4DCD"/>
    <w:rsid w:val="00A027AF"/>
    <w:rsid w:val="00A11394"/>
    <w:rsid w:val="00A11ADB"/>
    <w:rsid w:val="00A12735"/>
    <w:rsid w:val="00A12B63"/>
    <w:rsid w:val="00A15425"/>
    <w:rsid w:val="00A23B48"/>
    <w:rsid w:val="00A3401A"/>
    <w:rsid w:val="00A4096A"/>
    <w:rsid w:val="00A51FAF"/>
    <w:rsid w:val="00A659BA"/>
    <w:rsid w:val="00A751F3"/>
    <w:rsid w:val="00A77437"/>
    <w:rsid w:val="00A7756E"/>
    <w:rsid w:val="00A77C53"/>
    <w:rsid w:val="00A85F29"/>
    <w:rsid w:val="00AB34F8"/>
    <w:rsid w:val="00AB7C2E"/>
    <w:rsid w:val="00AC31D9"/>
    <w:rsid w:val="00AD4FE4"/>
    <w:rsid w:val="00AE3163"/>
    <w:rsid w:val="00AF7B03"/>
    <w:rsid w:val="00AF7D38"/>
    <w:rsid w:val="00B0736B"/>
    <w:rsid w:val="00B113A4"/>
    <w:rsid w:val="00B246B3"/>
    <w:rsid w:val="00B32F49"/>
    <w:rsid w:val="00B368A3"/>
    <w:rsid w:val="00B548E8"/>
    <w:rsid w:val="00B56707"/>
    <w:rsid w:val="00B62D9F"/>
    <w:rsid w:val="00B748DA"/>
    <w:rsid w:val="00B8607B"/>
    <w:rsid w:val="00B87901"/>
    <w:rsid w:val="00B97C88"/>
    <w:rsid w:val="00BA0024"/>
    <w:rsid w:val="00BA0B94"/>
    <w:rsid w:val="00BA3F04"/>
    <w:rsid w:val="00BB54B1"/>
    <w:rsid w:val="00BB696C"/>
    <w:rsid w:val="00BC1652"/>
    <w:rsid w:val="00BC2CE6"/>
    <w:rsid w:val="00BD1080"/>
    <w:rsid w:val="00BD648F"/>
    <w:rsid w:val="00BD69EA"/>
    <w:rsid w:val="00BE1A4D"/>
    <w:rsid w:val="00BE43AC"/>
    <w:rsid w:val="00BF26BA"/>
    <w:rsid w:val="00BF37CE"/>
    <w:rsid w:val="00C033AA"/>
    <w:rsid w:val="00C049FB"/>
    <w:rsid w:val="00C0500B"/>
    <w:rsid w:val="00C14A49"/>
    <w:rsid w:val="00C27305"/>
    <w:rsid w:val="00C35C11"/>
    <w:rsid w:val="00C44B65"/>
    <w:rsid w:val="00C5344E"/>
    <w:rsid w:val="00C65C45"/>
    <w:rsid w:val="00C75BB1"/>
    <w:rsid w:val="00C766C8"/>
    <w:rsid w:val="00C805F4"/>
    <w:rsid w:val="00C91B6F"/>
    <w:rsid w:val="00CA5135"/>
    <w:rsid w:val="00CB2489"/>
    <w:rsid w:val="00CB735E"/>
    <w:rsid w:val="00CC04BB"/>
    <w:rsid w:val="00CC3A12"/>
    <w:rsid w:val="00CD7A08"/>
    <w:rsid w:val="00CE331C"/>
    <w:rsid w:val="00CE3C55"/>
    <w:rsid w:val="00CE440F"/>
    <w:rsid w:val="00CE4B45"/>
    <w:rsid w:val="00CF063B"/>
    <w:rsid w:val="00CF44BB"/>
    <w:rsid w:val="00D0144F"/>
    <w:rsid w:val="00D07E67"/>
    <w:rsid w:val="00D170E8"/>
    <w:rsid w:val="00D37D1B"/>
    <w:rsid w:val="00D44B47"/>
    <w:rsid w:val="00D574B6"/>
    <w:rsid w:val="00D618BC"/>
    <w:rsid w:val="00D643E6"/>
    <w:rsid w:val="00D64A0B"/>
    <w:rsid w:val="00D8227D"/>
    <w:rsid w:val="00DA55CB"/>
    <w:rsid w:val="00DA6D02"/>
    <w:rsid w:val="00DB6CD0"/>
    <w:rsid w:val="00DB78DB"/>
    <w:rsid w:val="00DC06DB"/>
    <w:rsid w:val="00DE1308"/>
    <w:rsid w:val="00DE4B9D"/>
    <w:rsid w:val="00E00F98"/>
    <w:rsid w:val="00E018CF"/>
    <w:rsid w:val="00E11493"/>
    <w:rsid w:val="00E14A62"/>
    <w:rsid w:val="00E16836"/>
    <w:rsid w:val="00E17C20"/>
    <w:rsid w:val="00E2171C"/>
    <w:rsid w:val="00E37F93"/>
    <w:rsid w:val="00E4290A"/>
    <w:rsid w:val="00E51BFC"/>
    <w:rsid w:val="00E63254"/>
    <w:rsid w:val="00E63D39"/>
    <w:rsid w:val="00E656EF"/>
    <w:rsid w:val="00E73493"/>
    <w:rsid w:val="00E77696"/>
    <w:rsid w:val="00E90206"/>
    <w:rsid w:val="00E964F5"/>
    <w:rsid w:val="00EA07AF"/>
    <w:rsid w:val="00EA1C51"/>
    <w:rsid w:val="00EA32A4"/>
    <w:rsid w:val="00EB159C"/>
    <w:rsid w:val="00EB6A1A"/>
    <w:rsid w:val="00EC0F44"/>
    <w:rsid w:val="00ED41BF"/>
    <w:rsid w:val="00EE1C87"/>
    <w:rsid w:val="00EE7364"/>
    <w:rsid w:val="00EE7968"/>
    <w:rsid w:val="00EF4A36"/>
    <w:rsid w:val="00F0584B"/>
    <w:rsid w:val="00F11147"/>
    <w:rsid w:val="00F17645"/>
    <w:rsid w:val="00F200E6"/>
    <w:rsid w:val="00F2289A"/>
    <w:rsid w:val="00F26044"/>
    <w:rsid w:val="00F323D0"/>
    <w:rsid w:val="00F378CD"/>
    <w:rsid w:val="00F436A6"/>
    <w:rsid w:val="00F502EB"/>
    <w:rsid w:val="00F52B97"/>
    <w:rsid w:val="00F54AD8"/>
    <w:rsid w:val="00F57871"/>
    <w:rsid w:val="00F63E67"/>
    <w:rsid w:val="00F80DA9"/>
    <w:rsid w:val="00F82039"/>
    <w:rsid w:val="00F862AE"/>
    <w:rsid w:val="00F86595"/>
    <w:rsid w:val="00F9537E"/>
    <w:rsid w:val="00FA198C"/>
    <w:rsid w:val="00FA570A"/>
    <w:rsid w:val="00FB4C3F"/>
    <w:rsid w:val="00FB58DD"/>
    <w:rsid w:val="00FC2B92"/>
    <w:rsid w:val="00FC45AE"/>
    <w:rsid w:val="00FC6037"/>
    <w:rsid w:val="00FE26AE"/>
    <w:rsid w:val="00FE79B5"/>
    <w:rsid w:val="00FF7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D16C1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bCs/>
      <w:sz w:val="28"/>
      <w:szCs w:val="20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C1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6A14C4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A14C4"/>
  </w:style>
  <w:style w:type="paragraph" w:styleId="a7">
    <w:name w:val="Balloon Text"/>
    <w:basedOn w:val="a"/>
    <w:semiHidden/>
    <w:rsid w:val="00BC2CE6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CA5135"/>
    <w:pPr>
      <w:tabs>
        <w:tab w:val="center" w:pos="4677"/>
        <w:tab w:val="right" w:pos="9355"/>
      </w:tabs>
    </w:pPr>
    <w:rPr>
      <w:lang/>
    </w:rPr>
  </w:style>
  <w:style w:type="character" w:customStyle="1" w:styleId="a9">
    <w:name w:val="Нижний колонтитул Знак"/>
    <w:link w:val="a8"/>
    <w:rsid w:val="00CA5135"/>
    <w:rPr>
      <w:sz w:val="24"/>
      <w:szCs w:val="24"/>
    </w:rPr>
  </w:style>
  <w:style w:type="character" w:customStyle="1" w:styleId="20">
    <w:name w:val="Заголовок 2 Знак"/>
    <w:link w:val="2"/>
    <w:rsid w:val="003D16C1"/>
    <w:rPr>
      <w:b/>
      <w:bCs/>
      <w:sz w:val="28"/>
    </w:rPr>
  </w:style>
  <w:style w:type="character" w:customStyle="1" w:styleId="a5">
    <w:name w:val="Верхний колонтитул Знак"/>
    <w:basedOn w:val="a0"/>
    <w:link w:val="a4"/>
    <w:uiPriority w:val="99"/>
    <w:rsid w:val="00162EC9"/>
    <w:rPr>
      <w:sz w:val="24"/>
      <w:szCs w:val="24"/>
    </w:rPr>
  </w:style>
  <w:style w:type="paragraph" w:customStyle="1" w:styleId="ConsPlusNonformat">
    <w:name w:val="ConsPlusNonformat"/>
    <w:uiPriority w:val="99"/>
    <w:rsid w:val="003E16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1631</Words>
  <Characters>9303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СПРАВКА</vt:lpstr>
      <vt:lpstr>    АДМИНИСТРАЦИЯ НИКОЛАЕВСКОГО СЕЛЬСОВЕТА САРАКТАШСКОГО РАЙОНА ОРЕНБУРГСКОЙ ОБЛАСТИ</vt:lpstr>
    </vt:vector>
  </TitlesOfParts>
  <Company>Администрация Саракташского района</Company>
  <LinksUpToDate>false</LinksUpToDate>
  <CharactersWithSpaces>10913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</dc:title>
  <dc:creator>Уткина Галина Алексеевна</dc:creator>
  <cp:lastModifiedBy>Samsung</cp:lastModifiedBy>
  <cp:revision>2</cp:revision>
  <cp:lastPrinted>2020-08-05T06:56:00Z</cp:lastPrinted>
  <dcterms:created xsi:type="dcterms:W3CDTF">2022-05-04T11:33:00Z</dcterms:created>
  <dcterms:modified xsi:type="dcterms:W3CDTF">2022-05-04T11:33:00Z</dcterms:modified>
</cp:coreProperties>
</file>