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AE" w:rsidRPr="00C5122D" w:rsidRDefault="000B5071" w:rsidP="00C5122D">
      <w:pPr>
        <w:pStyle w:val="a3"/>
        <w:rPr>
          <w:rFonts w:ascii="Times New Roman" w:hAnsi="Times New Roman"/>
          <w:sz w:val="28"/>
          <w:szCs w:val="28"/>
        </w:rPr>
      </w:pPr>
      <w:r>
        <w:rPr>
          <w:rFonts w:ascii="Times New Roman" w:hAnsi="Times New Roman"/>
          <w:sz w:val="28"/>
          <w:szCs w:val="28"/>
        </w:rPr>
        <w:t xml:space="preserve"> </w:t>
      </w:r>
    </w:p>
    <w:tbl>
      <w:tblPr>
        <w:tblW w:w="9760" w:type="dxa"/>
        <w:tblLook w:val="01E0"/>
      </w:tblPr>
      <w:tblGrid>
        <w:gridCol w:w="3096"/>
        <w:gridCol w:w="3096"/>
        <w:gridCol w:w="3568"/>
      </w:tblGrid>
      <w:tr w:rsidR="003244AE">
        <w:trPr>
          <w:trHeight w:val="961"/>
        </w:trPr>
        <w:tc>
          <w:tcPr>
            <w:tcW w:w="3096" w:type="dxa"/>
          </w:tcPr>
          <w:p w:rsidR="003244AE" w:rsidRDefault="003244AE">
            <w:pPr>
              <w:widowControl w:val="0"/>
              <w:adjustRightInd w:val="0"/>
              <w:ind w:right="-142"/>
              <w:jc w:val="center"/>
              <w:rPr>
                <w:rFonts w:ascii="Arial" w:hAnsi="Arial" w:cs="Arial"/>
                <w:b/>
                <w:bCs/>
                <w:sz w:val="28"/>
                <w:szCs w:val="28"/>
              </w:rPr>
            </w:pPr>
          </w:p>
        </w:tc>
        <w:tc>
          <w:tcPr>
            <w:tcW w:w="3096" w:type="dxa"/>
          </w:tcPr>
          <w:p w:rsidR="003244AE" w:rsidRDefault="002E3FD1">
            <w:pPr>
              <w:widowControl w:val="0"/>
              <w:adjustRightInd w:val="0"/>
              <w:ind w:right="-142"/>
              <w:jc w:val="center"/>
              <w:rPr>
                <w:rFonts w:ascii="Arial" w:hAnsi="Arial" w:cs="Arial"/>
                <w:b/>
                <w:bCs/>
                <w:sz w:val="28"/>
                <w:szCs w:val="28"/>
              </w:rPr>
            </w:pPr>
            <w:r>
              <w:rPr>
                <w:noProof/>
                <w:sz w:val="28"/>
                <w:szCs w:val="28"/>
              </w:rPr>
              <w:drawing>
                <wp:inline distT="0" distB="0" distL="0" distR="0">
                  <wp:extent cx="381000" cy="66675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6"/>
                          <a:srcRect/>
                          <a:stretch>
                            <a:fillRect/>
                          </a:stretch>
                        </pic:blipFill>
                        <pic:spPr bwMode="auto">
                          <a:xfrm>
                            <a:off x="0" y="0"/>
                            <a:ext cx="381000" cy="666750"/>
                          </a:xfrm>
                          <a:prstGeom prst="rect">
                            <a:avLst/>
                          </a:prstGeom>
                          <a:noFill/>
                          <a:ln w="9525">
                            <a:noFill/>
                            <a:miter lim="800000"/>
                            <a:headEnd/>
                            <a:tailEnd/>
                          </a:ln>
                        </pic:spPr>
                      </pic:pic>
                    </a:graphicData>
                  </a:graphic>
                </wp:inline>
              </w:drawing>
            </w:r>
          </w:p>
        </w:tc>
        <w:tc>
          <w:tcPr>
            <w:tcW w:w="3568" w:type="dxa"/>
          </w:tcPr>
          <w:p w:rsidR="003244AE" w:rsidRDefault="003244AE">
            <w:pPr>
              <w:widowControl w:val="0"/>
              <w:adjustRightInd w:val="0"/>
              <w:rPr>
                <w:rFonts w:ascii="Arial" w:hAnsi="Arial" w:cs="Arial"/>
                <w:sz w:val="24"/>
                <w:szCs w:val="24"/>
              </w:rPr>
            </w:pPr>
          </w:p>
        </w:tc>
      </w:tr>
    </w:tbl>
    <w:p w:rsidR="003244AE" w:rsidRDefault="003244AE" w:rsidP="003244AE">
      <w:pPr>
        <w:pStyle w:val="14"/>
        <w:jc w:val="center"/>
        <w:rPr>
          <w:rFonts w:ascii="Times New Roman" w:hAnsi="Times New Roman" w:cs="Times New Roman"/>
          <w:sz w:val="28"/>
          <w:szCs w:val="28"/>
        </w:rPr>
      </w:pPr>
    </w:p>
    <w:p w:rsidR="003244AE" w:rsidRDefault="003244AE" w:rsidP="003244AE">
      <w:pPr>
        <w:pStyle w:val="14"/>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МУНИЦИПАЛЬНОГО ОБРАЗОВАНИЯ</w:t>
      </w:r>
    </w:p>
    <w:p w:rsidR="003244AE" w:rsidRDefault="003244AE" w:rsidP="003244AE">
      <w:pPr>
        <w:pStyle w:val="14"/>
        <w:jc w:val="center"/>
        <w:rPr>
          <w:rFonts w:ascii="Times New Roman" w:hAnsi="Times New Roman" w:cs="Times New Roman"/>
          <w:b/>
          <w:bCs/>
          <w:sz w:val="28"/>
          <w:szCs w:val="28"/>
        </w:rPr>
      </w:pPr>
      <w:r>
        <w:rPr>
          <w:rFonts w:ascii="Times New Roman" w:hAnsi="Times New Roman" w:cs="Times New Roman"/>
          <w:b/>
          <w:bCs/>
          <w:sz w:val="28"/>
          <w:szCs w:val="28"/>
        </w:rPr>
        <w:t>НИКОЛАЕВСКИЙ  СЕЛЬСОВЕТ САРАКТАШСКОГО РАЙОНА</w:t>
      </w:r>
    </w:p>
    <w:p w:rsidR="003244AE" w:rsidRDefault="003244AE" w:rsidP="003244AE">
      <w:pPr>
        <w:pStyle w:val="14"/>
        <w:jc w:val="center"/>
        <w:rPr>
          <w:rFonts w:ascii="Times New Roman" w:hAnsi="Times New Roman" w:cs="Times New Roman"/>
          <w:b/>
          <w:bCs/>
          <w:sz w:val="28"/>
          <w:szCs w:val="28"/>
        </w:rPr>
      </w:pPr>
      <w:r>
        <w:rPr>
          <w:rFonts w:ascii="Times New Roman" w:hAnsi="Times New Roman" w:cs="Times New Roman"/>
          <w:b/>
          <w:bCs/>
          <w:sz w:val="28"/>
          <w:szCs w:val="28"/>
        </w:rPr>
        <w:t>ОРЕНБУРГСКОЙ ОБЛАСТИ</w:t>
      </w:r>
    </w:p>
    <w:p w:rsidR="003244AE" w:rsidRDefault="003244AE" w:rsidP="003244AE">
      <w:pPr>
        <w:pStyle w:val="14"/>
        <w:jc w:val="center"/>
        <w:rPr>
          <w:rFonts w:ascii="Times New Roman" w:hAnsi="Times New Roman" w:cs="Times New Roman"/>
          <w:b/>
          <w:bCs/>
          <w:sz w:val="28"/>
          <w:szCs w:val="28"/>
        </w:rPr>
      </w:pPr>
      <w:r>
        <w:rPr>
          <w:rFonts w:ascii="Times New Roman" w:hAnsi="Times New Roman" w:cs="Times New Roman"/>
          <w:b/>
          <w:bCs/>
          <w:sz w:val="28"/>
          <w:szCs w:val="28"/>
        </w:rPr>
        <w:t>ЧЕТВЕРТЫЙ СОЗЫВ</w:t>
      </w:r>
    </w:p>
    <w:p w:rsidR="003244AE" w:rsidRDefault="003244AE" w:rsidP="003244AE">
      <w:pPr>
        <w:pStyle w:val="14"/>
        <w:jc w:val="center"/>
        <w:rPr>
          <w:rFonts w:ascii="Times New Roman" w:hAnsi="Times New Roman" w:cs="Times New Roman"/>
          <w:b/>
          <w:bCs/>
          <w:sz w:val="28"/>
          <w:szCs w:val="28"/>
        </w:rPr>
      </w:pPr>
    </w:p>
    <w:p w:rsidR="003244AE" w:rsidRDefault="003244AE" w:rsidP="003244AE">
      <w:pPr>
        <w:pStyle w:val="14"/>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3244AE" w:rsidRPr="00C025E6" w:rsidRDefault="003244AE" w:rsidP="00C025E6">
      <w:pPr>
        <w:pStyle w:val="a3"/>
        <w:jc w:val="center"/>
        <w:rPr>
          <w:rFonts w:ascii="Times New Roman" w:hAnsi="Times New Roman"/>
          <w:sz w:val="28"/>
          <w:szCs w:val="28"/>
        </w:rPr>
      </w:pPr>
      <w:r w:rsidRPr="00C025E6">
        <w:rPr>
          <w:rFonts w:ascii="Times New Roman" w:hAnsi="Times New Roman"/>
          <w:sz w:val="28"/>
          <w:szCs w:val="28"/>
        </w:rPr>
        <w:t>очередного двадцать третьего  заседания Совета депутатов</w:t>
      </w:r>
    </w:p>
    <w:p w:rsidR="003244AE" w:rsidRPr="00C025E6" w:rsidRDefault="003244AE" w:rsidP="00C025E6">
      <w:pPr>
        <w:pStyle w:val="a3"/>
        <w:jc w:val="center"/>
        <w:rPr>
          <w:rFonts w:ascii="Times New Roman" w:hAnsi="Times New Roman"/>
          <w:sz w:val="28"/>
          <w:szCs w:val="28"/>
        </w:rPr>
      </w:pPr>
      <w:r w:rsidRPr="00C025E6">
        <w:rPr>
          <w:rFonts w:ascii="Times New Roman" w:hAnsi="Times New Roman"/>
          <w:sz w:val="28"/>
          <w:szCs w:val="28"/>
        </w:rPr>
        <w:t>муниципального образования Николаевский  сельсовет</w:t>
      </w:r>
    </w:p>
    <w:p w:rsidR="003244AE" w:rsidRPr="00C025E6" w:rsidRDefault="003244AE" w:rsidP="00C025E6">
      <w:pPr>
        <w:pStyle w:val="a3"/>
        <w:jc w:val="center"/>
        <w:rPr>
          <w:rFonts w:ascii="Times New Roman" w:hAnsi="Times New Roman"/>
          <w:sz w:val="28"/>
          <w:szCs w:val="28"/>
        </w:rPr>
      </w:pPr>
      <w:r w:rsidRPr="00C025E6">
        <w:rPr>
          <w:rFonts w:ascii="Times New Roman" w:hAnsi="Times New Roman"/>
          <w:sz w:val="28"/>
          <w:szCs w:val="28"/>
        </w:rPr>
        <w:t>четвертого  созыва</w:t>
      </w:r>
    </w:p>
    <w:p w:rsidR="003244AE" w:rsidRPr="00C025E6" w:rsidRDefault="003244AE" w:rsidP="00C025E6">
      <w:pPr>
        <w:pStyle w:val="a3"/>
        <w:jc w:val="both"/>
        <w:rPr>
          <w:rFonts w:ascii="Times New Roman" w:hAnsi="Times New Roman"/>
          <w:sz w:val="28"/>
          <w:szCs w:val="28"/>
        </w:rPr>
      </w:pPr>
      <w:r w:rsidRPr="00C025E6">
        <w:rPr>
          <w:rFonts w:ascii="Times New Roman" w:hAnsi="Times New Roman"/>
          <w:sz w:val="28"/>
          <w:szCs w:val="28"/>
        </w:rPr>
        <w:t>от 3марта</w:t>
      </w:r>
      <w:r w:rsidR="00C025E6" w:rsidRPr="00C025E6">
        <w:rPr>
          <w:rFonts w:ascii="Times New Roman" w:hAnsi="Times New Roman"/>
          <w:sz w:val="28"/>
          <w:szCs w:val="28"/>
        </w:rPr>
        <w:t xml:space="preserve">  2023 года                   </w:t>
      </w:r>
      <w:r w:rsidRPr="00C025E6">
        <w:rPr>
          <w:rFonts w:ascii="Times New Roman" w:hAnsi="Times New Roman"/>
          <w:sz w:val="28"/>
          <w:szCs w:val="28"/>
        </w:rPr>
        <w:t xml:space="preserve">с. Николаевка                        </w:t>
      </w:r>
      <w:r w:rsidR="00C025E6">
        <w:rPr>
          <w:rFonts w:ascii="Times New Roman" w:hAnsi="Times New Roman"/>
          <w:sz w:val="28"/>
          <w:szCs w:val="28"/>
        </w:rPr>
        <w:t xml:space="preserve">                    </w:t>
      </w:r>
      <w:r w:rsidR="0015687B">
        <w:rPr>
          <w:rFonts w:ascii="Times New Roman" w:hAnsi="Times New Roman"/>
          <w:sz w:val="28"/>
          <w:szCs w:val="28"/>
        </w:rPr>
        <w:t xml:space="preserve">  № 78</w:t>
      </w:r>
    </w:p>
    <w:p w:rsidR="00C5122D" w:rsidRPr="003244AE" w:rsidRDefault="00C5122D" w:rsidP="000873EB">
      <w:pPr>
        <w:pStyle w:val="a3"/>
        <w:jc w:val="both"/>
        <w:rPr>
          <w:rFonts w:ascii="Times New Roman" w:hAnsi="Times New Roman"/>
          <w:sz w:val="28"/>
          <w:szCs w:val="28"/>
        </w:rPr>
      </w:pPr>
    </w:p>
    <w:tbl>
      <w:tblPr>
        <w:tblW w:w="0" w:type="auto"/>
        <w:jc w:val="center"/>
        <w:tblInd w:w="1101" w:type="dxa"/>
        <w:tblLook w:val="01E0"/>
      </w:tblPr>
      <w:tblGrid>
        <w:gridCol w:w="6237"/>
      </w:tblGrid>
      <w:tr w:rsidR="00A90B0A" w:rsidRPr="001C59CB" w:rsidTr="00C025E6">
        <w:trPr>
          <w:trHeight w:val="2306"/>
          <w:jc w:val="center"/>
        </w:trPr>
        <w:tc>
          <w:tcPr>
            <w:tcW w:w="6237" w:type="dxa"/>
          </w:tcPr>
          <w:p w:rsidR="00C025E6" w:rsidRPr="00C025E6" w:rsidRDefault="00A90B0A" w:rsidP="00C025E6">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Об отчёте главы муниципального образования </w:t>
            </w:r>
            <w:r w:rsidR="003244AE">
              <w:rPr>
                <w:rFonts w:ascii="Times New Roman" w:hAnsi="Times New Roman"/>
                <w:sz w:val="28"/>
                <w:szCs w:val="28"/>
              </w:rPr>
              <w:t xml:space="preserve">Николаевский </w:t>
            </w:r>
            <w:r w:rsidRPr="001C59CB">
              <w:rPr>
                <w:rFonts w:ascii="Times New Roman" w:hAnsi="Times New Roman"/>
                <w:sz w:val="28"/>
                <w:szCs w:val="28"/>
              </w:rPr>
              <w:t xml:space="preserve"> сельсовет </w:t>
            </w:r>
            <w:proofErr w:type="spellStart"/>
            <w:r w:rsidRPr="001C59CB">
              <w:rPr>
                <w:rFonts w:ascii="Times New Roman" w:hAnsi="Times New Roman"/>
                <w:sz w:val="28"/>
                <w:szCs w:val="28"/>
              </w:rPr>
              <w:t>Саракташского</w:t>
            </w:r>
            <w:proofErr w:type="spellEnd"/>
            <w:r w:rsidRPr="001C59CB">
              <w:rPr>
                <w:rFonts w:ascii="Times New Roman" w:hAnsi="Times New Roman"/>
                <w:sz w:val="28"/>
                <w:szCs w:val="28"/>
              </w:rPr>
              <w:t xml:space="preserve"> района Оренбургской области о результатах своей деятельности, деятельности администрации сельсовета, в том числе о решении вопросов, поставленных Сове</w:t>
            </w:r>
            <w:r w:rsidR="003244AE">
              <w:rPr>
                <w:rFonts w:ascii="Times New Roman" w:hAnsi="Times New Roman"/>
                <w:sz w:val="28"/>
                <w:szCs w:val="28"/>
              </w:rPr>
              <w:t>том депутатов сельсовета за 2022</w:t>
            </w:r>
            <w:r w:rsidRPr="001C59CB">
              <w:rPr>
                <w:rFonts w:ascii="Times New Roman" w:hAnsi="Times New Roman"/>
                <w:sz w:val="28"/>
                <w:szCs w:val="28"/>
              </w:rPr>
              <w:t xml:space="preserve"> год</w:t>
            </w:r>
            <w:r>
              <w:rPr>
                <w:rFonts w:ascii="Times New Roman" w:hAnsi="Times New Roman"/>
                <w:sz w:val="28"/>
                <w:szCs w:val="28"/>
              </w:rPr>
              <w:t>.</w:t>
            </w:r>
          </w:p>
        </w:tc>
      </w:tr>
    </w:tbl>
    <w:p w:rsidR="00C025E6" w:rsidRDefault="00C025E6" w:rsidP="00A90B0A">
      <w:pPr>
        <w:spacing w:line="240" w:lineRule="auto"/>
        <w:ind w:firstLine="709"/>
        <w:jc w:val="both"/>
        <w:rPr>
          <w:rFonts w:ascii="Times New Roman" w:hAnsi="Times New Roman"/>
          <w:sz w:val="28"/>
          <w:szCs w:val="28"/>
        </w:rPr>
      </w:pPr>
    </w:p>
    <w:p w:rsidR="00A90B0A" w:rsidRPr="001C59CB" w:rsidRDefault="00A90B0A" w:rsidP="00A90B0A">
      <w:pPr>
        <w:spacing w:line="240" w:lineRule="auto"/>
        <w:ind w:firstLine="709"/>
        <w:jc w:val="both"/>
        <w:rPr>
          <w:rFonts w:ascii="Times New Roman" w:hAnsi="Times New Roman"/>
          <w:sz w:val="28"/>
          <w:szCs w:val="28"/>
        </w:rPr>
      </w:pPr>
      <w:r w:rsidRPr="001C59CB">
        <w:rPr>
          <w:rFonts w:ascii="Times New Roman" w:hAnsi="Times New Roman"/>
          <w:sz w:val="28"/>
          <w:szCs w:val="28"/>
        </w:rPr>
        <w:t xml:space="preserve">Заслушав и обсудив представленный главой муниципального образования </w:t>
      </w:r>
      <w:r w:rsidR="003244AE">
        <w:rPr>
          <w:rFonts w:ascii="Times New Roman" w:hAnsi="Times New Roman"/>
          <w:sz w:val="28"/>
          <w:szCs w:val="28"/>
        </w:rPr>
        <w:t>Николаевский</w:t>
      </w:r>
      <w:r w:rsidRPr="001C59CB">
        <w:rPr>
          <w:rFonts w:ascii="Times New Roman" w:hAnsi="Times New Roman"/>
          <w:sz w:val="28"/>
          <w:szCs w:val="28"/>
        </w:rPr>
        <w:t xml:space="preserve"> сельсовет </w:t>
      </w:r>
      <w:proofErr w:type="spellStart"/>
      <w:r w:rsidRPr="001C59CB">
        <w:rPr>
          <w:rFonts w:ascii="Times New Roman" w:hAnsi="Times New Roman"/>
          <w:sz w:val="28"/>
          <w:szCs w:val="28"/>
        </w:rPr>
        <w:t>Саракташского</w:t>
      </w:r>
      <w:proofErr w:type="spellEnd"/>
      <w:r w:rsidRPr="001C59CB">
        <w:rPr>
          <w:rFonts w:ascii="Times New Roman" w:hAnsi="Times New Roman"/>
          <w:sz w:val="28"/>
          <w:szCs w:val="28"/>
        </w:rPr>
        <w:t xml:space="preserve"> района Оренбургской области </w:t>
      </w:r>
      <w:r w:rsidR="003244AE">
        <w:rPr>
          <w:rFonts w:ascii="Times New Roman" w:hAnsi="Times New Roman"/>
          <w:sz w:val="28"/>
          <w:szCs w:val="28"/>
        </w:rPr>
        <w:t>Калмыковой</w:t>
      </w:r>
      <w:r>
        <w:rPr>
          <w:rFonts w:ascii="Times New Roman" w:hAnsi="Times New Roman"/>
          <w:sz w:val="28"/>
          <w:szCs w:val="28"/>
        </w:rPr>
        <w:t xml:space="preserve"> Татьяной Васильевной</w:t>
      </w:r>
      <w:r w:rsidRPr="001C59CB">
        <w:rPr>
          <w:rFonts w:ascii="Times New Roman" w:hAnsi="Times New Roman"/>
          <w:sz w:val="28"/>
          <w:szCs w:val="28"/>
        </w:rPr>
        <w:t xml:space="preserve"> отчёт о результатах своей деятельности, деятельности администрации сельсовета, в том числе о решении вопросов, поставленных Сове</w:t>
      </w:r>
      <w:r w:rsidR="003244AE">
        <w:rPr>
          <w:rFonts w:ascii="Times New Roman" w:hAnsi="Times New Roman"/>
          <w:sz w:val="28"/>
          <w:szCs w:val="28"/>
        </w:rPr>
        <w:t>том депутатов сельсовета за 2022</w:t>
      </w:r>
      <w:r w:rsidRPr="001C59CB">
        <w:rPr>
          <w:rFonts w:ascii="Times New Roman" w:hAnsi="Times New Roman"/>
          <w:sz w:val="28"/>
          <w:szCs w:val="28"/>
        </w:rPr>
        <w:t xml:space="preserve"> год,</w:t>
      </w:r>
    </w:p>
    <w:p w:rsidR="00A90B0A" w:rsidRPr="001C59CB" w:rsidRDefault="00A90B0A" w:rsidP="003244AE">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Совет депутатов </w:t>
      </w:r>
      <w:r w:rsidR="003244AE">
        <w:rPr>
          <w:rFonts w:ascii="Times New Roman" w:hAnsi="Times New Roman"/>
          <w:sz w:val="28"/>
          <w:szCs w:val="28"/>
        </w:rPr>
        <w:t xml:space="preserve">Николаевского </w:t>
      </w:r>
      <w:r w:rsidRPr="001C59CB">
        <w:rPr>
          <w:rFonts w:ascii="Times New Roman" w:hAnsi="Times New Roman"/>
          <w:sz w:val="28"/>
          <w:szCs w:val="28"/>
        </w:rPr>
        <w:t>сельсовета</w:t>
      </w:r>
    </w:p>
    <w:p w:rsidR="00A90B0A" w:rsidRPr="001C59CB" w:rsidRDefault="00A90B0A" w:rsidP="00E87AC6">
      <w:pPr>
        <w:spacing w:before="240" w:after="0" w:line="240" w:lineRule="auto"/>
        <w:ind w:firstLine="709"/>
        <w:jc w:val="both"/>
        <w:rPr>
          <w:rFonts w:ascii="Times New Roman" w:hAnsi="Times New Roman"/>
          <w:sz w:val="28"/>
          <w:szCs w:val="28"/>
        </w:rPr>
      </w:pPr>
      <w:r w:rsidRPr="001C59CB">
        <w:rPr>
          <w:rFonts w:ascii="Times New Roman" w:hAnsi="Times New Roman"/>
          <w:sz w:val="28"/>
          <w:szCs w:val="28"/>
        </w:rPr>
        <w:t>РЕШИЛ:</w:t>
      </w:r>
    </w:p>
    <w:p w:rsidR="00C025E6" w:rsidRDefault="00A90B0A" w:rsidP="00C025E6">
      <w:pPr>
        <w:pStyle w:val="a3"/>
        <w:ind w:firstLine="709"/>
        <w:jc w:val="both"/>
        <w:rPr>
          <w:rFonts w:ascii="Times New Roman" w:hAnsi="Times New Roman"/>
          <w:sz w:val="28"/>
          <w:szCs w:val="28"/>
        </w:rPr>
      </w:pPr>
      <w:r w:rsidRPr="00C025E6">
        <w:rPr>
          <w:rFonts w:ascii="Times New Roman" w:hAnsi="Times New Roman"/>
          <w:sz w:val="28"/>
          <w:szCs w:val="28"/>
        </w:rPr>
        <w:t xml:space="preserve">1. Утвердить отчёт главы муниципального образования </w:t>
      </w:r>
      <w:r w:rsidR="003244AE" w:rsidRPr="00C025E6">
        <w:rPr>
          <w:rFonts w:ascii="Times New Roman" w:hAnsi="Times New Roman"/>
          <w:sz w:val="28"/>
          <w:szCs w:val="28"/>
        </w:rPr>
        <w:t xml:space="preserve">Николаевский </w:t>
      </w:r>
      <w:r w:rsidRPr="00C025E6">
        <w:rPr>
          <w:rFonts w:ascii="Times New Roman" w:hAnsi="Times New Roman"/>
          <w:sz w:val="28"/>
          <w:szCs w:val="28"/>
        </w:rPr>
        <w:t xml:space="preserve">сельсовет </w:t>
      </w:r>
      <w:proofErr w:type="spellStart"/>
      <w:r w:rsidRPr="00C025E6">
        <w:rPr>
          <w:rFonts w:ascii="Times New Roman" w:hAnsi="Times New Roman"/>
          <w:sz w:val="28"/>
          <w:szCs w:val="28"/>
        </w:rPr>
        <w:t>Саракташского</w:t>
      </w:r>
      <w:proofErr w:type="spellEnd"/>
      <w:r w:rsidRPr="00C025E6">
        <w:rPr>
          <w:rFonts w:ascii="Times New Roman" w:hAnsi="Times New Roman"/>
          <w:sz w:val="28"/>
          <w:szCs w:val="28"/>
        </w:rPr>
        <w:t xml:space="preserve"> района Оренбургской области </w:t>
      </w:r>
      <w:r w:rsidR="003244AE" w:rsidRPr="00C025E6">
        <w:rPr>
          <w:rFonts w:ascii="Times New Roman" w:hAnsi="Times New Roman"/>
          <w:sz w:val="28"/>
          <w:szCs w:val="28"/>
        </w:rPr>
        <w:t xml:space="preserve">Калмыковой </w:t>
      </w:r>
      <w:r w:rsidRPr="00C025E6">
        <w:rPr>
          <w:rFonts w:ascii="Times New Roman" w:hAnsi="Times New Roman"/>
          <w:sz w:val="28"/>
          <w:szCs w:val="28"/>
        </w:rPr>
        <w:t>Татьяны Васильевны о результатах своей деятельности, деятельности администрации сельсовета, в том числе о решении вопросов, поставленных Советом де</w:t>
      </w:r>
      <w:r w:rsidR="003244AE" w:rsidRPr="00C025E6">
        <w:rPr>
          <w:rFonts w:ascii="Times New Roman" w:hAnsi="Times New Roman"/>
          <w:sz w:val="28"/>
          <w:szCs w:val="28"/>
        </w:rPr>
        <w:t>путатов сельсовета за 2022</w:t>
      </w:r>
      <w:r w:rsidR="0006279B" w:rsidRPr="00C025E6">
        <w:rPr>
          <w:rFonts w:ascii="Times New Roman" w:hAnsi="Times New Roman"/>
          <w:sz w:val="28"/>
          <w:szCs w:val="28"/>
        </w:rPr>
        <w:t xml:space="preserve"> год (Прилагается)</w:t>
      </w:r>
      <w:r w:rsidRPr="00C025E6">
        <w:rPr>
          <w:rFonts w:ascii="Times New Roman" w:hAnsi="Times New Roman"/>
          <w:sz w:val="28"/>
          <w:szCs w:val="28"/>
        </w:rPr>
        <w:t>.</w:t>
      </w:r>
    </w:p>
    <w:p w:rsidR="00C025E6" w:rsidRPr="00C025E6" w:rsidRDefault="00C025E6" w:rsidP="00C025E6">
      <w:pPr>
        <w:pStyle w:val="a3"/>
        <w:ind w:firstLine="709"/>
        <w:jc w:val="both"/>
        <w:rPr>
          <w:rFonts w:ascii="Times New Roman" w:hAnsi="Times New Roman"/>
          <w:sz w:val="28"/>
          <w:szCs w:val="28"/>
        </w:rPr>
      </w:pPr>
    </w:p>
    <w:p w:rsidR="00A90B0A" w:rsidRPr="001C59CB" w:rsidRDefault="00A90B0A" w:rsidP="003244AE">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2. </w:t>
      </w:r>
      <w:r w:rsidRPr="00CE166B">
        <w:rPr>
          <w:rFonts w:ascii="Times New Roman" w:hAnsi="Times New Roman"/>
          <w:sz w:val="28"/>
          <w:szCs w:val="28"/>
        </w:rPr>
        <w:t xml:space="preserve">Признать деятельность главы муниципального образования </w:t>
      </w:r>
      <w:r w:rsidR="003244AE">
        <w:rPr>
          <w:rFonts w:ascii="Times New Roman" w:hAnsi="Times New Roman"/>
          <w:sz w:val="28"/>
          <w:szCs w:val="28"/>
        </w:rPr>
        <w:t xml:space="preserve">Николаевский </w:t>
      </w:r>
      <w:r w:rsidRPr="00CE166B">
        <w:rPr>
          <w:rFonts w:ascii="Times New Roman" w:hAnsi="Times New Roman"/>
          <w:sz w:val="28"/>
          <w:szCs w:val="28"/>
        </w:rPr>
        <w:t xml:space="preserve">сельсовет </w:t>
      </w:r>
      <w:proofErr w:type="spellStart"/>
      <w:r w:rsidRPr="00CE166B">
        <w:rPr>
          <w:rFonts w:ascii="Times New Roman" w:hAnsi="Times New Roman"/>
          <w:sz w:val="28"/>
          <w:szCs w:val="28"/>
        </w:rPr>
        <w:t>Саракташского</w:t>
      </w:r>
      <w:proofErr w:type="spellEnd"/>
      <w:r w:rsidRPr="00CE166B">
        <w:rPr>
          <w:rFonts w:ascii="Times New Roman" w:hAnsi="Times New Roman"/>
          <w:sz w:val="28"/>
          <w:szCs w:val="28"/>
        </w:rPr>
        <w:t xml:space="preserve"> района Оренбургской области </w:t>
      </w:r>
      <w:r w:rsidR="003244AE">
        <w:rPr>
          <w:rFonts w:ascii="Times New Roman" w:hAnsi="Times New Roman"/>
          <w:sz w:val="28"/>
          <w:szCs w:val="28"/>
        </w:rPr>
        <w:t xml:space="preserve">Калмыковой </w:t>
      </w:r>
      <w:r>
        <w:rPr>
          <w:rFonts w:ascii="Times New Roman" w:hAnsi="Times New Roman"/>
          <w:sz w:val="28"/>
          <w:szCs w:val="28"/>
        </w:rPr>
        <w:t xml:space="preserve"> Татьяны Васильевны</w:t>
      </w:r>
      <w:r w:rsidRPr="00CE166B">
        <w:rPr>
          <w:rFonts w:ascii="Times New Roman" w:hAnsi="Times New Roman"/>
          <w:sz w:val="28"/>
          <w:szCs w:val="28"/>
        </w:rPr>
        <w:t xml:space="preserve"> </w:t>
      </w:r>
      <w:r>
        <w:rPr>
          <w:rFonts w:ascii="Times New Roman" w:hAnsi="Times New Roman"/>
          <w:sz w:val="28"/>
          <w:szCs w:val="28"/>
        </w:rPr>
        <w:t xml:space="preserve">и деятельность администрации сельсовета </w:t>
      </w:r>
      <w:r w:rsidR="003244AE">
        <w:rPr>
          <w:rFonts w:ascii="Times New Roman" w:hAnsi="Times New Roman"/>
          <w:sz w:val="28"/>
          <w:szCs w:val="28"/>
        </w:rPr>
        <w:t>за 2022</w:t>
      </w:r>
      <w:r w:rsidRPr="001C59CB">
        <w:rPr>
          <w:rFonts w:ascii="Times New Roman" w:hAnsi="Times New Roman"/>
          <w:sz w:val="28"/>
          <w:szCs w:val="28"/>
        </w:rPr>
        <w:t xml:space="preserve"> год удовлетворительной.</w:t>
      </w:r>
    </w:p>
    <w:p w:rsidR="00A90B0A" w:rsidRDefault="00A90B0A" w:rsidP="003244AE">
      <w:pPr>
        <w:spacing w:after="0" w:line="240" w:lineRule="auto"/>
        <w:ind w:firstLine="709"/>
        <w:jc w:val="both"/>
        <w:rPr>
          <w:rFonts w:ascii="Times New Roman" w:hAnsi="Times New Roman"/>
          <w:sz w:val="28"/>
          <w:szCs w:val="28"/>
        </w:rPr>
      </w:pPr>
      <w:r w:rsidRPr="001C59CB">
        <w:rPr>
          <w:rFonts w:ascii="Times New Roman" w:hAnsi="Times New Roman"/>
          <w:sz w:val="28"/>
          <w:szCs w:val="28"/>
        </w:rPr>
        <w:lastRenderedPageBreak/>
        <w:t xml:space="preserve">3. Отметить в деятельности главы муниципального образования </w:t>
      </w:r>
      <w:r w:rsidR="003244AE">
        <w:rPr>
          <w:rFonts w:ascii="Times New Roman" w:hAnsi="Times New Roman"/>
          <w:sz w:val="28"/>
          <w:szCs w:val="28"/>
        </w:rPr>
        <w:t xml:space="preserve">Николаевский </w:t>
      </w:r>
      <w:r w:rsidRPr="00CE166B">
        <w:rPr>
          <w:rFonts w:ascii="Times New Roman" w:hAnsi="Times New Roman"/>
          <w:sz w:val="28"/>
          <w:szCs w:val="28"/>
        </w:rPr>
        <w:t xml:space="preserve">сельсовет </w:t>
      </w:r>
      <w:proofErr w:type="spellStart"/>
      <w:r w:rsidRPr="00CE166B">
        <w:rPr>
          <w:rFonts w:ascii="Times New Roman" w:hAnsi="Times New Roman"/>
          <w:sz w:val="28"/>
          <w:szCs w:val="28"/>
        </w:rPr>
        <w:t>Саракташского</w:t>
      </w:r>
      <w:proofErr w:type="spellEnd"/>
      <w:r w:rsidRPr="00CE166B">
        <w:rPr>
          <w:rFonts w:ascii="Times New Roman" w:hAnsi="Times New Roman"/>
          <w:sz w:val="28"/>
          <w:szCs w:val="28"/>
        </w:rPr>
        <w:t xml:space="preserve"> района Оренбургской области </w:t>
      </w:r>
      <w:r w:rsidR="003244AE">
        <w:rPr>
          <w:rFonts w:ascii="Times New Roman" w:hAnsi="Times New Roman"/>
          <w:sz w:val="28"/>
          <w:szCs w:val="28"/>
        </w:rPr>
        <w:t xml:space="preserve">Калмыковой </w:t>
      </w:r>
      <w:r>
        <w:rPr>
          <w:rFonts w:ascii="Times New Roman" w:hAnsi="Times New Roman"/>
          <w:sz w:val="28"/>
          <w:szCs w:val="28"/>
        </w:rPr>
        <w:t xml:space="preserve"> Татьяны Васильевны</w:t>
      </w:r>
      <w:r w:rsidRPr="00CE166B">
        <w:rPr>
          <w:rFonts w:ascii="Times New Roman" w:hAnsi="Times New Roman"/>
          <w:sz w:val="28"/>
          <w:szCs w:val="28"/>
        </w:rPr>
        <w:t xml:space="preserve"> </w:t>
      </w:r>
      <w:r w:rsidRPr="001C59CB">
        <w:rPr>
          <w:rFonts w:ascii="Times New Roman" w:hAnsi="Times New Roman"/>
          <w:sz w:val="28"/>
          <w:szCs w:val="28"/>
        </w:rPr>
        <w:t>положительные итоги в решении вопросов местного значения.</w:t>
      </w:r>
    </w:p>
    <w:p w:rsidR="00C025E6" w:rsidRPr="001C59CB" w:rsidRDefault="00C025E6" w:rsidP="003244AE">
      <w:pPr>
        <w:spacing w:after="0" w:line="240" w:lineRule="auto"/>
        <w:ind w:firstLine="709"/>
        <w:jc w:val="both"/>
        <w:rPr>
          <w:rFonts w:ascii="Times New Roman" w:hAnsi="Times New Roman"/>
          <w:sz w:val="28"/>
          <w:szCs w:val="28"/>
        </w:rPr>
      </w:pPr>
    </w:p>
    <w:p w:rsidR="00A90B0A" w:rsidRDefault="00A90B0A" w:rsidP="00A90B0A">
      <w:pPr>
        <w:spacing w:after="0" w:line="240" w:lineRule="auto"/>
        <w:ind w:firstLine="709"/>
        <w:jc w:val="both"/>
        <w:rPr>
          <w:rFonts w:ascii="Times New Roman" w:hAnsi="Times New Roman"/>
          <w:sz w:val="28"/>
          <w:szCs w:val="28"/>
        </w:rPr>
      </w:pPr>
      <w:r w:rsidRPr="001C59CB">
        <w:rPr>
          <w:rFonts w:ascii="Times New Roman" w:hAnsi="Times New Roman"/>
          <w:sz w:val="28"/>
          <w:szCs w:val="28"/>
        </w:rPr>
        <w:t>4. Контроль за исполнением настоящего решения оставляю за собой.</w:t>
      </w:r>
    </w:p>
    <w:p w:rsidR="00C025E6" w:rsidRPr="001C59CB" w:rsidRDefault="00C025E6" w:rsidP="00A90B0A">
      <w:pPr>
        <w:spacing w:after="0" w:line="240" w:lineRule="auto"/>
        <w:ind w:firstLine="709"/>
        <w:jc w:val="both"/>
        <w:rPr>
          <w:rFonts w:ascii="Times New Roman" w:hAnsi="Times New Roman"/>
          <w:sz w:val="28"/>
          <w:szCs w:val="28"/>
        </w:rPr>
      </w:pPr>
    </w:p>
    <w:p w:rsidR="00A90B0A" w:rsidRPr="001C59CB" w:rsidRDefault="00A90B0A" w:rsidP="003244AE">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5. </w:t>
      </w:r>
      <w:r w:rsidRPr="00AF2F09">
        <w:rPr>
          <w:rFonts w:ascii="Times New Roman" w:hAnsi="Times New Roman"/>
          <w:sz w:val="28"/>
          <w:szCs w:val="28"/>
        </w:rPr>
        <w:t xml:space="preserve">Настоящее решение вступает в силу </w:t>
      </w:r>
      <w:r>
        <w:rPr>
          <w:rFonts w:ascii="Times New Roman" w:hAnsi="Times New Roman"/>
          <w:sz w:val="28"/>
          <w:szCs w:val="28"/>
        </w:rPr>
        <w:t>после</w:t>
      </w:r>
      <w:r w:rsidRPr="00AF2F09">
        <w:rPr>
          <w:rFonts w:ascii="Times New Roman" w:hAnsi="Times New Roman"/>
          <w:sz w:val="28"/>
          <w:szCs w:val="28"/>
        </w:rPr>
        <w:t xml:space="preserve"> дня</w:t>
      </w:r>
      <w:r>
        <w:rPr>
          <w:rFonts w:ascii="Times New Roman" w:hAnsi="Times New Roman"/>
          <w:sz w:val="28"/>
          <w:szCs w:val="28"/>
        </w:rPr>
        <w:t xml:space="preserve"> его</w:t>
      </w:r>
      <w:r w:rsidRPr="00AF2F09">
        <w:rPr>
          <w:rFonts w:ascii="Times New Roman" w:hAnsi="Times New Roman"/>
          <w:sz w:val="28"/>
          <w:szCs w:val="28"/>
        </w:rPr>
        <w:t xml:space="preserve"> </w:t>
      </w:r>
      <w:r>
        <w:rPr>
          <w:rFonts w:ascii="Times New Roman" w:hAnsi="Times New Roman"/>
          <w:sz w:val="28"/>
          <w:szCs w:val="28"/>
        </w:rPr>
        <w:t>обнародования и</w:t>
      </w:r>
      <w:r w:rsidRPr="00AF2F09">
        <w:rPr>
          <w:rFonts w:ascii="Times New Roman" w:hAnsi="Times New Roman"/>
          <w:sz w:val="28"/>
          <w:szCs w:val="28"/>
        </w:rPr>
        <w:t xml:space="preserve"> подлежит размещению на официальном сайте администрации муниципального образования </w:t>
      </w:r>
      <w:r w:rsidR="003244AE">
        <w:rPr>
          <w:rFonts w:ascii="Times New Roman" w:hAnsi="Times New Roman"/>
          <w:sz w:val="28"/>
          <w:szCs w:val="28"/>
        </w:rPr>
        <w:t xml:space="preserve">Николаевский </w:t>
      </w:r>
      <w:r w:rsidRPr="00AF2F09">
        <w:rPr>
          <w:rFonts w:ascii="Times New Roman" w:hAnsi="Times New Roman"/>
          <w:sz w:val="28"/>
          <w:szCs w:val="28"/>
        </w:rPr>
        <w:t xml:space="preserve">сельсовет </w:t>
      </w:r>
      <w:proofErr w:type="spellStart"/>
      <w:r w:rsidRPr="00AF2F09">
        <w:rPr>
          <w:rFonts w:ascii="Times New Roman" w:hAnsi="Times New Roman"/>
          <w:sz w:val="28"/>
          <w:szCs w:val="28"/>
        </w:rPr>
        <w:t>Саракташского</w:t>
      </w:r>
      <w:proofErr w:type="spellEnd"/>
      <w:r w:rsidRPr="00AF2F09">
        <w:rPr>
          <w:rFonts w:ascii="Times New Roman" w:hAnsi="Times New Roman"/>
          <w:sz w:val="28"/>
          <w:szCs w:val="28"/>
        </w:rPr>
        <w:t xml:space="preserve"> района Оренбургской области в сети «Интернет».</w:t>
      </w:r>
    </w:p>
    <w:p w:rsidR="00AF2F09" w:rsidRPr="00AF2F09" w:rsidRDefault="00AF2F09" w:rsidP="00A90B0A">
      <w:pPr>
        <w:spacing w:after="0" w:line="240" w:lineRule="auto"/>
        <w:jc w:val="both"/>
        <w:rPr>
          <w:rFonts w:ascii="Times New Roman" w:hAnsi="Times New Roman"/>
          <w:sz w:val="28"/>
          <w:szCs w:val="28"/>
        </w:rPr>
      </w:pPr>
      <w:r w:rsidRPr="00AF2F09">
        <w:rPr>
          <w:rFonts w:ascii="Times New Roman" w:hAnsi="Times New Roman"/>
          <w:sz w:val="28"/>
          <w:szCs w:val="28"/>
        </w:rPr>
        <w:t xml:space="preserve"> </w:t>
      </w:r>
    </w:p>
    <w:p w:rsidR="00CE166B" w:rsidRPr="00CE166B" w:rsidRDefault="00CE166B" w:rsidP="00A90B0A">
      <w:pPr>
        <w:spacing w:after="0" w:line="240" w:lineRule="auto"/>
        <w:ind w:left="180" w:right="408"/>
        <w:jc w:val="both"/>
        <w:rPr>
          <w:rFonts w:ascii="Times New Roman" w:hAnsi="Times New Roman"/>
          <w:sz w:val="28"/>
          <w:szCs w:val="28"/>
        </w:rPr>
      </w:pPr>
    </w:p>
    <w:p w:rsidR="00CE166B" w:rsidRPr="00CE166B" w:rsidRDefault="00CE166B" w:rsidP="00A90B0A">
      <w:pPr>
        <w:spacing w:after="0" w:line="240" w:lineRule="auto"/>
        <w:rPr>
          <w:rFonts w:ascii="Times New Roman" w:hAnsi="Times New Roman"/>
          <w:sz w:val="16"/>
          <w:szCs w:val="16"/>
        </w:rPr>
      </w:pPr>
    </w:p>
    <w:p w:rsidR="00CE166B" w:rsidRPr="00CE166B" w:rsidRDefault="00CE166B" w:rsidP="00A90B0A">
      <w:pPr>
        <w:spacing w:after="0" w:line="240" w:lineRule="auto"/>
        <w:rPr>
          <w:rFonts w:ascii="Times New Roman" w:hAnsi="Times New Roman"/>
          <w:sz w:val="16"/>
          <w:szCs w:val="16"/>
        </w:rPr>
      </w:pPr>
    </w:p>
    <w:p w:rsidR="00CE166B" w:rsidRPr="00CE166B" w:rsidRDefault="00CE166B" w:rsidP="00A90B0A">
      <w:pPr>
        <w:spacing w:after="0" w:line="240" w:lineRule="auto"/>
        <w:rPr>
          <w:rFonts w:ascii="Times New Roman" w:hAnsi="Times New Roman"/>
          <w:sz w:val="28"/>
          <w:szCs w:val="28"/>
        </w:rPr>
      </w:pPr>
      <w:r w:rsidRPr="00CE166B">
        <w:rPr>
          <w:rFonts w:ascii="Times New Roman" w:hAnsi="Times New Roman"/>
          <w:sz w:val="28"/>
          <w:szCs w:val="28"/>
        </w:rPr>
        <w:t>Председатель Совета депутатов</w:t>
      </w:r>
    </w:p>
    <w:p w:rsidR="00C025E6" w:rsidRDefault="00C025E6" w:rsidP="00A90B0A">
      <w:pPr>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rsidR="00CE166B" w:rsidRPr="00CE166B" w:rsidRDefault="00C025E6" w:rsidP="00A90B0A">
      <w:pPr>
        <w:spacing w:after="0" w:line="240" w:lineRule="auto"/>
        <w:rPr>
          <w:rFonts w:ascii="Times New Roman" w:hAnsi="Times New Roman"/>
          <w:sz w:val="28"/>
          <w:szCs w:val="28"/>
        </w:rPr>
      </w:pPr>
      <w:r>
        <w:rPr>
          <w:rFonts w:ascii="Times New Roman" w:hAnsi="Times New Roman"/>
          <w:sz w:val="28"/>
          <w:szCs w:val="28"/>
        </w:rPr>
        <w:t>Николаевский сельсовет</w:t>
      </w:r>
      <w:r w:rsidR="00CE166B" w:rsidRPr="00CE166B">
        <w:rPr>
          <w:rFonts w:ascii="Times New Roman" w:hAnsi="Times New Roman"/>
          <w:sz w:val="28"/>
          <w:szCs w:val="28"/>
        </w:rPr>
        <w:t xml:space="preserve">                      </w:t>
      </w:r>
      <w:r w:rsidR="003244AE">
        <w:rPr>
          <w:rFonts w:ascii="Times New Roman" w:hAnsi="Times New Roman"/>
          <w:sz w:val="28"/>
          <w:szCs w:val="28"/>
        </w:rPr>
        <w:t xml:space="preserve">              </w:t>
      </w:r>
      <w:r>
        <w:rPr>
          <w:rFonts w:ascii="Times New Roman" w:hAnsi="Times New Roman"/>
          <w:sz w:val="28"/>
          <w:szCs w:val="28"/>
        </w:rPr>
        <w:t xml:space="preserve">                             </w:t>
      </w:r>
      <w:r w:rsidR="003244AE">
        <w:rPr>
          <w:rFonts w:ascii="Times New Roman" w:hAnsi="Times New Roman"/>
          <w:sz w:val="28"/>
          <w:szCs w:val="28"/>
        </w:rPr>
        <w:t xml:space="preserve">Т.В. </w:t>
      </w:r>
      <w:proofErr w:type="spellStart"/>
      <w:r w:rsidR="003244AE">
        <w:rPr>
          <w:rFonts w:ascii="Times New Roman" w:hAnsi="Times New Roman"/>
          <w:sz w:val="28"/>
          <w:szCs w:val="28"/>
        </w:rPr>
        <w:t>Донченко</w:t>
      </w:r>
      <w:proofErr w:type="spellEnd"/>
      <w:r w:rsidR="00CE166B">
        <w:rPr>
          <w:rFonts w:ascii="Times New Roman" w:hAnsi="Times New Roman"/>
          <w:sz w:val="28"/>
          <w:szCs w:val="28"/>
        </w:rPr>
        <w:t>.</w:t>
      </w:r>
    </w:p>
    <w:p w:rsidR="00CE166B" w:rsidRPr="00CE166B" w:rsidRDefault="00CE166B" w:rsidP="00A90B0A">
      <w:pPr>
        <w:spacing w:after="0" w:line="240" w:lineRule="auto"/>
        <w:rPr>
          <w:rFonts w:ascii="Times New Roman" w:hAnsi="Times New Roman"/>
          <w:sz w:val="28"/>
          <w:szCs w:val="28"/>
        </w:rPr>
      </w:pPr>
    </w:p>
    <w:p w:rsidR="00CE166B" w:rsidRPr="00CE166B" w:rsidRDefault="00CE166B" w:rsidP="00A90B0A">
      <w:pPr>
        <w:spacing w:after="0" w:line="240" w:lineRule="auto"/>
        <w:rPr>
          <w:rFonts w:ascii="Times New Roman" w:hAnsi="Times New Roman"/>
          <w:sz w:val="16"/>
          <w:szCs w:val="16"/>
        </w:rPr>
      </w:pPr>
    </w:p>
    <w:tbl>
      <w:tblPr>
        <w:tblW w:w="0" w:type="auto"/>
        <w:tblBorders>
          <w:insideH w:val="single" w:sz="4" w:space="0" w:color="auto"/>
        </w:tblBorders>
        <w:tblLook w:val="01E0"/>
      </w:tblPr>
      <w:tblGrid>
        <w:gridCol w:w="1548"/>
        <w:gridCol w:w="8022"/>
      </w:tblGrid>
      <w:tr w:rsidR="00CE166B" w:rsidRPr="00CE166B">
        <w:tc>
          <w:tcPr>
            <w:tcW w:w="1548" w:type="dxa"/>
          </w:tcPr>
          <w:p w:rsidR="00CE166B" w:rsidRPr="00CE166B" w:rsidRDefault="00CE166B" w:rsidP="00A90B0A">
            <w:pPr>
              <w:spacing w:after="0" w:line="240" w:lineRule="auto"/>
              <w:rPr>
                <w:rFonts w:ascii="Times New Roman" w:hAnsi="Times New Roman"/>
                <w:sz w:val="28"/>
                <w:szCs w:val="28"/>
              </w:rPr>
            </w:pPr>
            <w:r w:rsidRPr="00CE166B">
              <w:rPr>
                <w:rFonts w:ascii="Times New Roman" w:hAnsi="Times New Roman"/>
                <w:sz w:val="28"/>
                <w:szCs w:val="28"/>
              </w:rPr>
              <w:t>Разослано:</w:t>
            </w:r>
          </w:p>
        </w:tc>
        <w:tc>
          <w:tcPr>
            <w:tcW w:w="8022" w:type="dxa"/>
          </w:tcPr>
          <w:p w:rsidR="00CE166B" w:rsidRPr="00CE166B" w:rsidRDefault="00CE166B" w:rsidP="00A90B0A">
            <w:pPr>
              <w:spacing w:after="0" w:line="240" w:lineRule="auto"/>
              <w:jc w:val="both"/>
              <w:rPr>
                <w:rFonts w:ascii="Times New Roman" w:hAnsi="Times New Roman"/>
                <w:sz w:val="28"/>
                <w:szCs w:val="28"/>
              </w:rPr>
            </w:pPr>
            <w:r w:rsidRPr="00CE166B">
              <w:rPr>
                <w:rFonts w:ascii="Times New Roman" w:hAnsi="Times New Roman"/>
                <w:sz w:val="28"/>
                <w:szCs w:val="28"/>
              </w:rPr>
              <w:t xml:space="preserve">администрации сельсовета, постоянным комиссиям, депутатам </w:t>
            </w:r>
            <w:r>
              <w:rPr>
                <w:rFonts w:ascii="Times New Roman" w:hAnsi="Times New Roman"/>
                <w:sz w:val="28"/>
                <w:szCs w:val="28"/>
              </w:rPr>
              <w:t>-</w:t>
            </w:r>
            <w:r w:rsidR="003244AE">
              <w:rPr>
                <w:rFonts w:ascii="Times New Roman" w:hAnsi="Times New Roman"/>
                <w:sz w:val="28"/>
                <w:szCs w:val="28"/>
              </w:rPr>
              <w:t>9</w:t>
            </w:r>
            <w:r w:rsidRPr="00CE166B">
              <w:rPr>
                <w:rFonts w:ascii="Times New Roman" w:hAnsi="Times New Roman"/>
                <w:sz w:val="28"/>
                <w:szCs w:val="28"/>
              </w:rPr>
              <w:t>, руководителям учреждений, предприятий, прокуратуре района, места для обнародования НПА, официальный сайт администрации сельсовета, в дело</w:t>
            </w:r>
            <w:r>
              <w:rPr>
                <w:rFonts w:ascii="Times New Roman" w:hAnsi="Times New Roman"/>
                <w:sz w:val="28"/>
                <w:szCs w:val="28"/>
              </w:rPr>
              <w:t>.</w:t>
            </w:r>
          </w:p>
        </w:tc>
      </w:tr>
    </w:tbl>
    <w:p w:rsidR="00C5122D" w:rsidRDefault="00C5122D" w:rsidP="00A90B0A">
      <w:pPr>
        <w:pStyle w:val="1"/>
        <w:spacing w:line="240" w:lineRule="auto"/>
        <w:rPr>
          <w:rFonts w:ascii="Times New Roman" w:hAnsi="Times New Roman"/>
        </w:rPr>
      </w:pPr>
    </w:p>
    <w:p w:rsidR="00BB0C51" w:rsidRDefault="00BB0C51" w:rsidP="00A90B0A">
      <w:pPr>
        <w:spacing w:after="0"/>
      </w:pPr>
    </w:p>
    <w:p w:rsidR="00BB0C51" w:rsidRDefault="00BB0C51" w:rsidP="00BB0C51"/>
    <w:p w:rsidR="00BB0C51" w:rsidRDefault="00BB0C51" w:rsidP="00BB0C51"/>
    <w:p w:rsidR="00BB0C51" w:rsidRDefault="00BB0C51" w:rsidP="00BB0C51"/>
    <w:p w:rsidR="00BB0C51" w:rsidRDefault="00BB0C51" w:rsidP="00BB0C51"/>
    <w:p w:rsidR="00BB0C51" w:rsidRDefault="00BB0C51" w:rsidP="00BB0C51"/>
    <w:p w:rsidR="00BB0C51" w:rsidRDefault="00BB0C51" w:rsidP="00BB0C51"/>
    <w:p w:rsidR="00E87AC6" w:rsidRDefault="00E87AC6" w:rsidP="00BB0C51"/>
    <w:p w:rsidR="00E87AC6" w:rsidRDefault="00E87AC6" w:rsidP="00BB0C51"/>
    <w:p w:rsidR="00E87AC6" w:rsidRDefault="00E87AC6" w:rsidP="00BB0C51"/>
    <w:p w:rsidR="00E87AC6" w:rsidRDefault="00E87AC6" w:rsidP="00BB0C51"/>
    <w:p w:rsidR="00AA692D" w:rsidRDefault="00AA692D" w:rsidP="00BB0C51"/>
    <w:p w:rsidR="00BB0C51" w:rsidRDefault="00BB0C51" w:rsidP="00BB0C51"/>
    <w:p w:rsidR="00BB0C51" w:rsidRPr="00BB0C51" w:rsidRDefault="00BB0C51" w:rsidP="00BB0C51">
      <w:pPr>
        <w:spacing w:after="0" w:line="240" w:lineRule="auto"/>
        <w:ind w:left="5245"/>
        <w:rPr>
          <w:rFonts w:ascii="Times New Roman" w:hAnsi="Times New Roman"/>
          <w:sz w:val="28"/>
          <w:szCs w:val="28"/>
        </w:rPr>
      </w:pPr>
      <w:r w:rsidRPr="00BB0C51">
        <w:rPr>
          <w:rFonts w:ascii="Times New Roman" w:hAnsi="Times New Roman"/>
          <w:sz w:val="28"/>
          <w:szCs w:val="28"/>
        </w:rPr>
        <w:lastRenderedPageBreak/>
        <w:t xml:space="preserve">Приложение  </w:t>
      </w:r>
    </w:p>
    <w:p w:rsidR="00BB0C51" w:rsidRPr="00BB0C51" w:rsidRDefault="00BB0C51" w:rsidP="00BB0C51">
      <w:pPr>
        <w:spacing w:after="0" w:line="240" w:lineRule="auto"/>
        <w:ind w:left="5245"/>
        <w:rPr>
          <w:rFonts w:ascii="Times New Roman" w:hAnsi="Times New Roman"/>
          <w:sz w:val="28"/>
          <w:szCs w:val="28"/>
        </w:rPr>
      </w:pPr>
      <w:r w:rsidRPr="00BB0C51">
        <w:rPr>
          <w:rFonts w:ascii="Times New Roman" w:hAnsi="Times New Roman"/>
          <w:sz w:val="28"/>
          <w:szCs w:val="28"/>
        </w:rPr>
        <w:t>к решению Совета депутатов</w:t>
      </w:r>
    </w:p>
    <w:p w:rsidR="00BB0C51" w:rsidRPr="00BB0C51" w:rsidRDefault="00167D3B" w:rsidP="00BB0C51">
      <w:pPr>
        <w:spacing w:after="0" w:line="240" w:lineRule="auto"/>
        <w:ind w:left="5245"/>
        <w:rPr>
          <w:rFonts w:ascii="Times New Roman" w:hAnsi="Times New Roman"/>
          <w:sz w:val="28"/>
          <w:szCs w:val="28"/>
        </w:rPr>
      </w:pPr>
      <w:r>
        <w:rPr>
          <w:rFonts w:ascii="Times New Roman" w:hAnsi="Times New Roman"/>
          <w:sz w:val="28"/>
          <w:szCs w:val="28"/>
        </w:rPr>
        <w:t xml:space="preserve">Николаевского </w:t>
      </w:r>
      <w:r w:rsidR="00BB0C51" w:rsidRPr="00BB0C51">
        <w:rPr>
          <w:rFonts w:ascii="Times New Roman" w:hAnsi="Times New Roman"/>
          <w:sz w:val="28"/>
          <w:szCs w:val="28"/>
        </w:rPr>
        <w:t xml:space="preserve">сельсовета </w:t>
      </w:r>
      <w:proofErr w:type="spellStart"/>
      <w:r w:rsidR="00BB0C51" w:rsidRPr="00BB0C51">
        <w:rPr>
          <w:rFonts w:ascii="Times New Roman" w:hAnsi="Times New Roman"/>
          <w:sz w:val="28"/>
          <w:szCs w:val="28"/>
        </w:rPr>
        <w:t>Саракташского</w:t>
      </w:r>
      <w:proofErr w:type="spellEnd"/>
      <w:r w:rsidR="00BB0C51" w:rsidRPr="00BB0C51">
        <w:rPr>
          <w:rFonts w:ascii="Times New Roman" w:hAnsi="Times New Roman"/>
          <w:sz w:val="28"/>
          <w:szCs w:val="28"/>
        </w:rPr>
        <w:t xml:space="preserve"> района Оренбургской области </w:t>
      </w:r>
    </w:p>
    <w:p w:rsidR="00BB0C51" w:rsidRPr="00BB0C51" w:rsidRDefault="00BB0C51" w:rsidP="00BB0C51">
      <w:pPr>
        <w:spacing w:after="0" w:line="240" w:lineRule="auto"/>
        <w:ind w:left="5245"/>
        <w:rPr>
          <w:rFonts w:ascii="Times New Roman" w:hAnsi="Times New Roman"/>
          <w:sz w:val="28"/>
          <w:szCs w:val="28"/>
        </w:rPr>
      </w:pPr>
      <w:r w:rsidRPr="00BB0C51">
        <w:rPr>
          <w:rFonts w:ascii="Times New Roman" w:hAnsi="Times New Roman"/>
          <w:sz w:val="28"/>
          <w:szCs w:val="28"/>
        </w:rPr>
        <w:t xml:space="preserve">от  </w:t>
      </w:r>
      <w:r w:rsidR="00167D3B">
        <w:rPr>
          <w:rFonts w:ascii="Times New Roman" w:hAnsi="Times New Roman"/>
          <w:sz w:val="28"/>
          <w:szCs w:val="28"/>
        </w:rPr>
        <w:t>03</w:t>
      </w:r>
      <w:r w:rsidRPr="00BB0C51">
        <w:rPr>
          <w:rFonts w:ascii="Times New Roman" w:hAnsi="Times New Roman"/>
          <w:sz w:val="28"/>
          <w:szCs w:val="28"/>
        </w:rPr>
        <w:t>.0</w:t>
      </w:r>
      <w:r>
        <w:rPr>
          <w:rFonts w:ascii="Times New Roman" w:hAnsi="Times New Roman"/>
          <w:sz w:val="28"/>
          <w:szCs w:val="28"/>
        </w:rPr>
        <w:t>3</w:t>
      </w:r>
      <w:r w:rsidR="00167D3B">
        <w:rPr>
          <w:rFonts w:ascii="Times New Roman" w:hAnsi="Times New Roman"/>
          <w:sz w:val="28"/>
          <w:szCs w:val="28"/>
        </w:rPr>
        <w:t>.2023</w:t>
      </w:r>
      <w:r w:rsidRPr="00BB0C51">
        <w:rPr>
          <w:rFonts w:ascii="Times New Roman" w:hAnsi="Times New Roman"/>
          <w:sz w:val="28"/>
          <w:szCs w:val="28"/>
        </w:rPr>
        <w:t xml:space="preserve">   № </w:t>
      </w:r>
      <w:r w:rsidR="003244AE">
        <w:rPr>
          <w:rFonts w:ascii="Times New Roman" w:hAnsi="Times New Roman"/>
          <w:sz w:val="28"/>
          <w:szCs w:val="28"/>
        </w:rPr>
        <w:t>79</w:t>
      </w:r>
    </w:p>
    <w:p w:rsidR="00BB0C51" w:rsidRPr="00BB0C51" w:rsidRDefault="00BB0C51" w:rsidP="00BB0C51">
      <w:pPr>
        <w:pStyle w:val="ConsPlusNormal"/>
        <w:ind w:left="5954"/>
        <w:outlineLvl w:val="0"/>
        <w:rPr>
          <w:rFonts w:ascii="Times New Roman" w:hAnsi="Times New Roman" w:cs="Times New Roman"/>
          <w:sz w:val="28"/>
          <w:szCs w:val="28"/>
        </w:rPr>
      </w:pPr>
    </w:p>
    <w:p w:rsidR="004475B3" w:rsidRDefault="004475B3" w:rsidP="00167D3B">
      <w:pPr>
        <w:spacing w:after="0" w:line="240" w:lineRule="auto"/>
        <w:ind w:firstLine="709"/>
        <w:jc w:val="center"/>
        <w:rPr>
          <w:rFonts w:ascii="Times New Roman" w:hAnsi="Times New Roman"/>
          <w:sz w:val="28"/>
          <w:szCs w:val="28"/>
        </w:rPr>
      </w:pPr>
      <w:r w:rsidRPr="004475B3">
        <w:rPr>
          <w:rFonts w:ascii="Times New Roman" w:hAnsi="Times New Roman"/>
          <w:sz w:val="28"/>
          <w:szCs w:val="28"/>
        </w:rPr>
        <w:t xml:space="preserve">Отчёт главы муниципального образования </w:t>
      </w:r>
      <w:r w:rsidR="00167D3B">
        <w:rPr>
          <w:rFonts w:ascii="Times New Roman" w:hAnsi="Times New Roman"/>
          <w:sz w:val="28"/>
          <w:szCs w:val="28"/>
        </w:rPr>
        <w:t>Николаевский</w:t>
      </w:r>
    </w:p>
    <w:p w:rsidR="004475B3" w:rsidRPr="004475B3" w:rsidRDefault="004475B3" w:rsidP="004475B3">
      <w:pPr>
        <w:spacing w:after="0" w:line="240" w:lineRule="auto"/>
        <w:jc w:val="center"/>
        <w:rPr>
          <w:rFonts w:ascii="Times New Roman" w:hAnsi="Times New Roman"/>
          <w:sz w:val="28"/>
          <w:szCs w:val="28"/>
        </w:rPr>
      </w:pPr>
      <w:r w:rsidRPr="004475B3">
        <w:rPr>
          <w:rFonts w:ascii="Times New Roman" w:hAnsi="Times New Roman"/>
          <w:sz w:val="28"/>
          <w:szCs w:val="28"/>
        </w:rPr>
        <w:t xml:space="preserve">сельсовет </w:t>
      </w:r>
      <w:proofErr w:type="spellStart"/>
      <w:r w:rsidRPr="004475B3">
        <w:rPr>
          <w:rFonts w:ascii="Times New Roman" w:hAnsi="Times New Roman"/>
          <w:sz w:val="28"/>
          <w:szCs w:val="28"/>
        </w:rPr>
        <w:t>Саракташского</w:t>
      </w:r>
      <w:proofErr w:type="spellEnd"/>
      <w:r w:rsidRPr="004475B3">
        <w:rPr>
          <w:rFonts w:ascii="Times New Roman" w:hAnsi="Times New Roman"/>
          <w:sz w:val="28"/>
          <w:szCs w:val="28"/>
        </w:rPr>
        <w:t xml:space="preserve"> района Оренбургской области о результатах своей деятельности, деятельности администрации сельсовета, в том числе о решении вопросов, поставленных Советом</w:t>
      </w:r>
      <w:r w:rsidR="00167D3B">
        <w:rPr>
          <w:rFonts w:ascii="Times New Roman" w:hAnsi="Times New Roman"/>
          <w:sz w:val="28"/>
          <w:szCs w:val="28"/>
        </w:rPr>
        <w:t xml:space="preserve"> депутатов сельсовета за 2022</w:t>
      </w:r>
      <w:r w:rsidRPr="004475B3">
        <w:rPr>
          <w:rFonts w:ascii="Times New Roman" w:hAnsi="Times New Roman"/>
          <w:sz w:val="28"/>
          <w:szCs w:val="28"/>
        </w:rPr>
        <w:t xml:space="preserve"> год</w:t>
      </w:r>
    </w:p>
    <w:p w:rsidR="004475B3" w:rsidRPr="004475B3" w:rsidRDefault="004475B3" w:rsidP="004475B3">
      <w:pPr>
        <w:spacing w:after="0" w:line="240" w:lineRule="auto"/>
        <w:ind w:firstLine="709"/>
        <w:rPr>
          <w:rFonts w:ascii="Times New Roman" w:hAnsi="Times New Roman"/>
          <w:sz w:val="28"/>
          <w:szCs w:val="28"/>
        </w:rPr>
      </w:pPr>
    </w:p>
    <w:p w:rsidR="004475B3" w:rsidRPr="004475B3" w:rsidRDefault="002038FD" w:rsidP="004475B3">
      <w:pPr>
        <w:spacing w:after="0" w:line="240" w:lineRule="auto"/>
        <w:ind w:firstLine="709"/>
        <w:jc w:val="center"/>
        <w:rPr>
          <w:rFonts w:ascii="Times New Roman" w:hAnsi="Times New Roman"/>
          <w:sz w:val="28"/>
          <w:szCs w:val="28"/>
        </w:rPr>
      </w:pPr>
      <w:r>
        <w:rPr>
          <w:rFonts w:ascii="Times New Roman" w:hAnsi="Times New Roman"/>
          <w:sz w:val="28"/>
          <w:szCs w:val="28"/>
        </w:rPr>
        <w:t>Уважаемый</w:t>
      </w:r>
      <w:r w:rsidR="000873EB">
        <w:rPr>
          <w:rFonts w:ascii="Times New Roman" w:hAnsi="Times New Roman"/>
          <w:sz w:val="28"/>
          <w:szCs w:val="28"/>
        </w:rPr>
        <w:t xml:space="preserve"> Грачев Владимир Петрович </w:t>
      </w:r>
      <w:r w:rsidR="004475B3" w:rsidRPr="004475B3">
        <w:rPr>
          <w:rFonts w:ascii="Times New Roman" w:hAnsi="Times New Roman"/>
          <w:sz w:val="28"/>
          <w:szCs w:val="28"/>
        </w:rPr>
        <w:t xml:space="preserve">!  </w:t>
      </w:r>
    </w:p>
    <w:p w:rsidR="004475B3" w:rsidRPr="004475B3" w:rsidRDefault="004475B3" w:rsidP="004475B3">
      <w:pPr>
        <w:spacing w:after="0" w:line="240" w:lineRule="auto"/>
        <w:ind w:firstLine="709"/>
        <w:jc w:val="center"/>
        <w:rPr>
          <w:rFonts w:ascii="Times New Roman" w:hAnsi="Times New Roman"/>
          <w:sz w:val="28"/>
          <w:szCs w:val="28"/>
        </w:rPr>
      </w:pPr>
      <w:r w:rsidRPr="004475B3">
        <w:rPr>
          <w:rFonts w:ascii="Times New Roman" w:hAnsi="Times New Roman"/>
          <w:sz w:val="28"/>
          <w:szCs w:val="28"/>
        </w:rPr>
        <w:t>Уважаемые депутаты, приглашенные!</w:t>
      </w:r>
    </w:p>
    <w:p w:rsidR="004475B3" w:rsidRPr="004475B3" w:rsidRDefault="004475B3" w:rsidP="004475B3">
      <w:pPr>
        <w:spacing w:after="0" w:line="240" w:lineRule="auto"/>
        <w:ind w:firstLine="709"/>
        <w:jc w:val="center"/>
        <w:rPr>
          <w:rFonts w:ascii="Times New Roman" w:hAnsi="Times New Roman"/>
          <w:sz w:val="28"/>
          <w:szCs w:val="28"/>
        </w:rPr>
      </w:pPr>
    </w:p>
    <w:p w:rsidR="004475B3" w:rsidRPr="004475B3" w:rsidRDefault="004475B3" w:rsidP="004475B3">
      <w:pPr>
        <w:spacing w:after="0" w:line="240" w:lineRule="auto"/>
        <w:ind w:firstLine="709"/>
        <w:jc w:val="both"/>
        <w:rPr>
          <w:rFonts w:ascii="Times New Roman" w:hAnsi="Times New Roman"/>
          <w:sz w:val="28"/>
          <w:szCs w:val="28"/>
        </w:rPr>
      </w:pPr>
      <w:r w:rsidRPr="004475B3">
        <w:rPr>
          <w:rFonts w:ascii="Times New Roman" w:hAnsi="Times New Roman"/>
          <w:sz w:val="28"/>
          <w:szCs w:val="28"/>
        </w:rPr>
        <w:t>Каждый новый год приносит в жизнь муниципального образования   изменения, 202</w:t>
      </w:r>
      <w:r w:rsidR="00167D3B">
        <w:rPr>
          <w:rFonts w:ascii="Times New Roman" w:hAnsi="Times New Roman"/>
          <w:sz w:val="28"/>
          <w:szCs w:val="28"/>
        </w:rPr>
        <w:t>2</w:t>
      </w:r>
      <w:r w:rsidRPr="004475B3">
        <w:rPr>
          <w:rFonts w:ascii="Times New Roman" w:hAnsi="Times New Roman"/>
          <w:sz w:val="28"/>
          <w:szCs w:val="28"/>
        </w:rPr>
        <w:t xml:space="preserve"> год не стал исключением. </w:t>
      </w:r>
    </w:p>
    <w:p w:rsidR="004475B3" w:rsidRPr="004475B3" w:rsidRDefault="004475B3" w:rsidP="00167D3B">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Деятельность муниципального образования </w:t>
      </w:r>
      <w:r w:rsidR="00167D3B">
        <w:rPr>
          <w:rFonts w:ascii="Times New Roman" w:hAnsi="Times New Roman"/>
          <w:sz w:val="28"/>
          <w:szCs w:val="28"/>
        </w:rPr>
        <w:t>Николаевский  сельсовет в 2022</w:t>
      </w:r>
      <w:r w:rsidRPr="004475B3">
        <w:rPr>
          <w:rFonts w:ascii="Times New Roman" w:hAnsi="Times New Roman"/>
          <w:sz w:val="28"/>
          <w:szCs w:val="28"/>
        </w:rPr>
        <w:t xml:space="preserve"> году была организована в соответствии с Федеральным законом от 06.10.2003 №131-ФЗ «Об общих принципах организации местного самоуправления в Российской Федерации», Законом Оренбургской области от 21.02.1996 «Об организации местного самоуправления в Оренбургской области» и на основании Устава муниципального образования </w:t>
      </w:r>
      <w:r w:rsidR="00167D3B">
        <w:rPr>
          <w:rFonts w:ascii="Times New Roman" w:hAnsi="Times New Roman"/>
          <w:sz w:val="28"/>
          <w:szCs w:val="28"/>
        </w:rPr>
        <w:t xml:space="preserve">Николаевский </w:t>
      </w:r>
      <w:r w:rsidRPr="004475B3">
        <w:rPr>
          <w:rFonts w:ascii="Times New Roman" w:hAnsi="Times New Roman"/>
          <w:sz w:val="28"/>
          <w:szCs w:val="28"/>
        </w:rPr>
        <w:t xml:space="preserve">сельсовет. </w:t>
      </w:r>
    </w:p>
    <w:p w:rsidR="00042F7E" w:rsidRPr="004475B3" w:rsidRDefault="00167D3B" w:rsidP="00042F7E">
      <w:pPr>
        <w:spacing w:before="240" w:after="0" w:line="240" w:lineRule="auto"/>
        <w:ind w:firstLine="709"/>
        <w:jc w:val="both"/>
        <w:rPr>
          <w:rFonts w:ascii="Times New Roman" w:hAnsi="Times New Roman"/>
          <w:sz w:val="28"/>
          <w:szCs w:val="28"/>
        </w:rPr>
      </w:pPr>
      <w:r>
        <w:rPr>
          <w:rFonts w:ascii="Times New Roman" w:hAnsi="Times New Roman"/>
          <w:sz w:val="28"/>
          <w:szCs w:val="28"/>
        </w:rPr>
        <w:t>В 2022</w:t>
      </w:r>
      <w:r w:rsidR="004475B3" w:rsidRPr="004475B3">
        <w:rPr>
          <w:rFonts w:ascii="Times New Roman" w:hAnsi="Times New Roman"/>
          <w:sz w:val="28"/>
          <w:szCs w:val="28"/>
        </w:rPr>
        <w:t xml:space="preserve"> году, как и в предыдущие годы, работа органов местного самоуправления  была нацелена на укрепление экономики и повышение качества жизни населения. </w:t>
      </w:r>
    </w:p>
    <w:p w:rsidR="00042F7E" w:rsidRDefault="00042F7E" w:rsidP="00042F7E">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Николаевский сельсовет </w:t>
      </w:r>
      <w:proofErr w:type="spellStart"/>
      <w:r w:rsidRPr="00562A56">
        <w:rPr>
          <w:rFonts w:ascii="Times New Roman" w:eastAsia="Calibri" w:hAnsi="Times New Roman"/>
          <w:sz w:val="28"/>
          <w:szCs w:val="28"/>
        </w:rPr>
        <w:t>Саракташского</w:t>
      </w:r>
      <w:proofErr w:type="spellEnd"/>
      <w:r w:rsidRPr="00562A56">
        <w:rPr>
          <w:rFonts w:ascii="Times New Roman" w:eastAsia="Calibri" w:hAnsi="Times New Roman"/>
          <w:sz w:val="28"/>
          <w:szCs w:val="28"/>
        </w:rPr>
        <w:t xml:space="preserve"> района Оренбургской области - </w:t>
      </w:r>
      <w:r>
        <w:rPr>
          <w:rFonts w:ascii="Times New Roman" w:eastAsia="Calibri" w:hAnsi="Times New Roman"/>
          <w:sz w:val="28"/>
          <w:szCs w:val="28"/>
        </w:rPr>
        <w:t>образован</w:t>
      </w:r>
      <w:r w:rsidRPr="00562A56">
        <w:rPr>
          <w:rFonts w:ascii="Times New Roman" w:eastAsia="Calibri" w:hAnsi="Times New Roman"/>
          <w:sz w:val="28"/>
          <w:szCs w:val="28"/>
        </w:rPr>
        <w:t xml:space="preserve"> в соответствии с Законом Оренбургской области, объединя</w:t>
      </w:r>
      <w:r>
        <w:rPr>
          <w:rFonts w:ascii="Times New Roman" w:eastAsia="Calibri" w:hAnsi="Times New Roman"/>
          <w:sz w:val="28"/>
          <w:szCs w:val="28"/>
        </w:rPr>
        <w:t xml:space="preserve">ет </w:t>
      </w:r>
      <w:r w:rsidRPr="00562A56">
        <w:rPr>
          <w:rFonts w:ascii="Times New Roman" w:eastAsia="Calibri" w:hAnsi="Times New Roman"/>
          <w:sz w:val="28"/>
          <w:szCs w:val="28"/>
        </w:rPr>
        <w:t xml:space="preserve">общей территорией 4 населенных пункта: село Николаевка, село Рождественка, село </w:t>
      </w:r>
      <w:proofErr w:type="spellStart"/>
      <w:r w:rsidRPr="00562A56">
        <w:rPr>
          <w:rFonts w:ascii="Times New Roman" w:eastAsia="Calibri" w:hAnsi="Times New Roman"/>
          <w:sz w:val="28"/>
          <w:szCs w:val="28"/>
        </w:rPr>
        <w:t>Кабанкино</w:t>
      </w:r>
      <w:proofErr w:type="spellEnd"/>
      <w:r w:rsidRPr="00562A56">
        <w:rPr>
          <w:rFonts w:ascii="Times New Roman" w:eastAsia="Calibri" w:hAnsi="Times New Roman"/>
          <w:sz w:val="28"/>
          <w:szCs w:val="28"/>
        </w:rPr>
        <w:t xml:space="preserve">, село </w:t>
      </w:r>
      <w:proofErr w:type="spellStart"/>
      <w:r w:rsidRPr="00562A56">
        <w:rPr>
          <w:rFonts w:ascii="Times New Roman" w:eastAsia="Calibri" w:hAnsi="Times New Roman"/>
          <w:sz w:val="28"/>
          <w:szCs w:val="28"/>
        </w:rPr>
        <w:t>Биктимирово</w:t>
      </w:r>
      <w:proofErr w:type="spellEnd"/>
      <w:r w:rsidRPr="00562A56">
        <w:rPr>
          <w:rFonts w:ascii="Times New Roman" w:eastAsia="Calibri" w:hAnsi="Times New Roman"/>
          <w:sz w:val="28"/>
          <w:szCs w:val="28"/>
        </w:rPr>
        <w:t xml:space="preserve">. Административным центром МО Николаевский сельсовет  является село Николаевка, располагается в 40 км к западу от районного центра поселка Саракташ, в 85 км от областного центра – города Оренбурга. Границы территории сельсовета установлены Законом Оренбургской области.         Территория Муниципального образования входит в состав территории </w:t>
      </w:r>
      <w:proofErr w:type="spellStart"/>
      <w:r w:rsidRPr="00562A56">
        <w:rPr>
          <w:rFonts w:ascii="Times New Roman" w:eastAsia="Calibri" w:hAnsi="Times New Roman"/>
          <w:sz w:val="28"/>
          <w:szCs w:val="28"/>
        </w:rPr>
        <w:t>Саракташского</w:t>
      </w:r>
      <w:proofErr w:type="spellEnd"/>
      <w:r w:rsidRPr="00562A56">
        <w:rPr>
          <w:rFonts w:ascii="Times New Roman" w:eastAsia="Calibri" w:hAnsi="Times New Roman"/>
          <w:sz w:val="28"/>
          <w:szCs w:val="28"/>
        </w:rPr>
        <w:t xml:space="preserve"> района, занимает площадь </w:t>
      </w:r>
      <w:r w:rsidRPr="00562A56">
        <w:rPr>
          <w:rFonts w:ascii="Times New Roman" w:hAnsi="Times New Roman"/>
          <w:sz w:val="28"/>
          <w:szCs w:val="28"/>
          <w:shd w:val="clear" w:color="auto" w:fill="FFFFFF"/>
        </w:rPr>
        <w:t>19896 га.</w:t>
      </w:r>
      <w:r w:rsidRPr="00562A56">
        <w:rPr>
          <w:rFonts w:ascii="Times New Roman" w:eastAsia="Calibri" w:hAnsi="Times New Roman"/>
          <w:sz w:val="28"/>
          <w:szCs w:val="28"/>
        </w:rPr>
        <w:t xml:space="preserve"> </w:t>
      </w:r>
    </w:p>
    <w:p w:rsidR="00D94B4A" w:rsidRDefault="00042F7E" w:rsidP="00D94B4A">
      <w:pPr>
        <w:pStyle w:val="af7"/>
        <w:spacing w:before="0" w:after="0" w:line="240" w:lineRule="auto"/>
        <w:ind w:firstLine="709"/>
        <w:jc w:val="both"/>
        <w:rPr>
          <w:rStyle w:val="af6"/>
          <w:rFonts w:ascii="Times New Roman" w:hAnsi="Times New Roman"/>
          <w:b w:val="0"/>
          <w:i w:val="0"/>
          <w:iCs/>
          <w:sz w:val="28"/>
          <w:szCs w:val="28"/>
        </w:rPr>
      </w:pPr>
      <w:r>
        <w:rPr>
          <w:rStyle w:val="af6"/>
          <w:rFonts w:ascii="Times New Roman" w:hAnsi="Times New Roman"/>
          <w:b w:val="0"/>
          <w:i w:val="0"/>
          <w:iCs/>
          <w:sz w:val="28"/>
          <w:szCs w:val="28"/>
        </w:rPr>
        <w:t xml:space="preserve">На 01.01.2023 года согласно </w:t>
      </w:r>
      <w:proofErr w:type="spellStart"/>
      <w:r>
        <w:rPr>
          <w:rStyle w:val="af6"/>
          <w:rFonts w:ascii="Times New Roman" w:hAnsi="Times New Roman"/>
          <w:b w:val="0"/>
          <w:i w:val="0"/>
          <w:iCs/>
          <w:sz w:val="28"/>
          <w:szCs w:val="28"/>
        </w:rPr>
        <w:t>похозяйственных</w:t>
      </w:r>
      <w:proofErr w:type="spellEnd"/>
      <w:r>
        <w:rPr>
          <w:rStyle w:val="af6"/>
          <w:rFonts w:ascii="Times New Roman" w:hAnsi="Times New Roman"/>
          <w:b w:val="0"/>
          <w:i w:val="0"/>
          <w:iCs/>
          <w:sz w:val="28"/>
          <w:szCs w:val="28"/>
        </w:rPr>
        <w:t xml:space="preserve"> книг сельсовета</w:t>
      </w:r>
      <w:r w:rsidRPr="004475B3">
        <w:rPr>
          <w:rStyle w:val="af6"/>
          <w:rFonts w:ascii="Times New Roman" w:hAnsi="Times New Roman"/>
          <w:b w:val="0"/>
          <w:i w:val="0"/>
          <w:iCs/>
          <w:sz w:val="28"/>
          <w:szCs w:val="28"/>
        </w:rPr>
        <w:t xml:space="preserve"> нас</w:t>
      </w:r>
      <w:r>
        <w:rPr>
          <w:rStyle w:val="af6"/>
          <w:rFonts w:ascii="Times New Roman" w:hAnsi="Times New Roman"/>
          <w:b w:val="0"/>
          <w:i w:val="0"/>
          <w:iCs/>
          <w:sz w:val="28"/>
          <w:szCs w:val="28"/>
        </w:rPr>
        <w:t xml:space="preserve">еления на территории Николаевского сельсовета составляет  </w:t>
      </w:r>
      <w:r w:rsidR="00D94B4A" w:rsidRPr="00D94B4A">
        <w:rPr>
          <w:rStyle w:val="af6"/>
          <w:rFonts w:ascii="Times New Roman" w:hAnsi="Times New Roman"/>
          <w:b w:val="0"/>
          <w:i w:val="0"/>
          <w:iCs/>
          <w:sz w:val="28"/>
          <w:szCs w:val="28"/>
        </w:rPr>
        <w:t xml:space="preserve">1417 </w:t>
      </w:r>
      <w:r w:rsidRPr="00D94B4A">
        <w:rPr>
          <w:rStyle w:val="af6"/>
          <w:rFonts w:ascii="Times New Roman" w:hAnsi="Times New Roman"/>
          <w:b w:val="0"/>
          <w:i w:val="0"/>
          <w:iCs/>
          <w:sz w:val="28"/>
          <w:szCs w:val="28"/>
        </w:rPr>
        <w:t>человек  (в 2021 году было -1</w:t>
      </w:r>
      <w:r w:rsidR="00D94B4A" w:rsidRPr="00D94B4A">
        <w:rPr>
          <w:rStyle w:val="af6"/>
          <w:rFonts w:ascii="Times New Roman" w:hAnsi="Times New Roman"/>
          <w:b w:val="0"/>
          <w:i w:val="0"/>
          <w:iCs/>
          <w:sz w:val="28"/>
          <w:szCs w:val="28"/>
        </w:rPr>
        <w:t>175</w:t>
      </w:r>
      <w:r w:rsidRPr="00D94B4A">
        <w:rPr>
          <w:rStyle w:val="af6"/>
          <w:rFonts w:ascii="Times New Roman" w:hAnsi="Times New Roman"/>
          <w:b w:val="0"/>
          <w:i w:val="0"/>
          <w:iCs/>
          <w:sz w:val="28"/>
          <w:szCs w:val="28"/>
        </w:rPr>
        <w:t xml:space="preserve"> человека), из них  в селе Николаевка </w:t>
      </w:r>
      <w:r w:rsidR="00D94B4A" w:rsidRPr="00D94B4A">
        <w:rPr>
          <w:rStyle w:val="af6"/>
          <w:rFonts w:ascii="Times New Roman" w:hAnsi="Times New Roman"/>
          <w:b w:val="0"/>
          <w:i w:val="0"/>
          <w:iCs/>
          <w:sz w:val="28"/>
          <w:szCs w:val="28"/>
        </w:rPr>
        <w:t>472</w:t>
      </w:r>
      <w:r w:rsidRPr="00D94B4A">
        <w:rPr>
          <w:rStyle w:val="af6"/>
          <w:rFonts w:ascii="Times New Roman" w:hAnsi="Times New Roman"/>
          <w:b w:val="0"/>
          <w:i w:val="0"/>
          <w:iCs/>
          <w:sz w:val="28"/>
          <w:szCs w:val="28"/>
        </w:rPr>
        <w:t xml:space="preserve"> человека;  в селе Рождественка </w:t>
      </w:r>
      <w:r w:rsidR="00D94B4A" w:rsidRPr="00D94B4A">
        <w:rPr>
          <w:rStyle w:val="af6"/>
          <w:rFonts w:ascii="Times New Roman" w:hAnsi="Times New Roman"/>
          <w:b w:val="0"/>
          <w:i w:val="0"/>
          <w:iCs/>
          <w:sz w:val="28"/>
          <w:szCs w:val="28"/>
        </w:rPr>
        <w:t>168</w:t>
      </w:r>
      <w:r w:rsidRPr="00D94B4A">
        <w:rPr>
          <w:rStyle w:val="af6"/>
          <w:rFonts w:ascii="Times New Roman" w:hAnsi="Times New Roman"/>
          <w:b w:val="0"/>
          <w:i w:val="0"/>
          <w:iCs/>
          <w:sz w:val="28"/>
          <w:szCs w:val="28"/>
        </w:rPr>
        <w:t xml:space="preserve"> человек; в селе </w:t>
      </w:r>
      <w:proofErr w:type="spellStart"/>
      <w:r w:rsidRPr="00D94B4A">
        <w:rPr>
          <w:rStyle w:val="af6"/>
          <w:rFonts w:ascii="Times New Roman" w:hAnsi="Times New Roman"/>
          <w:b w:val="0"/>
          <w:i w:val="0"/>
          <w:iCs/>
          <w:sz w:val="28"/>
          <w:szCs w:val="28"/>
        </w:rPr>
        <w:t>Биктимирово</w:t>
      </w:r>
      <w:proofErr w:type="spellEnd"/>
      <w:r w:rsidRPr="00D94B4A">
        <w:rPr>
          <w:rStyle w:val="af6"/>
          <w:rFonts w:ascii="Times New Roman" w:hAnsi="Times New Roman"/>
          <w:b w:val="0"/>
          <w:i w:val="0"/>
          <w:iCs/>
          <w:sz w:val="28"/>
          <w:szCs w:val="28"/>
        </w:rPr>
        <w:t xml:space="preserve"> </w:t>
      </w:r>
      <w:r w:rsidR="00D94B4A" w:rsidRPr="00D94B4A">
        <w:rPr>
          <w:rStyle w:val="af6"/>
          <w:rFonts w:ascii="Times New Roman" w:hAnsi="Times New Roman"/>
          <w:b w:val="0"/>
          <w:i w:val="0"/>
          <w:iCs/>
          <w:sz w:val="28"/>
          <w:szCs w:val="28"/>
        </w:rPr>
        <w:t>279</w:t>
      </w:r>
      <w:r w:rsidRPr="00D94B4A">
        <w:rPr>
          <w:rStyle w:val="af6"/>
          <w:rFonts w:ascii="Times New Roman" w:hAnsi="Times New Roman"/>
          <w:b w:val="0"/>
          <w:i w:val="0"/>
          <w:iCs/>
          <w:sz w:val="28"/>
          <w:szCs w:val="28"/>
        </w:rPr>
        <w:t xml:space="preserve"> человек;  в селе </w:t>
      </w:r>
      <w:proofErr w:type="spellStart"/>
      <w:r w:rsidRPr="00D94B4A">
        <w:rPr>
          <w:rStyle w:val="af6"/>
          <w:rFonts w:ascii="Times New Roman" w:hAnsi="Times New Roman"/>
          <w:b w:val="0"/>
          <w:i w:val="0"/>
          <w:iCs/>
          <w:sz w:val="28"/>
          <w:szCs w:val="28"/>
        </w:rPr>
        <w:t>Кабанкино</w:t>
      </w:r>
      <w:proofErr w:type="spellEnd"/>
      <w:r w:rsidRPr="00D94B4A">
        <w:rPr>
          <w:rStyle w:val="af6"/>
          <w:rFonts w:ascii="Times New Roman" w:hAnsi="Times New Roman"/>
          <w:b w:val="0"/>
          <w:i w:val="0"/>
          <w:iCs/>
          <w:sz w:val="28"/>
          <w:szCs w:val="28"/>
        </w:rPr>
        <w:t xml:space="preserve"> </w:t>
      </w:r>
      <w:r w:rsidR="00D94B4A" w:rsidRPr="00D94B4A">
        <w:rPr>
          <w:rStyle w:val="af6"/>
          <w:rFonts w:ascii="Times New Roman" w:hAnsi="Times New Roman"/>
          <w:b w:val="0"/>
          <w:i w:val="0"/>
          <w:iCs/>
          <w:sz w:val="28"/>
          <w:szCs w:val="28"/>
        </w:rPr>
        <w:t xml:space="preserve">498 </w:t>
      </w:r>
      <w:r w:rsidRPr="00D94B4A">
        <w:rPr>
          <w:rStyle w:val="af6"/>
          <w:rFonts w:ascii="Times New Roman" w:hAnsi="Times New Roman"/>
          <w:b w:val="0"/>
          <w:i w:val="0"/>
          <w:iCs/>
          <w:sz w:val="28"/>
          <w:szCs w:val="28"/>
        </w:rPr>
        <w:t xml:space="preserve"> человек.</w:t>
      </w:r>
    </w:p>
    <w:p w:rsidR="00042F7E" w:rsidRPr="00D94B4A" w:rsidRDefault="00042F7E" w:rsidP="00D94B4A">
      <w:pPr>
        <w:pStyle w:val="af7"/>
        <w:spacing w:before="0" w:after="0" w:line="240" w:lineRule="auto"/>
        <w:ind w:firstLine="709"/>
        <w:jc w:val="both"/>
        <w:rPr>
          <w:rFonts w:ascii="Times New Roman" w:hAnsi="Times New Roman"/>
          <w:b w:val="0"/>
          <w:iCs/>
          <w:sz w:val="28"/>
          <w:szCs w:val="28"/>
        </w:rPr>
      </w:pPr>
      <w:r w:rsidRPr="004A66B9">
        <w:rPr>
          <w:rFonts w:ascii="Times New Roman" w:hAnsi="Times New Roman"/>
          <w:sz w:val="28"/>
          <w:szCs w:val="28"/>
        </w:rPr>
        <w:t>В 2022</w:t>
      </w:r>
      <w:r w:rsidR="004A66B9" w:rsidRPr="004A66B9">
        <w:rPr>
          <w:rFonts w:ascii="Times New Roman" w:hAnsi="Times New Roman"/>
          <w:sz w:val="28"/>
          <w:szCs w:val="28"/>
        </w:rPr>
        <w:t xml:space="preserve"> году родилось 2 </w:t>
      </w:r>
      <w:r w:rsidRPr="004A66B9">
        <w:rPr>
          <w:rFonts w:ascii="Times New Roman" w:hAnsi="Times New Roman"/>
          <w:sz w:val="28"/>
          <w:szCs w:val="28"/>
        </w:rPr>
        <w:t xml:space="preserve"> детей, умерло  </w:t>
      </w:r>
      <w:r w:rsidR="004A66B9" w:rsidRPr="004A66B9">
        <w:rPr>
          <w:rFonts w:ascii="Times New Roman" w:hAnsi="Times New Roman"/>
          <w:sz w:val="28"/>
          <w:szCs w:val="28"/>
        </w:rPr>
        <w:t xml:space="preserve">6 </w:t>
      </w:r>
      <w:r w:rsidRPr="004A66B9">
        <w:rPr>
          <w:rFonts w:ascii="Times New Roman" w:hAnsi="Times New Roman"/>
          <w:sz w:val="28"/>
          <w:szCs w:val="28"/>
        </w:rPr>
        <w:t>человек.</w:t>
      </w:r>
    </w:p>
    <w:p w:rsidR="00042F7E" w:rsidRPr="00562A56" w:rsidRDefault="00042F7E" w:rsidP="00042F7E">
      <w:pPr>
        <w:spacing w:after="0" w:line="240" w:lineRule="auto"/>
        <w:ind w:firstLine="567"/>
        <w:jc w:val="both"/>
        <w:rPr>
          <w:rFonts w:ascii="Times New Roman" w:eastAsia="Calibri" w:hAnsi="Times New Roman"/>
          <w:sz w:val="28"/>
          <w:szCs w:val="28"/>
        </w:rPr>
      </w:pPr>
    </w:p>
    <w:p w:rsidR="00042F7E" w:rsidRPr="00562A56" w:rsidRDefault="00042F7E" w:rsidP="00042F7E">
      <w:pPr>
        <w:spacing w:after="0" w:line="240" w:lineRule="auto"/>
        <w:ind w:firstLine="567"/>
        <w:jc w:val="both"/>
        <w:rPr>
          <w:rFonts w:ascii="Times New Roman" w:eastAsia="Calibri" w:hAnsi="Times New Roman"/>
          <w:sz w:val="28"/>
          <w:szCs w:val="28"/>
        </w:rPr>
      </w:pPr>
      <w:r w:rsidRPr="00562A56">
        <w:rPr>
          <w:rFonts w:ascii="Times New Roman" w:hAnsi="Times New Roman"/>
          <w:sz w:val="28"/>
          <w:szCs w:val="28"/>
        </w:rPr>
        <w:lastRenderedPageBreak/>
        <w:t xml:space="preserve">Все села на территории полностью </w:t>
      </w:r>
      <w:r w:rsidRPr="00562A56">
        <w:rPr>
          <w:rFonts w:ascii="Times New Roman" w:eastAsia="Calibri" w:hAnsi="Times New Roman"/>
          <w:sz w:val="28"/>
          <w:szCs w:val="28"/>
        </w:rPr>
        <w:t xml:space="preserve">газифицированы, электрифицированы и  организовано центральное водоснабжение. </w:t>
      </w:r>
    </w:p>
    <w:p w:rsidR="00042F7E" w:rsidRPr="00562A56" w:rsidRDefault="00042F7E" w:rsidP="00042F7E">
      <w:pPr>
        <w:widowControl w:val="0"/>
        <w:spacing w:after="0" w:line="240" w:lineRule="auto"/>
        <w:ind w:firstLine="567"/>
        <w:jc w:val="both"/>
        <w:rPr>
          <w:rFonts w:ascii="Times New Roman" w:hAnsi="Times New Roman"/>
          <w:sz w:val="28"/>
          <w:szCs w:val="28"/>
          <w:shd w:val="clear" w:color="auto" w:fill="FFFFFF"/>
        </w:rPr>
      </w:pPr>
      <w:r w:rsidRPr="00562A56">
        <w:rPr>
          <w:rFonts w:ascii="Times New Roman" w:hAnsi="Times New Roman"/>
          <w:sz w:val="28"/>
          <w:szCs w:val="28"/>
          <w:shd w:val="clear" w:color="auto" w:fill="FFFFFF"/>
        </w:rPr>
        <w:t>На территории сельсовета расположен</w:t>
      </w:r>
      <w:r>
        <w:rPr>
          <w:rFonts w:ascii="Times New Roman" w:hAnsi="Times New Roman"/>
          <w:sz w:val="28"/>
          <w:szCs w:val="28"/>
          <w:shd w:val="clear" w:color="auto" w:fill="FFFFFF"/>
        </w:rPr>
        <w:t xml:space="preserve">ы два </w:t>
      </w:r>
      <w:r w:rsidRPr="00562A56">
        <w:rPr>
          <w:rFonts w:ascii="Times New Roman" w:hAnsi="Times New Roman"/>
          <w:sz w:val="28"/>
          <w:szCs w:val="28"/>
          <w:shd w:val="clear" w:color="auto" w:fill="FFFFFF"/>
        </w:rPr>
        <w:t>крупн</w:t>
      </w:r>
      <w:r>
        <w:rPr>
          <w:rFonts w:ascii="Times New Roman" w:hAnsi="Times New Roman"/>
          <w:sz w:val="28"/>
          <w:szCs w:val="28"/>
          <w:shd w:val="clear" w:color="auto" w:fill="FFFFFF"/>
        </w:rPr>
        <w:t>ых</w:t>
      </w:r>
      <w:r w:rsidRPr="00562A56">
        <w:rPr>
          <w:rFonts w:ascii="Times New Roman" w:hAnsi="Times New Roman"/>
          <w:sz w:val="28"/>
          <w:szCs w:val="28"/>
          <w:shd w:val="clear" w:color="auto" w:fill="FFFFFF"/>
        </w:rPr>
        <w:t xml:space="preserve"> предприяти</w:t>
      </w:r>
      <w:r>
        <w:rPr>
          <w:rFonts w:ascii="Times New Roman" w:hAnsi="Times New Roman"/>
          <w:sz w:val="28"/>
          <w:szCs w:val="28"/>
          <w:shd w:val="clear" w:color="auto" w:fill="FFFFFF"/>
        </w:rPr>
        <w:t xml:space="preserve">я - </w:t>
      </w:r>
      <w:r w:rsidRPr="00562A56">
        <w:rPr>
          <w:rFonts w:ascii="Times New Roman" w:hAnsi="Times New Roman"/>
          <w:sz w:val="28"/>
          <w:szCs w:val="28"/>
          <w:shd w:val="clear" w:color="auto" w:fill="FFFFFF"/>
        </w:rPr>
        <w:t xml:space="preserve"> СПК «Рассвет»</w:t>
      </w:r>
      <w:r>
        <w:rPr>
          <w:rFonts w:ascii="Times New Roman" w:hAnsi="Times New Roman"/>
          <w:sz w:val="28"/>
          <w:szCs w:val="28"/>
          <w:shd w:val="clear" w:color="auto" w:fill="FFFFFF"/>
        </w:rPr>
        <w:t xml:space="preserve"> и ООО «Степь».</w:t>
      </w:r>
      <w:r w:rsidRPr="00562A5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w:t>
      </w:r>
      <w:r w:rsidRPr="00562A56">
        <w:rPr>
          <w:rFonts w:ascii="Times New Roman" w:hAnsi="Times New Roman"/>
          <w:sz w:val="28"/>
          <w:szCs w:val="28"/>
          <w:shd w:val="clear" w:color="auto" w:fill="FFFFFF"/>
        </w:rPr>
        <w:t xml:space="preserve">сновное направление </w:t>
      </w:r>
      <w:r>
        <w:rPr>
          <w:rFonts w:ascii="Times New Roman" w:hAnsi="Times New Roman"/>
          <w:sz w:val="28"/>
          <w:szCs w:val="28"/>
          <w:shd w:val="clear" w:color="auto" w:fill="FFFFFF"/>
        </w:rPr>
        <w:t>СПК «Рассвет»</w:t>
      </w:r>
      <w:r w:rsidRPr="00562A56">
        <w:rPr>
          <w:rFonts w:ascii="Times New Roman" w:hAnsi="Times New Roman"/>
          <w:sz w:val="28"/>
          <w:szCs w:val="28"/>
          <w:shd w:val="clear" w:color="auto" w:fill="FFFFFF"/>
        </w:rPr>
        <w:t xml:space="preserve"> растениеводство и животноводство. Общая земельная площадь хозяйства составляет более 18 тысяч гектар (15448+2586), в т.ч. сельхозугодий – 17125 га, из них пашни – 12511 га, сенокосы – 905 га, пастбища – 3709 га. Наличие поголовья КРС – 2187 голов. </w:t>
      </w:r>
    </w:p>
    <w:p w:rsidR="00042F7E" w:rsidRPr="00562A56" w:rsidRDefault="00042F7E" w:rsidP="00042F7E">
      <w:pPr>
        <w:widowControl w:val="0"/>
        <w:spacing w:after="0" w:line="240" w:lineRule="auto"/>
        <w:ind w:firstLine="567"/>
        <w:jc w:val="both"/>
        <w:rPr>
          <w:rFonts w:ascii="Times New Roman" w:hAnsi="Times New Roman"/>
          <w:sz w:val="28"/>
          <w:szCs w:val="28"/>
        </w:rPr>
      </w:pPr>
      <w:r w:rsidRPr="00562A56">
        <w:rPr>
          <w:rFonts w:ascii="Times New Roman" w:hAnsi="Times New Roman"/>
          <w:sz w:val="28"/>
          <w:szCs w:val="28"/>
          <w:shd w:val="clear" w:color="auto" w:fill="FFFFFF"/>
        </w:rPr>
        <w:t xml:space="preserve">Работают 24 фермерских хозяйства и 3 предпринимателя. </w:t>
      </w:r>
      <w:r w:rsidRPr="00562A56">
        <w:rPr>
          <w:rFonts w:ascii="Times New Roman" w:hAnsi="Times New Roman"/>
          <w:sz w:val="28"/>
          <w:szCs w:val="28"/>
        </w:rPr>
        <w:t xml:space="preserve">В границах муниципального образования пустующей и не обрабатываемой земли нет, невостребованных земельных долей так же нет. </w:t>
      </w:r>
    </w:p>
    <w:p w:rsidR="00042F7E" w:rsidRPr="00562A56" w:rsidRDefault="00042F7E" w:rsidP="00042F7E">
      <w:pPr>
        <w:spacing w:after="0" w:line="240" w:lineRule="auto"/>
        <w:ind w:firstLine="567"/>
        <w:jc w:val="both"/>
        <w:outlineLvl w:val="1"/>
        <w:rPr>
          <w:rFonts w:ascii="Times New Roman" w:hAnsi="Times New Roman"/>
          <w:bCs/>
          <w:sz w:val="28"/>
          <w:szCs w:val="28"/>
        </w:rPr>
      </w:pPr>
      <w:r w:rsidRPr="00562A56">
        <w:rPr>
          <w:rFonts w:ascii="Times New Roman" w:hAnsi="Times New Roman"/>
          <w:bCs/>
          <w:sz w:val="28"/>
          <w:szCs w:val="28"/>
          <w:shd w:val="clear" w:color="auto" w:fill="FFFFFF"/>
        </w:rPr>
        <w:t>Ежегодно заключаются  договоры с сельхозпроизводителями, а также с индивидуальными предпринимателями</w:t>
      </w:r>
      <w:r w:rsidRPr="00562A56">
        <w:rPr>
          <w:rFonts w:ascii="Times New Roman" w:hAnsi="Times New Roman"/>
          <w:bCs/>
          <w:sz w:val="28"/>
          <w:szCs w:val="28"/>
        </w:rPr>
        <w:t xml:space="preserve"> на предоставлении техники </w:t>
      </w:r>
      <w:r w:rsidRPr="00562A56">
        <w:rPr>
          <w:rFonts w:ascii="Times New Roman" w:hAnsi="Times New Roman"/>
          <w:bCs/>
          <w:sz w:val="28"/>
          <w:szCs w:val="28"/>
          <w:shd w:val="clear" w:color="auto" w:fill="FFFFFF"/>
        </w:rPr>
        <w:t xml:space="preserve">для проведения работ по благоустройству населенных пунктов. Таким образом, </w:t>
      </w:r>
      <w:r w:rsidRPr="00562A56">
        <w:rPr>
          <w:rFonts w:ascii="Times New Roman" w:hAnsi="Times New Roman"/>
          <w:bCs/>
          <w:sz w:val="28"/>
          <w:szCs w:val="28"/>
        </w:rPr>
        <w:t>решаются вопросы по очистке улиц от снега, погрузка, вывоз мусора, благоустройство свал</w:t>
      </w:r>
      <w:r>
        <w:rPr>
          <w:rFonts w:ascii="Times New Roman" w:hAnsi="Times New Roman"/>
          <w:bCs/>
          <w:sz w:val="28"/>
          <w:szCs w:val="28"/>
        </w:rPr>
        <w:t>ок</w:t>
      </w:r>
      <w:r w:rsidRPr="00562A56">
        <w:rPr>
          <w:rFonts w:ascii="Times New Roman" w:hAnsi="Times New Roman"/>
          <w:bCs/>
          <w:sz w:val="28"/>
          <w:szCs w:val="28"/>
        </w:rPr>
        <w:t>, опашка сел, кладбищ и другие вопросы, требующие вмешательства техники, имеющейся в распоряжении хозяйств. Хочется отметить СПК «Рассвет», который часто идет навстречу сельсовету и предоставляет услуги бесплатно.</w:t>
      </w:r>
    </w:p>
    <w:p w:rsidR="004475B3" w:rsidRPr="004475B3" w:rsidRDefault="004475B3" w:rsidP="00042F7E">
      <w:pPr>
        <w:pStyle w:val="af7"/>
        <w:spacing w:before="0" w:after="0" w:line="240" w:lineRule="auto"/>
        <w:ind w:firstLine="709"/>
        <w:jc w:val="both"/>
        <w:rPr>
          <w:rFonts w:ascii="Times New Roman" w:hAnsi="Times New Roman"/>
          <w:sz w:val="28"/>
          <w:szCs w:val="28"/>
        </w:rPr>
      </w:pPr>
      <w:r w:rsidRPr="004475B3">
        <w:rPr>
          <w:rFonts w:ascii="Times New Roman" w:hAnsi="Times New Roman"/>
          <w:sz w:val="28"/>
          <w:szCs w:val="28"/>
        </w:rPr>
        <w:tab/>
      </w:r>
    </w:p>
    <w:p w:rsidR="004475B3" w:rsidRDefault="004475B3" w:rsidP="004475B3">
      <w:pPr>
        <w:spacing w:after="0" w:line="240" w:lineRule="auto"/>
        <w:ind w:firstLine="709"/>
        <w:jc w:val="center"/>
        <w:rPr>
          <w:rFonts w:ascii="Times New Roman" w:hAnsi="Times New Roman"/>
          <w:sz w:val="28"/>
          <w:szCs w:val="28"/>
        </w:rPr>
      </w:pPr>
      <w:r w:rsidRPr="004475B3">
        <w:rPr>
          <w:rFonts w:ascii="Times New Roman" w:hAnsi="Times New Roman"/>
          <w:sz w:val="28"/>
          <w:szCs w:val="28"/>
        </w:rPr>
        <w:t>О работе Совета депутатов</w:t>
      </w:r>
    </w:p>
    <w:p w:rsidR="005157CD" w:rsidRPr="004475B3" w:rsidRDefault="005157CD" w:rsidP="004475B3">
      <w:pPr>
        <w:spacing w:after="0" w:line="240" w:lineRule="auto"/>
        <w:ind w:firstLine="709"/>
        <w:jc w:val="center"/>
        <w:rPr>
          <w:rFonts w:ascii="Times New Roman" w:hAnsi="Times New Roman"/>
          <w:sz w:val="28"/>
          <w:szCs w:val="28"/>
        </w:rPr>
      </w:pPr>
    </w:p>
    <w:p w:rsidR="005157CD" w:rsidRPr="00562A56" w:rsidRDefault="005157CD" w:rsidP="005157CD">
      <w:pPr>
        <w:shd w:val="clear" w:color="auto" w:fill="FFFFFF"/>
        <w:spacing w:after="0" w:line="240" w:lineRule="auto"/>
        <w:ind w:firstLine="567"/>
        <w:jc w:val="both"/>
        <w:rPr>
          <w:rFonts w:ascii="Times New Roman" w:eastAsia="Calibri" w:hAnsi="Times New Roman"/>
          <w:sz w:val="28"/>
          <w:szCs w:val="28"/>
        </w:rPr>
      </w:pPr>
      <w:r w:rsidRPr="00562A56">
        <w:rPr>
          <w:rFonts w:ascii="Times New Roman" w:hAnsi="Times New Roman"/>
          <w:sz w:val="28"/>
          <w:szCs w:val="28"/>
        </w:rPr>
        <w:t>Уставом Николаевского сельсовета определена структура</w:t>
      </w:r>
      <w:r w:rsidRPr="00562A56">
        <w:rPr>
          <w:rFonts w:ascii="Times New Roman" w:eastAsia="Calibri" w:hAnsi="Times New Roman"/>
          <w:sz w:val="28"/>
          <w:szCs w:val="28"/>
        </w:rPr>
        <w:t xml:space="preserve"> муниципального образования, в состав которой входят: представительный орган сельсовета – Совет депутатов сельсовета, глава муниципального образования, исполнительно-распорядительный орган муниципального образования – администрация сельсовета.</w:t>
      </w:r>
    </w:p>
    <w:p w:rsidR="005157CD" w:rsidRPr="00562A56" w:rsidRDefault="005157CD" w:rsidP="005157CD">
      <w:pPr>
        <w:shd w:val="clear" w:color="auto" w:fill="FFFFFF"/>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В совет депутатов МО Николаевский сельсовет входят 9 депутатов:</w:t>
      </w:r>
    </w:p>
    <w:p w:rsidR="005157CD" w:rsidRPr="00562A56" w:rsidRDefault="005157CD" w:rsidP="005157CD">
      <w:pPr>
        <w:spacing w:after="0" w:line="240" w:lineRule="auto"/>
        <w:ind w:firstLine="567"/>
        <w:jc w:val="both"/>
        <w:rPr>
          <w:rFonts w:ascii="Times New Roman" w:hAnsi="Times New Roman"/>
          <w:sz w:val="28"/>
          <w:szCs w:val="28"/>
        </w:rPr>
      </w:pPr>
      <w:r w:rsidRPr="00562A56">
        <w:rPr>
          <w:rFonts w:ascii="Times New Roman" w:eastAsia="Calibri" w:hAnsi="Times New Roman"/>
          <w:sz w:val="28"/>
          <w:szCs w:val="28"/>
        </w:rPr>
        <w:t xml:space="preserve">- 8 депутатов выдвинуты </w:t>
      </w:r>
      <w:r w:rsidRPr="00562A56">
        <w:rPr>
          <w:rFonts w:ascii="Times New Roman" w:hAnsi="Times New Roman"/>
          <w:sz w:val="28"/>
          <w:szCs w:val="28"/>
        </w:rPr>
        <w:t xml:space="preserve">избирательным объединением Местным отделением Всероссийской политической партии "ЕДИНАЯ РОССИЯ" </w:t>
      </w:r>
      <w:proofErr w:type="spellStart"/>
      <w:r w:rsidRPr="00562A56">
        <w:rPr>
          <w:rFonts w:ascii="Times New Roman" w:hAnsi="Times New Roman"/>
          <w:sz w:val="28"/>
          <w:szCs w:val="28"/>
        </w:rPr>
        <w:t>Саракташского</w:t>
      </w:r>
      <w:proofErr w:type="spellEnd"/>
      <w:r w:rsidRPr="00562A56">
        <w:rPr>
          <w:rFonts w:ascii="Times New Roman" w:hAnsi="Times New Roman"/>
          <w:sz w:val="28"/>
          <w:szCs w:val="28"/>
        </w:rPr>
        <w:t xml:space="preserve"> района;</w:t>
      </w:r>
    </w:p>
    <w:p w:rsidR="005157CD" w:rsidRPr="00562A56" w:rsidRDefault="005157CD" w:rsidP="005157CD">
      <w:pPr>
        <w:spacing w:after="0" w:line="240" w:lineRule="auto"/>
        <w:ind w:firstLine="567"/>
        <w:jc w:val="both"/>
        <w:rPr>
          <w:rFonts w:ascii="Times New Roman" w:eastAsia="Calibri" w:hAnsi="Times New Roman"/>
          <w:b/>
          <w:sz w:val="28"/>
          <w:szCs w:val="28"/>
        </w:rPr>
      </w:pPr>
      <w:r w:rsidRPr="00562A56">
        <w:rPr>
          <w:rFonts w:ascii="Times New Roman" w:hAnsi="Times New Roman"/>
          <w:sz w:val="28"/>
          <w:szCs w:val="28"/>
        </w:rPr>
        <w:t xml:space="preserve">- 1 депутат самовыдвижение.    </w:t>
      </w:r>
    </w:p>
    <w:p w:rsidR="005157CD" w:rsidRDefault="005157CD" w:rsidP="005157CD">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 В 2022 году, по состоянию на сегодняшний день проведено  </w:t>
      </w:r>
      <w:r w:rsidR="004A66B9">
        <w:rPr>
          <w:rFonts w:ascii="Times New Roman" w:eastAsia="Calibri" w:hAnsi="Times New Roman"/>
          <w:sz w:val="28"/>
          <w:szCs w:val="28"/>
        </w:rPr>
        <w:t xml:space="preserve">7 </w:t>
      </w:r>
      <w:r w:rsidRPr="00562A56">
        <w:rPr>
          <w:rFonts w:ascii="Times New Roman" w:eastAsia="Calibri" w:hAnsi="Times New Roman"/>
          <w:sz w:val="28"/>
          <w:szCs w:val="28"/>
        </w:rPr>
        <w:t xml:space="preserve">заседаний Совета депутатов, принято </w:t>
      </w:r>
      <w:r w:rsidR="004A66B9">
        <w:rPr>
          <w:rFonts w:ascii="Times New Roman" w:eastAsia="Calibri" w:hAnsi="Times New Roman"/>
          <w:sz w:val="28"/>
          <w:szCs w:val="28"/>
        </w:rPr>
        <w:t>34</w:t>
      </w:r>
      <w:r w:rsidRPr="00562A56">
        <w:rPr>
          <w:rFonts w:ascii="Times New Roman" w:eastAsia="Calibri" w:hAnsi="Times New Roman"/>
          <w:sz w:val="28"/>
          <w:szCs w:val="28"/>
        </w:rPr>
        <w:t xml:space="preserve"> решения.</w:t>
      </w:r>
    </w:p>
    <w:p w:rsidR="001A2C6B" w:rsidRPr="00562A56" w:rsidRDefault="001A2C6B" w:rsidP="001A2C6B">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Решением Совета депутатов </w:t>
      </w:r>
      <w:r>
        <w:rPr>
          <w:rFonts w:ascii="Times New Roman" w:hAnsi="Times New Roman"/>
          <w:sz w:val="28"/>
          <w:szCs w:val="28"/>
        </w:rPr>
        <w:t>Николаевского</w:t>
      </w:r>
      <w:r w:rsidRPr="00562A56">
        <w:rPr>
          <w:rFonts w:ascii="Times New Roman" w:hAnsi="Times New Roman"/>
          <w:sz w:val="28"/>
          <w:szCs w:val="28"/>
        </w:rPr>
        <w:t xml:space="preserve"> сельсовета часть полномочий администрации сельсовета переданы и исполняются администрацией </w:t>
      </w:r>
      <w:proofErr w:type="spellStart"/>
      <w:r w:rsidRPr="00562A56">
        <w:rPr>
          <w:rFonts w:ascii="Times New Roman" w:hAnsi="Times New Roman"/>
          <w:sz w:val="28"/>
          <w:szCs w:val="28"/>
        </w:rPr>
        <w:t>Саракташского</w:t>
      </w:r>
      <w:proofErr w:type="spellEnd"/>
      <w:r w:rsidRPr="00562A56">
        <w:rPr>
          <w:rFonts w:ascii="Times New Roman" w:hAnsi="Times New Roman"/>
          <w:sz w:val="28"/>
          <w:szCs w:val="28"/>
        </w:rPr>
        <w:t xml:space="preserve"> района. Переданы следующие полномочия:</w:t>
      </w:r>
    </w:p>
    <w:p w:rsidR="001A2C6B" w:rsidRPr="00562A56" w:rsidRDefault="001A2C6B" w:rsidP="001A2C6B">
      <w:pPr>
        <w:spacing w:after="0" w:line="240" w:lineRule="auto"/>
        <w:ind w:firstLine="567"/>
        <w:jc w:val="both"/>
        <w:rPr>
          <w:rFonts w:ascii="Times New Roman" w:hAnsi="Times New Roman"/>
          <w:sz w:val="28"/>
          <w:szCs w:val="28"/>
        </w:rPr>
      </w:pPr>
      <w:r w:rsidRPr="00562A56">
        <w:rPr>
          <w:rFonts w:ascii="Times New Roman" w:hAnsi="Times New Roman"/>
          <w:sz w:val="28"/>
          <w:szCs w:val="28"/>
        </w:rPr>
        <w:t>-по обеспечению услугами организаций культуры и библиотечного обслуживания жителей сельсовета.</w:t>
      </w:r>
    </w:p>
    <w:p w:rsidR="001A2C6B" w:rsidRPr="00562A56" w:rsidRDefault="001A2C6B" w:rsidP="001A2C6B">
      <w:pPr>
        <w:spacing w:after="0" w:line="240" w:lineRule="auto"/>
        <w:ind w:firstLine="567"/>
        <w:jc w:val="both"/>
        <w:rPr>
          <w:rFonts w:ascii="Times New Roman" w:hAnsi="Times New Roman"/>
          <w:sz w:val="28"/>
          <w:szCs w:val="28"/>
        </w:rPr>
      </w:pPr>
      <w:r w:rsidRPr="00562A56">
        <w:rPr>
          <w:rFonts w:ascii="Times New Roman" w:hAnsi="Times New Roman"/>
          <w:sz w:val="28"/>
          <w:szCs w:val="28"/>
        </w:rPr>
        <w:t>-по градостроительной деятельности.</w:t>
      </w:r>
    </w:p>
    <w:p w:rsidR="001A2C6B" w:rsidRPr="00562A56" w:rsidRDefault="001A2C6B" w:rsidP="001A2C6B">
      <w:pPr>
        <w:spacing w:after="0" w:line="240" w:lineRule="auto"/>
        <w:ind w:firstLine="567"/>
        <w:jc w:val="both"/>
        <w:rPr>
          <w:rFonts w:ascii="Times New Roman" w:hAnsi="Times New Roman"/>
          <w:sz w:val="28"/>
          <w:szCs w:val="28"/>
        </w:rPr>
      </w:pPr>
      <w:r w:rsidRPr="00562A56">
        <w:rPr>
          <w:rFonts w:ascii="Times New Roman" w:hAnsi="Times New Roman"/>
          <w:sz w:val="28"/>
          <w:szCs w:val="28"/>
        </w:rPr>
        <w:t>-определение поставщиков (подрядчиков, исполнителей) для муниципальных заказчиков.</w:t>
      </w:r>
    </w:p>
    <w:p w:rsidR="001A2C6B" w:rsidRPr="00562A56" w:rsidRDefault="001A2C6B" w:rsidP="001A2C6B">
      <w:pPr>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полномочий по организации водоснабжения населения.</w:t>
      </w:r>
    </w:p>
    <w:p w:rsidR="001A2C6B" w:rsidRPr="00562A56" w:rsidRDefault="001A2C6B" w:rsidP="001A2C6B">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-осуществления муниципального земельного контроля.</w:t>
      </w:r>
    </w:p>
    <w:p w:rsidR="001A2C6B" w:rsidRPr="00562A56" w:rsidRDefault="001A2C6B" w:rsidP="001A2C6B">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муниципального контроля в области торговой</w:t>
      </w:r>
    </w:p>
    <w:p w:rsidR="001A2C6B" w:rsidRPr="00562A56" w:rsidRDefault="001A2C6B" w:rsidP="001A2C6B">
      <w:pPr>
        <w:shd w:val="clear" w:color="auto" w:fill="FFFFFF"/>
        <w:spacing w:after="0" w:line="240" w:lineRule="auto"/>
        <w:ind w:firstLine="567"/>
        <w:contextualSpacing/>
        <w:jc w:val="both"/>
        <w:rPr>
          <w:rFonts w:ascii="Times New Roman" w:hAnsi="Times New Roman"/>
          <w:sz w:val="28"/>
          <w:szCs w:val="28"/>
        </w:rPr>
      </w:pPr>
      <w:r w:rsidRPr="00562A56">
        <w:rPr>
          <w:rFonts w:ascii="Times New Roman" w:hAnsi="Times New Roman"/>
          <w:sz w:val="28"/>
          <w:szCs w:val="28"/>
        </w:rPr>
        <w:lastRenderedPageBreak/>
        <w:t>деятельности.</w:t>
      </w:r>
    </w:p>
    <w:p w:rsidR="001A2C6B" w:rsidRPr="00562A56" w:rsidRDefault="001A2C6B" w:rsidP="001A2C6B">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муниципального контроля в сфере транспортного обслуживания населения на территории муниципального образования.</w:t>
      </w:r>
    </w:p>
    <w:p w:rsidR="001A2C6B" w:rsidRPr="00562A56" w:rsidRDefault="001A2C6B" w:rsidP="001A2C6B">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полномочий в сфере внутреннего муниципального финансового контроля.</w:t>
      </w:r>
    </w:p>
    <w:p w:rsidR="001A2C6B" w:rsidRPr="00562A56" w:rsidRDefault="001A2C6B" w:rsidP="001A2C6B">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-по осуществлению внешнего муниципального финансового контроля.</w:t>
      </w:r>
    </w:p>
    <w:p w:rsidR="001A2C6B" w:rsidRPr="00562A56" w:rsidRDefault="001A2C6B" w:rsidP="001A2C6B">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-по подготовке проектов документов и расчетов, необходимых для составления проекта бюджета, исполнения бюджета, формирования бюджетной отчетности об исполнении бюджета муниципального образования и полномочий по ведению бюджетного учета и формированию бюджетной отчетности.</w:t>
      </w:r>
    </w:p>
    <w:p w:rsidR="001A2C6B" w:rsidRPr="00562A56" w:rsidRDefault="001A2C6B" w:rsidP="001A2C6B">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Заключены соглашения с администрацией </w:t>
      </w:r>
      <w:proofErr w:type="spellStart"/>
      <w:r w:rsidRPr="00562A56">
        <w:rPr>
          <w:rFonts w:ascii="Times New Roman" w:hAnsi="Times New Roman"/>
          <w:sz w:val="28"/>
          <w:szCs w:val="28"/>
        </w:rPr>
        <w:t>Саракташского</w:t>
      </w:r>
      <w:proofErr w:type="spellEnd"/>
      <w:r w:rsidRPr="00562A56">
        <w:rPr>
          <w:rFonts w:ascii="Times New Roman" w:hAnsi="Times New Roman"/>
          <w:sz w:val="28"/>
          <w:szCs w:val="28"/>
        </w:rPr>
        <w:t xml:space="preserve"> района о мерах по обеспечению устойчивого социально-экономического развития и оздоровлению муниципальных финансов.</w:t>
      </w:r>
    </w:p>
    <w:p w:rsidR="004475B3" w:rsidRPr="001A2C6B" w:rsidRDefault="001A2C6B" w:rsidP="001A2C6B">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Кроме того, были заключены договоры на юридическое обслуживание, на техническую поддержку программного обеспечения, администрирование сайта.</w:t>
      </w:r>
    </w:p>
    <w:p w:rsidR="004475B3" w:rsidRPr="004475B3" w:rsidRDefault="004475B3" w:rsidP="004475B3">
      <w:pPr>
        <w:spacing w:after="0" w:line="240" w:lineRule="auto"/>
        <w:ind w:firstLine="709"/>
        <w:jc w:val="center"/>
        <w:rPr>
          <w:rFonts w:ascii="Times New Roman" w:hAnsi="Times New Roman"/>
          <w:sz w:val="28"/>
          <w:szCs w:val="28"/>
        </w:rPr>
      </w:pPr>
      <w:r w:rsidRPr="004475B3">
        <w:rPr>
          <w:rFonts w:ascii="Times New Roman" w:hAnsi="Times New Roman"/>
          <w:sz w:val="28"/>
          <w:szCs w:val="28"/>
        </w:rPr>
        <w:t>О работе администрации сельсовета</w:t>
      </w:r>
    </w:p>
    <w:p w:rsidR="004475B3" w:rsidRPr="004475B3" w:rsidRDefault="004475B3" w:rsidP="004475B3">
      <w:pPr>
        <w:spacing w:after="0" w:line="240" w:lineRule="auto"/>
        <w:ind w:firstLine="709"/>
        <w:jc w:val="both"/>
        <w:rPr>
          <w:rFonts w:ascii="Times New Roman" w:hAnsi="Times New Roman"/>
          <w:sz w:val="28"/>
          <w:szCs w:val="28"/>
        </w:rPr>
      </w:pPr>
    </w:p>
    <w:p w:rsidR="005157CD" w:rsidRDefault="001A2C6B" w:rsidP="00CC5D7F">
      <w:pPr>
        <w:spacing w:after="0" w:line="240" w:lineRule="auto"/>
        <w:ind w:firstLine="709"/>
        <w:jc w:val="both"/>
        <w:rPr>
          <w:rFonts w:ascii="Times New Roman" w:hAnsi="Times New Roman"/>
          <w:bCs/>
          <w:sz w:val="28"/>
          <w:szCs w:val="28"/>
        </w:rPr>
      </w:pPr>
      <w:r w:rsidRPr="00562A56">
        <w:rPr>
          <w:rFonts w:ascii="Times New Roman" w:hAnsi="Times New Roman"/>
          <w:sz w:val="28"/>
          <w:szCs w:val="28"/>
        </w:rPr>
        <w:t xml:space="preserve">Работа администрации сельсовета направлена на исполнение полномочий по решению вопросов местного значения сельского поселения, </w:t>
      </w:r>
      <w:r w:rsidRPr="00562A56">
        <w:rPr>
          <w:rFonts w:ascii="Times New Roman" w:eastAsia="Calibri" w:hAnsi="Times New Roman"/>
          <w:sz w:val="28"/>
          <w:szCs w:val="28"/>
        </w:rPr>
        <w:t>определённых Федеральным законом от 6 октября 2003 года № 131-ФЗ «Об общих принципах организации местного самоуправления в Российской Федерации»</w:t>
      </w:r>
      <w:r w:rsidRPr="00562A56">
        <w:rPr>
          <w:rFonts w:ascii="Times New Roman" w:hAnsi="Times New Roman"/>
          <w:sz w:val="28"/>
          <w:szCs w:val="28"/>
        </w:rPr>
        <w:t>, на выполнение Указов Президента, поручений Губернатора области и главы района, реализацию муниципальных программ</w:t>
      </w:r>
      <w:r>
        <w:rPr>
          <w:rFonts w:ascii="Times New Roman" w:hAnsi="Times New Roman"/>
          <w:sz w:val="28"/>
          <w:szCs w:val="28"/>
        </w:rPr>
        <w:t>.</w:t>
      </w:r>
    </w:p>
    <w:p w:rsidR="004475B3" w:rsidRPr="004A66B9" w:rsidRDefault="005157CD" w:rsidP="00CC5D7F">
      <w:pPr>
        <w:spacing w:after="0" w:line="240" w:lineRule="auto"/>
        <w:ind w:firstLine="709"/>
        <w:jc w:val="both"/>
        <w:rPr>
          <w:rFonts w:ascii="Times New Roman" w:hAnsi="Times New Roman"/>
          <w:sz w:val="28"/>
          <w:szCs w:val="28"/>
        </w:rPr>
      </w:pPr>
      <w:r w:rsidRPr="00562A56">
        <w:rPr>
          <w:rFonts w:ascii="Times New Roman" w:eastAsia="Calibri" w:hAnsi="Times New Roman"/>
          <w:sz w:val="28"/>
          <w:szCs w:val="28"/>
        </w:rPr>
        <w:t>В штате администрации сельсовета предусмотрены: заместитель главы МО, один</w:t>
      </w:r>
      <w:r w:rsidRPr="00562A56">
        <w:rPr>
          <w:rFonts w:ascii="Times New Roman" w:hAnsi="Times New Roman"/>
          <w:sz w:val="28"/>
          <w:szCs w:val="28"/>
        </w:rPr>
        <w:t xml:space="preserve"> специалист 1категории, один делопроизводитель, специалист по ведению перви</w:t>
      </w:r>
      <w:r w:rsidRPr="004A66B9">
        <w:rPr>
          <w:rFonts w:ascii="Times New Roman" w:hAnsi="Times New Roman"/>
          <w:sz w:val="28"/>
          <w:szCs w:val="28"/>
        </w:rPr>
        <w:t>чного воинского учета (0,4 ставки)</w:t>
      </w:r>
      <w:r w:rsidR="004A66B9" w:rsidRPr="004A66B9">
        <w:rPr>
          <w:rFonts w:ascii="Times New Roman" w:hAnsi="Times New Roman"/>
          <w:sz w:val="28"/>
          <w:szCs w:val="28"/>
        </w:rPr>
        <w:t>.</w:t>
      </w:r>
      <w:r w:rsidRPr="004A66B9">
        <w:rPr>
          <w:rFonts w:ascii="Times New Roman" w:hAnsi="Times New Roman"/>
          <w:bCs/>
          <w:sz w:val="28"/>
          <w:szCs w:val="28"/>
        </w:rPr>
        <w:t>В настоящее время должность водителя вакант</w:t>
      </w:r>
      <w:r w:rsidR="00042F7E" w:rsidRPr="004A66B9">
        <w:rPr>
          <w:rFonts w:ascii="Times New Roman" w:hAnsi="Times New Roman"/>
          <w:bCs/>
          <w:sz w:val="28"/>
          <w:szCs w:val="28"/>
        </w:rPr>
        <w:t>н</w:t>
      </w:r>
      <w:r w:rsidRPr="004A66B9">
        <w:rPr>
          <w:rFonts w:ascii="Times New Roman" w:hAnsi="Times New Roman"/>
          <w:bCs/>
          <w:sz w:val="28"/>
          <w:szCs w:val="28"/>
        </w:rPr>
        <w:t>а</w:t>
      </w:r>
      <w:r w:rsidR="00042F7E" w:rsidRPr="004A66B9">
        <w:rPr>
          <w:rFonts w:ascii="Times New Roman" w:hAnsi="Times New Roman"/>
          <w:bCs/>
          <w:sz w:val="28"/>
          <w:szCs w:val="28"/>
        </w:rPr>
        <w:t>.</w:t>
      </w:r>
    </w:p>
    <w:p w:rsidR="004475B3" w:rsidRPr="004A66B9" w:rsidRDefault="004475B3" w:rsidP="004475B3">
      <w:pPr>
        <w:spacing w:after="0" w:line="240" w:lineRule="auto"/>
        <w:ind w:firstLine="709"/>
        <w:jc w:val="both"/>
        <w:rPr>
          <w:rFonts w:ascii="Times New Roman" w:hAnsi="Times New Roman"/>
          <w:sz w:val="28"/>
          <w:szCs w:val="28"/>
        </w:rPr>
      </w:pPr>
      <w:r w:rsidRPr="004A66B9">
        <w:rPr>
          <w:rFonts w:ascii="Times New Roman" w:hAnsi="Times New Roman"/>
          <w:sz w:val="28"/>
          <w:szCs w:val="28"/>
        </w:rPr>
        <w:t>В 202</w:t>
      </w:r>
      <w:r w:rsidR="009F5FCC" w:rsidRPr="004A66B9">
        <w:rPr>
          <w:rFonts w:ascii="Times New Roman" w:hAnsi="Times New Roman"/>
          <w:sz w:val="28"/>
          <w:szCs w:val="28"/>
        </w:rPr>
        <w:t>2</w:t>
      </w:r>
      <w:r w:rsidRPr="004A66B9">
        <w:rPr>
          <w:rFonts w:ascii="Times New Roman" w:hAnsi="Times New Roman"/>
          <w:sz w:val="28"/>
          <w:szCs w:val="28"/>
        </w:rPr>
        <w:t xml:space="preserve"> году в адми</w:t>
      </w:r>
      <w:r w:rsidR="009F5FCC" w:rsidRPr="004A66B9">
        <w:rPr>
          <w:rFonts w:ascii="Times New Roman" w:hAnsi="Times New Roman"/>
          <w:sz w:val="28"/>
          <w:szCs w:val="28"/>
        </w:rPr>
        <w:t xml:space="preserve">нистрации сельсовета принято </w:t>
      </w:r>
      <w:r w:rsidR="004A66B9" w:rsidRPr="004A66B9">
        <w:rPr>
          <w:rFonts w:ascii="Times New Roman" w:hAnsi="Times New Roman"/>
          <w:sz w:val="28"/>
          <w:szCs w:val="28"/>
        </w:rPr>
        <w:t>93</w:t>
      </w:r>
      <w:r w:rsidR="009F5FCC" w:rsidRPr="004A66B9">
        <w:rPr>
          <w:rFonts w:ascii="Times New Roman" w:hAnsi="Times New Roman"/>
          <w:sz w:val="28"/>
          <w:szCs w:val="28"/>
        </w:rPr>
        <w:t xml:space="preserve"> постановлений</w:t>
      </w:r>
      <w:r w:rsidR="001A2C6B" w:rsidRPr="004A66B9">
        <w:rPr>
          <w:rFonts w:ascii="Times New Roman" w:hAnsi="Times New Roman"/>
          <w:sz w:val="28"/>
          <w:szCs w:val="28"/>
        </w:rPr>
        <w:t xml:space="preserve"> (2021 - </w:t>
      </w:r>
      <w:r w:rsidR="004A66B9" w:rsidRPr="004A66B9">
        <w:rPr>
          <w:rFonts w:ascii="Times New Roman" w:hAnsi="Times New Roman"/>
          <w:sz w:val="28"/>
          <w:szCs w:val="28"/>
        </w:rPr>
        <w:t>85</w:t>
      </w:r>
      <w:r w:rsidR="001A2C6B" w:rsidRPr="004A66B9">
        <w:rPr>
          <w:rFonts w:ascii="Times New Roman" w:hAnsi="Times New Roman"/>
          <w:sz w:val="28"/>
          <w:szCs w:val="28"/>
        </w:rPr>
        <w:t xml:space="preserve"> </w:t>
      </w:r>
      <w:r w:rsidRPr="004A66B9">
        <w:rPr>
          <w:rFonts w:ascii="Times New Roman" w:hAnsi="Times New Roman"/>
          <w:sz w:val="28"/>
          <w:szCs w:val="28"/>
        </w:rPr>
        <w:t>), 1</w:t>
      </w:r>
      <w:r w:rsidR="004A66B9" w:rsidRPr="004A66B9">
        <w:rPr>
          <w:rFonts w:ascii="Times New Roman" w:hAnsi="Times New Roman"/>
          <w:sz w:val="28"/>
          <w:szCs w:val="28"/>
        </w:rPr>
        <w:t>2</w:t>
      </w:r>
      <w:r w:rsidRPr="004A66B9">
        <w:rPr>
          <w:rFonts w:ascii="Times New Roman" w:hAnsi="Times New Roman"/>
          <w:sz w:val="28"/>
          <w:szCs w:val="28"/>
        </w:rPr>
        <w:t xml:space="preserve"> распоряже</w:t>
      </w:r>
      <w:r w:rsidR="004A66B9" w:rsidRPr="004A66B9">
        <w:rPr>
          <w:rFonts w:ascii="Times New Roman" w:hAnsi="Times New Roman"/>
          <w:sz w:val="28"/>
          <w:szCs w:val="28"/>
        </w:rPr>
        <w:t>ний по основной деятельности , 17</w:t>
      </w:r>
      <w:r w:rsidRPr="004A66B9">
        <w:rPr>
          <w:rFonts w:ascii="Times New Roman" w:hAnsi="Times New Roman"/>
          <w:sz w:val="28"/>
          <w:szCs w:val="28"/>
        </w:rPr>
        <w:t xml:space="preserve"> распоряжений по личному составу. </w:t>
      </w:r>
    </w:p>
    <w:p w:rsidR="004475B3" w:rsidRPr="004475B3" w:rsidRDefault="004475B3" w:rsidP="004475B3">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4A66B9">
        <w:rPr>
          <w:rFonts w:ascii="Times New Roman" w:hAnsi="Times New Roman"/>
          <w:sz w:val="28"/>
          <w:szCs w:val="28"/>
        </w:rPr>
        <w:t>По инициативе населения</w:t>
      </w:r>
      <w:r w:rsidRPr="004475B3">
        <w:rPr>
          <w:rFonts w:ascii="Times New Roman" w:hAnsi="Times New Roman"/>
          <w:sz w:val="28"/>
          <w:szCs w:val="28"/>
        </w:rPr>
        <w:t>, представительного органа муниципального образования, по инициативе главы м</w:t>
      </w:r>
      <w:r w:rsidR="00392E0C">
        <w:rPr>
          <w:rFonts w:ascii="Times New Roman" w:hAnsi="Times New Roman"/>
          <w:sz w:val="28"/>
          <w:szCs w:val="28"/>
        </w:rPr>
        <w:t>униципального образования в 2022 году проведено  3</w:t>
      </w:r>
      <w:r w:rsidRPr="004475B3">
        <w:rPr>
          <w:rFonts w:ascii="Times New Roman" w:hAnsi="Times New Roman"/>
          <w:sz w:val="28"/>
          <w:szCs w:val="28"/>
        </w:rPr>
        <w:t xml:space="preserve">  публичных слушания по вопросам утверждения и исполнения бюджета сельсовета, по вопросам земельного законодательства, о внесении изменений и дополнений в Устав. </w:t>
      </w:r>
    </w:p>
    <w:p w:rsidR="007A0080" w:rsidRDefault="004475B3" w:rsidP="007A0080">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Работа с заявлениями и обращениями граждан – неотъемлемая часть ежедневной работы </w:t>
      </w:r>
      <w:r w:rsidR="00392E0C">
        <w:rPr>
          <w:rFonts w:ascii="Times New Roman" w:hAnsi="Times New Roman"/>
          <w:sz w:val="28"/>
          <w:szCs w:val="28"/>
        </w:rPr>
        <w:t>администрации сельсовета. В 2022</w:t>
      </w:r>
      <w:r w:rsidRPr="004475B3">
        <w:rPr>
          <w:rFonts w:ascii="Times New Roman" w:hAnsi="Times New Roman"/>
          <w:sz w:val="28"/>
          <w:szCs w:val="28"/>
        </w:rPr>
        <w:t xml:space="preserve"> году в администрацию обратились </w:t>
      </w:r>
      <w:r w:rsidR="00392E0C">
        <w:rPr>
          <w:rFonts w:ascii="Times New Roman" w:hAnsi="Times New Roman"/>
          <w:sz w:val="28"/>
          <w:szCs w:val="28"/>
        </w:rPr>
        <w:t>513</w:t>
      </w:r>
      <w:r w:rsidRPr="004475B3">
        <w:rPr>
          <w:rFonts w:ascii="Times New Roman" w:hAnsi="Times New Roman"/>
          <w:sz w:val="28"/>
          <w:szCs w:val="28"/>
        </w:rPr>
        <w:t xml:space="preserve"> человек по воп</w:t>
      </w:r>
      <w:r w:rsidR="00392E0C">
        <w:rPr>
          <w:rFonts w:ascii="Times New Roman" w:hAnsi="Times New Roman"/>
          <w:sz w:val="28"/>
          <w:szCs w:val="28"/>
        </w:rPr>
        <w:t>росам различной направленности</w:t>
      </w:r>
      <w:r w:rsidRPr="004475B3">
        <w:rPr>
          <w:rFonts w:ascii="Times New Roman" w:hAnsi="Times New Roman"/>
          <w:sz w:val="28"/>
          <w:szCs w:val="28"/>
        </w:rPr>
        <w:t xml:space="preserve">. Все письменные обращения граждан и ответы к ним регистрируются на портале ССТУ в разделе «Результаты обращения граждан» и ежемесячно составляется отчет. </w:t>
      </w:r>
    </w:p>
    <w:p w:rsidR="004475B3" w:rsidRDefault="007A0080" w:rsidP="007A008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w:t>
      </w:r>
      <w:r w:rsidRPr="004A66B9">
        <w:rPr>
          <w:rFonts w:ascii="Times New Roman" w:hAnsi="Times New Roman"/>
          <w:sz w:val="28"/>
          <w:szCs w:val="28"/>
        </w:rPr>
        <w:t xml:space="preserve">о итогам 2022 года выдано справок на основании выписок с </w:t>
      </w:r>
      <w:proofErr w:type="spellStart"/>
      <w:r w:rsidRPr="004A66B9">
        <w:rPr>
          <w:rFonts w:ascii="Times New Roman" w:hAnsi="Times New Roman"/>
          <w:sz w:val="28"/>
          <w:szCs w:val="28"/>
        </w:rPr>
        <w:t>похозяйственных</w:t>
      </w:r>
      <w:proofErr w:type="spellEnd"/>
      <w:r w:rsidRPr="004A66B9">
        <w:rPr>
          <w:rFonts w:ascii="Times New Roman" w:hAnsi="Times New Roman"/>
          <w:sz w:val="28"/>
          <w:szCs w:val="28"/>
        </w:rPr>
        <w:t xml:space="preserve"> книг всего:</w:t>
      </w:r>
      <w:r w:rsidR="004A66B9" w:rsidRPr="004A66B9">
        <w:rPr>
          <w:rFonts w:ascii="Times New Roman" w:hAnsi="Times New Roman"/>
          <w:sz w:val="28"/>
          <w:szCs w:val="28"/>
        </w:rPr>
        <w:t xml:space="preserve"> 35 </w:t>
      </w:r>
      <w:r w:rsidRPr="004A66B9">
        <w:rPr>
          <w:rFonts w:ascii="Times New Roman" w:hAnsi="Times New Roman"/>
          <w:sz w:val="28"/>
          <w:szCs w:val="28"/>
        </w:rPr>
        <w:t xml:space="preserve"> шт. (2021 год - 29) в т.ч.  о составе семьи - 325 (2021 год - 459).</w:t>
      </w:r>
    </w:p>
    <w:p w:rsidR="004475B3" w:rsidRPr="004475B3" w:rsidRDefault="004475B3" w:rsidP="004475B3">
      <w:pPr>
        <w:spacing w:after="0" w:line="240" w:lineRule="auto"/>
        <w:ind w:firstLine="709"/>
        <w:jc w:val="center"/>
        <w:rPr>
          <w:rFonts w:ascii="Times New Roman" w:hAnsi="Times New Roman"/>
          <w:sz w:val="28"/>
          <w:szCs w:val="28"/>
        </w:rPr>
      </w:pPr>
      <w:r w:rsidRPr="004475B3">
        <w:rPr>
          <w:rFonts w:ascii="Times New Roman" w:hAnsi="Times New Roman"/>
          <w:sz w:val="28"/>
          <w:szCs w:val="28"/>
        </w:rPr>
        <w:t>Бюджет сельсовета</w:t>
      </w:r>
    </w:p>
    <w:p w:rsidR="004475B3" w:rsidRPr="004475B3" w:rsidRDefault="004475B3" w:rsidP="004475B3">
      <w:pPr>
        <w:spacing w:after="0" w:line="240" w:lineRule="auto"/>
        <w:ind w:firstLine="709"/>
        <w:jc w:val="center"/>
        <w:rPr>
          <w:rFonts w:ascii="Times New Roman" w:hAnsi="Times New Roman"/>
          <w:sz w:val="28"/>
          <w:szCs w:val="28"/>
          <w:highlight w:val="yellow"/>
        </w:rPr>
      </w:pPr>
    </w:p>
    <w:p w:rsidR="00BE76F6" w:rsidRDefault="00392E0C"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В 2022</w:t>
      </w:r>
      <w:r w:rsidR="004475B3" w:rsidRPr="004A66B9">
        <w:rPr>
          <w:rStyle w:val="layout"/>
          <w:rFonts w:ascii="Times New Roman" w:hAnsi="Times New Roman"/>
          <w:sz w:val="28"/>
          <w:szCs w:val="28"/>
        </w:rPr>
        <w:t xml:space="preserve"> году в доходную часть бюджета сельсовета при уточненном  плане </w:t>
      </w:r>
      <w:r w:rsidR="008C1405" w:rsidRPr="004A66B9">
        <w:rPr>
          <w:rStyle w:val="layout"/>
          <w:rFonts w:ascii="Times New Roman" w:hAnsi="Times New Roman"/>
          <w:sz w:val="28"/>
          <w:szCs w:val="28"/>
        </w:rPr>
        <w:t>9 138 710</w:t>
      </w:r>
      <w:r w:rsidR="004475B3" w:rsidRPr="004A66B9">
        <w:rPr>
          <w:rStyle w:val="layout"/>
          <w:rFonts w:ascii="Times New Roman" w:hAnsi="Times New Roman"/>
          <w:sz w:val="28"/>
          <w:szCs w:val="28"/>
        </w:rPr>
        <w:t xml:space="preserve"> руб. поступило</w:t>
      </w:r>
      <w:r w:rsidR="008C1405" w:rsidRPr="004A66B9">
        <w:rPr>
          <w:rStyle w:val="layout"/>
          <w:rFonts w:ascii="Times New Roman" w:hAnsi="Times New Roman"/>
          <w:sz w:val="28"/>
          <w:szCs w:val="28"/>
        </w:rPr>
        <w:t xml:space="preserve"> 10 987 690,84</w:t>
      </w:r>
      <w:r w:rsidR="004475B3" w:rsidRPr="004A66B9">
        <w:rPr>
          <w:rStyle w:val="layout"/>
          <w:rFonts w:ascii="Times New Roman" w:hAnsi="Times New Roman"/>
          <w:sz w:val="28"/>
          <w:szCs w:val="28"/>
        </w:rPr>
        <w:t xml:space="preserve"> что составляет </w:t>
      </w:r>
      <w:r w:rsidR="008C1405" w:rsidRPr="004A66B9">
        <w:rPr>
          <w:rStyle w:val="layout"/>
          <w:rFonts w:ascii="Times New Roman" w:hAnsi="Times New Roman"/>
          <w:sz w:val="28"/>
          <w:szCs w:val="28"/>
        </w:rPr>
        <w:t xml:space="preserve">120,23 % </w:t>
      </w:r>
      <w:r w:rsidR="004475B3" w:rsidRPr="004A66B9">
        <w:rPr>
          <w:rStyle w:val="layout"/>
          <w:rFonts w:ascii="Times New Roman" w:hAnsi="Times New Roman"/>
          <w:sz w:val="28"/>
          <w:szCs w:val="28"/>
        </w:rPr>
        <w:t xml:space="preserve">исполнения. </w:t>
      </w:r>
    </w:p>
    <w:p w:rsidR="004475B3" w:rsidRPr="004A66B9" w:rsidRDefault="004475B3"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Объем собственных налоговых и неналоговых доходов в структуре доходов бюджета составил </w:t>
      </w:r>
      <w:r w:rsidR="008C1405" w:rsidRPr="004A66B9">
        <w:rPr>
          <w:rStyle w:val="layout"/>
          <w:rFonts w:ascii="Times New Roman" w:hAnsi="Times New Roman"/>
          <w:sz w:val="28"/>
          <w:szCs w:val="28"/>
        </w:rPr>
        <w:t xml:space="preserve">68,60 </w:t>
      </w:r>
      <w:r w:rsidRPr="004A66B9">
        <w:rPr>
          <w:rStyle w:val="layout"/>
          <w:rFonts w:ascii="Times New Roman" w:hAnsi="Times New Roman"/>
          <w:sz w:val="28"/>
          <w:szCs w:val="28"/>
        </w:rPr>
        <w:t xml:space="preserve">% или </w:t>
      </w:r>
      <w:r w:rsidR="008C1405" w:rsidRPr="004A66B9">
        <w:rPr>
          <w:rStyle w:val="layout"/>
          <w:rFonts w:ascii="Times New Roman" w:hAnsi="Times New Roman"/>
          <w:sz w:val="28"/>
          <w:szCs w:val="28"/>
        </w:rPr>
        <w:t>7 537 713 ,84</w:t>
      </w:r>
      <w:r w:rsidRPr="004A66B9">
        <w:rPr>
          <w:rStyle w:val="layout"/>
          <w:rFonts w:ascii="Times New Roman" w:hAnsi="Times New Roman"/>
          <w:sz w:val="28"/>
          <w:szCs w:val="28"/>
        </w:rPr>
        <w:t xml:space="preserve"> руб. Безвозмездные </w:t>
      </w:r>
      <w:r w:rsidRPr="00CF11D4">
        <w:rPr>
          <w:rStyle w:val="layout"/>
          <w:rFonts w:ascii="Times New Roman" w:hAnsi="Times New Roman"/>
          <w:sz w:val="28"/>
          <w:szCs w:val="28"/>
        </w:rPr>
        <w:t>поступления от бюджетов других уровней в бюджет сельсовета составили</w:t>
      </w:r>
      <w:r w:rsidRPr="004A66B9">
        <w:rPr>
          <w:rStyle w:val="layout"/>
          <w:rFonts w:ascii="Times New Roman" w:hAnsi="Times New Roman"/>
          <w:sz w:val="28"/>
          <w:szCs w:val="28"/>
        </w:rPr>
        <w:t xml:space="preserve"> </w:t>
      </w:r>
    </w:p>
    <w:p w:rsidR="004475B3" w:rsidRPr="004A66B9" w:rsidRDefault="008C1405" w:rsidP="004475B3">
      <w:pPr>
        <w:spacing w:after="0" w:line="240" w:lineRule="auto"/>
        <w:ind w:firstLine="709"/>
        <w:jc w:val="both"/>
        <w:rPr>
          <w:rFonts w:ascii="Times New Roman" w:hAnsi="Times New Roman"/>
          <w:sz w:val="28"/>
          <w:szCs w:val="28"/>
        </w:rPr>
      </w:pPr>
      <w:r w:rsidRPr="004A66B9">
        <w:rPr>
          <w:rStyle w:val="layout"/>
          <w:rFonts w:ascii="Times New Roman" w:hAnsi="Times New Roman"/>
          <w:sz w:val="28"/>
          <w:szCs w:val="28"/>
        </w:rPr>
        <w:t xml:space="preserve">3 449 977 </w:t>
      </w:r>
      <w:r w:rsidR="004475B3" w:rsidRPr="004A66B9">
        <w:rPr>
          <w:rStyle w:val="layout"/>
          <w:rFonts w:ascii="Times New Roman" w:hAnsi="Times New Roman"/>
          <w:sz w:val="28"/>
          <w:szCs w:val="28"/>
        </w:rPr>
        <w:t>рублей, в том числе дотация бюджетам поселений на выравнивание уровня бюджетной обеспеченности</w:t>
      </w:r>
      <w:r w:rsidRPr="004A66B9">
        <w:rPr>
          <w:rStyle w:val="layout"/>
          <w:rFonts w:ascii="Times New Roman" w:hAnsi="Times New Roman"/>
          <w:sz w:val="28"/>
          <w:szCs w:val="28"/>
        </w:rPr>
        <w:t xml:space="preserve"> 1 640 000</w:t>
      </w:r>
      <w:r w:rsidR="004475B3" w:rsidRPr="004A66B9">
        <w:rPr>
          <w:rStyle w:val="layout"/>
          <w:rFonts w:ascii="Times New Roman" w:hAnsi="Times New Roman"/>
          <w:sz w:val="28"/>
          <w:szCs w:val="28"/>
        </w:rPr>
        <w:t xml:space="preserve">. руб., на поддержку мер по обеспечению сбалансированности бюджета </w:t>
      </w:r>
      <w:r w:rsidRPr="004A66B9">
        <w:rPr>
          <w:rStyle w:val="layout"/>
          <w:rFonts w:ascii="Times New Roman" w:hAnsi="Times New Roman"/>
          <w:sz w:val="28"/>
          <w:szCs w:val="28"/>
        </w:rPr>
        <w:t>235 000</w:t>
      </w:r>
      <w:r w:rsidR="004475B3" w:rsidRPr="004A66B9">
        <w:rPr>
          <w:rStyle w:val="layout"/>
          <w:rFonts w:ascii="Times New Roman" w:hAnsi="Times New Roman"/>
          <w:sz w:val="28"/>
          <w:szCs w:val="28"/>
        </w:rPr>
        <w:t xml:space="preserve">руб. </w:t>
      </w:r>
      <w:r w:rsidR="004475B3" w:rsidRPr="004A66B9">
        <w:rPr>
          <w:rFonts w:ascii="Times New Roman" w:hAnsi="Times New Roman"/>
          <w:sz w:val="28"/>
          <w:szCs w:val="28"/>
        </w:rPr>
        <w:t>и прочие  субсидии</w:t>
      </w:r>
      <w:r w:rsidRPr="004A66B9">
        <w:rPr>
          <w:rFonts w:ascii="Times New Roman" w:hAnsi="Times New Roman"/>
          <w:sz w:val="28"/>
          <w:szCs w:val="28"/>
        </w:rPr>
        <w:t xml:space="preserve"> 933 467 </w:t>
      </w:r>
      <w:r w:rsidR="004475B3" w:rsidRPr="004A66B9">
        <w:rPr>
          <w:rFonts w:ascii="Times New Roman" w:hAnsi="Times New Roman"/>
          <w:sz w:val="28"/>
          <w:szCs w:val="28"/>
        </w:rPr>
        <w:t>. руб.</w:t>
      </w:r>
    </w:p>
    <w:p w:rsidR="004475B3" w:rsidRPr="004A66B9" w:rsidRDefault="004475B3"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Осуществление муниципальной программы «Реализация муниципальной политики на территории муниципального образования </w:t>
      </w:r>
      <w:r w:rsidR="00BE76F6">
        <w:rPr>
          <w:rStyle w:val="layout"/>
          <w:rFonts w:ascii="Times New Roman" w:hAnsi="Times New Roman"/>
          <w:sz w:val="28"/>
          <w:szCs w:val="28"/>
        </w:rPr>
        <w:t xml:space="preserve">Николаевский </w:t>
      </w:r>
      <w:r w:rsidRPr="004A66B9">
        <w:rPr>
          <w:rStyle w:val="layout"/>
          <w:rFonts w:ascii="Times New Roman" w:hAnsi="Times New Roman"/>
          <w:sz w:val="28"/>
          <w:szCs w:val="28"/>
        </w:rPr>
        <w:t xml:space="preserve">сельсовет </w:t>
      </w:r>
      <w:proofErr w:type="spellStart"/>
      <w:r w:rsidRPr="004A66B9">
        <w:rPr>
          <w:rStyle w:val="layout"/>
          <w:rFonts w:ascii="Times New Roman" w:hAnsi="Times New Roman"/>
          <w:sz w:val="28"/>
          <w:szCs w:val="28"/>
        </w:rPr>
        <w:t>Саракташского</w:t>
      </w:r>
      <w:proofErr w:type="spellEnd"/>
      <w:r w:rsidRPr="004A66B9">
        <w:rPr>
          <w:rStyle w:val="layout"/>
          <w:rFonts w:ascii="Times New Roman" w:hAnsi="Times New Roman"/>
          <w:sz w:val="28"/>
          <w:szCs w:val="28"/>
        </w:rPr>
        <w:t xml:space="preserve"> района Оренбургской области на 2018-2024 годы» при уточненном годовом плане  </w:t>
      </w:r>
      <w:r w:rsidR="008C1405" w:rsidRPr="004A66B9">
        <w:rPr>
          <w:rStyle w:val="layout"/>
          <w:rFonts w:ascii="Times New Roman" w:hAnsi="Times New Roman"/>
          <w:sz w:val="28"/>
          <w:szCs w:val="28"/>
        </w:rPr>
        <w:t xml:space="preserve">1 021 312,92 </w:t>
      </w:r>
      <w:r w:rsidRPr="004A66B9">
        <w:rPr>
          <w:rStyle w:val="layout"/>
          <w:rFonts w:ascii="Times New Roman" w:hAnsi="Times New Roman"/>
          <w:sz w:val="28"/>
          <w:szCs w:val="28"/>
        </w:rPr>
        <w:t xml:space="preserve">исполнение расходной части бюджета составило </w:t>
      </w:r>
      <w:r w:rsidR="008C1405" w:rsidRPr="004A66B9">
        <w:rPr>
          <w:rStyle w:val="layout"/>
          <w:rFonts w:ascii="Times New Roman" w:hAnsi="Times New Roman"/>
          <w:sz w:val="28"/>
          <w:szCs w:val="28"/>
        </w:rPr>
        <w:t xml:space="preserve"> 10 116 459,13 </w:t>
      </w:r>
      <w:r w:rsidRPr="004A66B9">
        <w:rPr>
          <w:rStyle w:val="layout"/>
          <w:rFonts w:ascii="Times New Roman" w:hAnsi="Times New Roman"/>
          <w:sz w:val="28"/>
          <w:szCs w:val="28"/>
        </w:rPr>
        <w:t xml:space="preserve">руб., или </w:t>
      </w:r>
      <w:r w:rsidR="008C1405" w:rsidRPr="004A66B9">
        <w:rPr>
          <w:rStyle w:val="layout"/>
          <w:rFonts w:ascii="Times New Roman" w:hAnsi="Times New Roman"/>
          <w:sz w:val="28"/>
          <w:szCs w:val="28"/>
        </w:rPr>
        <w:t>97,07</w:t>
      </w:r>
      <w:r w:rsidRPr="004A66B9">
        <w:rPr>
          <w:rStyle w:val="layout"/>
          <w:rFonts w:ascii="Times New Roman" w:hAnsi="Times New Roman"/>
          <w:sz w:val="28"/>
          <w:szCs w:val="28"/>
        </w:rPr>
        <w:t>%. Первоначальный план на начало года составлял 14 1</w:t>
      </w:r>
      <w:r w:rsidR="008C1405" w:rsidRPr="004A66B9">
        <w:rPr>
          <w:rStyle w:val="layout"/>
          <w:rFonts w:ascii="Times New Roman" w:hAnsi="Times New Roman"/>
          <w:sz w:val="28"/>
          <w:szCs w:val="28"/>
        </w:rPr>
        <w:t xml:space="preserve">73 705 руб. (увеличение на 15,35 </w:t>
      </w:r>
      <w:r w:rsidRPr="004A66B9">
        <w:rPr>
          <w:rStyle w:val="layout"/>
          <w:rFonts w:ascii="Times New Roman" w:hAnsi="Times New Roman"/>
          <w:sz w:val="28"/>
          <w:szCs w:val="28"/>
        </w:rPr>
        <w:t xml:space="preserve">%). </w:t>
      </w:r>
    </w:p>
    <w:p w:rsidR="004475B3" w:rsidRPr="004A66B9" w:rsidRDefault="004475B3"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По подпрограмме «Осуществление деятельности аппарата управления» исполнение расходной части бюджета составило </w:t>
      </w:r>
      <w:r w:rsidR="00193889" w:rsidRPr="004A66B9">
        <w:rPr>
          <w:rStyle w:val="layout"/>
          <w:rFonts w:ascii="Times New Roman" w:hAnsi="Times New Roman"/>
          <w:sz w:val="28"/>
          <w:szCs w:val="28"/>
        </w:rPr>
        <w:t>2</w:t>
      </w:r>
      <w:r w:rsidR="008442D8">
        <w:rPr>
          <w:rStyle w:val="layout"/>
          <w:rFonts w:ascii="Times New Roman" w:hAnsi="Times New Roman"/>
          <w:sz w:val="28"/>
          <w:szCs w:val="28"/>
        </w:rPr>
        <w:t xml:space="preserve"> </w:t>
      </w:r>
      <w:r w:rsidR="00193889" w:rsidRPr="004A66B9">
        <w:rPr>
          <w:rStyle w:val="layout"/>
          <w:rFonts w:ascii="Times New Roman" w:hAnsi="Times New Roman"/>
          <w:sz w:val="28"/>
          <w:szCs w:val="28"/>
        </w:rPr>
        <w:t>974</w:t>
      </w:r>
      <w:r w:rsidR="008442D8">
        <w:rPr>
          <w:rStyle w:val="layout"/>
          <w:rFonts w:ascii="Times New Roman" w:hAnsi="Times New Roman"/>
          <w:sz w:val="28"/>
          <w:szCs w:val="28"/>
        </w:rPr>
        <w:t xml:space="preserve"> </w:t>
      </w:r>
      <w:r w:rsidR="00193889" w:rsidRPr="004A66B9">
        <w:rPr>
          <w:rStyle w:val="layout"/>
          <w:rFonts w:ascii="Times New Roman" w:hAnsi="Times New Roman"/>
          <w:sz w:val="28"/>
          <w:szCs w:val="28"/>
        </w:rPr>
        <w:t>315,02</w:t>
      </w:r>
      <w:r w:rsidRPr="004A66B9">
        <w:rPr>
          <w:rStyle w:val="layout"/>
          <w:rFonts w:ascii="Times New Roman" w:hAnsi="Times New Roman"/>
          <w:sz w:val="28"/>
          <w:szCs w:val="28"/>
        </w:rPr>
        <w:t xml:space="preserve">  в том числе </w:t>
      </w:r>
    </w:p>
    <w:p w:rsidR="004475B3" w:rsidRPr="004A66B9" w:rsidRDefault="004475B3"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 глава муниципального образования - расходы по зарплате и фондам составили </w:t>
      </w:r>
      <w:r w:rsidR="00193889" w:rsidRPr="004A66B9">
        <w:rPr>
          <w:rStyle w:val="layout"/>
          <w:rFonts w:ascii="Times New Roman" w:hAnsi="Times New Roman"/>
          <w:sz w:val="28"/>
          <w:szCs w:val="28"/>
        </w:rPr>
        <w:t>855 224,68</w:t>
      </w:r>
      <w:r w:rsidRPr="004A66B9">
        <w:rPr>
          <w:rStyle w:val="layout"/>
          <w:rFonts w:ascii="Times New Roman" w:hAnsi="Times New Roman"/>
          <w:sz w:val="28"/>
          <w:szCs w:val="28"/>
        </w:rPr>
        <w:t xml:space="preserve">руб.; </w:t>
      </w:r>
    </w:p>
    <w:p w:rsidR="004475B3" w:rsidRPr="004A66B9" w:rsidRDefault="004475B3"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аппарат администрации муниципального образования –</w:t>
      </w:r>
      <w:r w:rsidR="00193889" w:rsidRPr="004A66B9">
        <w:rPr>
          <w:rStyle w:val="layout"/>
          <w:rFonts w:ascii="Times New Roman" w:hAnsi="Times New Roman"/>
          <w:sz w:val="28"/>
          <w:szCs w:val="28"/>
        </w:rPr>
        <w:t xml:space="preserve">2 085 072,34 </w:t>
      </w:r>
      <w:r w:rsidRPr="004A66B9">
        <w:rPr>
          <w:rStyle w:val="layout"/>
          <w:rFonts w:ascii="Times New Roman" w:hAnsi="Times New Roman"/>
          <w:sz w:val="28"/>
          <w:szCs w:val="28"/>
        </w:rPr>
        <w:t>рублей, в т.ч.: зарплата и фонды –</w:t>
      </w:r>
      <w:r w:rsidR="00193889" w:rsidRPr="004A66B9">
        <w:rPr>
          <w:rStyle w:val="layout"/>
          <w:rFonts w:ascii="Times New Roman" w:hAnsi="Times New Roman"/>
          <w:sz w:val="28"/>
          <w:szCs w:val="28"/>
        </w:rPr>
        <w:t>1 469 779,97</w:t>
      </w:r>
      <w:r w:rsidRPr="004A66B9">
        <w:rPr>
          <w:rStyle w:val="layout"/>
          <w:rFonts w:ascii="Times New Roman" w:hAnsi="Times New Roman"/>
          <w:sz w:val="28"/>
          <w:szCs w:val="28"/>
        </w:rPr>
        <w:t xml:space="preserve">рублей., </w:t>
      </w:r>
      <w:r w:rsidRPr="004A66B9">
        <w:rPr>
          <w:rFonts w:ascii="Times New Roman" w:hAnsi="Times New Roman"/>
          <w:sz w:val="28"/>
          <w:szCs w:val="28"/>
        </w:rPr>
        <w:t>прочая закупка товаров, работ и услуг –</w:t>
      </w:r>
      <w:r w:rsidR="00193889" w:rsidRPr="004A66B9">
        <w:rPr>
          <w:rFonts w:ascii="Times New Roman" w:hAnsi="Times New Roman"/>
          <w:sz w:val="28"/>
          <w:szCs w:val="28"/>
        </w:rPr>
        <w:t xml:space="preserve">532 141,39 </w:t>
      </w:r>
      <w:r w:rsidRPr="004A66B9">
        <w:rPr>
          <w:rFonts w:ascii="Times New Roman" w:hAnsi="Times New Roman"/>
          <w:sz w:val="28"/>
          <w:szCs w:val="28"/>
        </w:rPr>
        <w:t xml:space="preserve">рублей, </w:t>
      </w:r>
      <w:r w:rsidRPr="004A66B9">
        <w:rPr>
          <w:rStyle w:val="layout"/>
          <w:rFonts w:ascii="Times New Roman" w:hAnsi="Times New Roman"/>
          <w:sz w:val="28"/>
          <w:szCs w:val="28"/>
        </w:rPr>
        <w:t>земельный контроль –</w:t>
      </w:r>
      <w:r w:rsidR="00193889" w:rsidRPr="004A66B9">
        <w:rPr>
          <w:rStyle w:val="layout"/>
          <w:rFonts w:ascii="Times New Roman" w:hAnsi="Times New Roman"/>
          <w:sz w:val="28"/>
          <w:szCs w:val="28"/>
        </w:rPr>
        <w:t>26</w:t>
      </w:r>
      <w:r w:rsidR="008442D8">
        <w:rPr>
          <w:rStyle w:val="layout"/>
          <w:rFonts w:ascii="Times New Roman" w:hAnsi="Times New Roman"/>
          <w:sz w:val="28"/>
          <w:szCs w:val="28"/>
        </w:rPr>
        <w:t xml:space="preserve"> </w:t>
      </w:r>
      <w:r w:rsidR="00193889" w:rsidRPr="004A66B9">
        <w:rPr>
          <w:rStyle w:val="layout"/>
          <w:rFonts w:ascii="Times New Roman" w:hAnsi="Times New Roman"/>
          <w:sz w:val="28"/>
          <w:szCs w:val="28"/>
        </w:rPr>
        <w:t>60</w:t>
      </w:r>
      <w:r w:rsidR="008442D8">
        <w:rPr>
          <w:rStyle w:val="layout"/>
          <w:rFonts w:ascii="Times New Roman" w:hAnsi="Times New Roman"/>
          <w:sz w:val="28"/>
          <w:szCs w:val="28"/>
        </w:rPr>
        <w:t>0</w:t>
      </w:r>
      <w:r w:rsidRPr="004A66B9">
        <w:rPr>
          <w:rStyle w:val="layout"/>
          <w:rFonts w:ascii="Times New Roman" w:hAnsi="Times New Roman"/>
          <w:sz w:val="28"/>
          <w:szCs w:val="28"/>
        </w:rPr>
        <w:t>руб., уплата налогов и сборов –</w:t>
      </w:r>
      <w:r w:rsidR="00193889" w:rsidRPr="004A66B9">
        <w:rPr>
          <w:rStyle w:val="layout"/>
          <w:rFonts w:ascii="Times New Roman" w:hAnsi="Times New Roman"/>
          <w:sz w:val="28"/>
          <w:szCs w:val="28"/>
        </w:rPr>
        <w:t xml:space="preserve">950,98 </w:t>
      </w:r>
      <w:r w:rsidRPr="004A66B9">
        <w:rPr>
          <w:rStyle w:val="layout"/>
          <w:rFonts w:ascii="Times New Roman" w:hAnsi="Times New Roman"/>
          <w:sz w:val="28"/>
          <w:szCs w:val="28"/>
        </w:rPr>
        <w:t xml:space="preserve">рублей, </w:t>
      </w:r>
    </w:p>
    <w:p w:rsidR="004475B3" w:rsidRPr="004A66B9" w:rsidRDefault="004475B3"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пенсионное обеспечение –</w:t>
      </w:r>
      <w:r w:rsidR="00193889" w:rsidRPr="004A66B9">
        <w:rPr>
          <w:rStyle w:val="layout"/>
          <w:rFonts w:ascii="Times New Roman" w:hAnsi="Times New Roman"/>
          <w:sz w:val="28"/>
          <w:szCs w:val="28"/>
        </w:rPr>
        <w:t>214</w:t>
      </w:r>
      <w:r w:rsidR="008442D8">
        <w:rPr>
          <w:rStyle w:val="layout"/>
          <w:rFonts w:ascii="Times New Roman" w:hAnsi="Times New Roman"/>
          <w:sz w:val="28"/>
          <w:szCs w:val="28"/>
        </w:rPr>
        <w:t xml:space="preserve"> </w:t>
      </w:r>
      <w:r w:rsidR="00193889" w:rsidRPr="004A66B9">
        <w:rPr>
          <w:rStyle w:val="layout"/>
          <w:rFonts w:ascii="Times New Roman" w:hAnsi="Times New Roman"/>
          <w:sz w:val="28"/>
          <w:szCs w:val="28"/>
        </w:rPr>
        <w:t>42</w:t>
      </w:r>
      <w:r w:rsidR="008442D8">
        <w:rPr>
          <w:rStyle w:val="layout"/>
          <w:rFonts w:ascii="Times New Roman" w:hAnsi="Times New Roman"/>
          <w:sz w:val="28"/>
          <w:szCs w:val="28"/>
        </w:rPr>
        <w:t>7</w:t>
      </w:r>
      <w:r w:rsidR="00193889" w:rsidRPr="004A66B9">
        <w:rPr>
          <w:rStyle w:val="layout"/>
          <w:rFonts w:ascii="Times New Roman" w:hAnsi="Times New Roman"/>
          <w:sz w:val="28"/>
          <w:szCs w:val="28"/>
        </w:rPr>
        <w:t xml:space="preserve">,13 </w:t>
      </w:r>
      <w:r w:rsidRPr="004A66B9">
        <w:rPr>
          <w:rStyle w:val="layout"/>
          <w:rFonts w:ascii="Times New Roman" w:hAnsi="Times New Roman"/>
          <w:sz w:val="28"/>
          <w:szCs w:val="28"/>
        </w:rPr>
        <w:t xml:space="preserve">рублей. </w:t>
      </w:r>
    </w:p>
    <w:p w:rsidR="004475B3" w:rsidRPr="004A66B9" w:rsidRDefault="004475B3" w:rsidP="004475B3">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 обеспечение деятельности финансово-бюджетного надзора –  </w:t>
      </w:r>
      <w:r w:rsidR="00193889" w:rsidRPr="004A66B9">
        <w:rPr>
          <w:rStyle w:val="layout"/>
          <w:rFonts w:ascii="Times New Roman" w:hAnsi="Times New Roman"/>
          <w:sz w:val="28"/>
          <w:szCs w:val="28"/>
        </w:rPr>
        <w:t xml:space="preserve">32 200 </w:t>
      </w:r>
      <w:r w:rsidRPr="004A66B9">
        <w:rPr>
          <w:rStyle w:val="layout"/>
          <w:rFonts w:ascii="Times New Roman" w:hAnsi="Times New Roman"/>
          <w:sz w:val="28"/>
          <w:szCs w:val="28"/>
        </w:rPr>
        <w:t xml:space="preserve">рублей; </w:t>
      </w:r>
    </w:p>
    <w:p w:rsidR="007A0080" w:rsidRPr="004A66B9" w:rsidRDefault="004475B3" w:rsidP="000D3A19">
      <w:pPr>
        <w:spacing w:after="0" w:line="240" w:lineRule="auto"/>
        <w:ind w:firstLine="709"/>
        <w:jc w:val="both"/>
        <w:rPr>
          <w:rFonts w:ascii="Times New Roman" w:hAnsi="Times New Roman"/>
          <w:sz w:val="28"/>
          <w:szCs w:val="28"/>
        </w:rPr>
      </w:pPr>
      <w:r w:rsidRPr="004A66B9">
        <w:rPr>
          <w:rStyle w:val="layout"/>
          <w:rFonts w:ascii="Times New Roman" w:hAnsi="Times New Roman"/>
          <w:sz w:val="28"/>
          <w:szCs w:val="28"/>
        </w:rPr>
        <w:t>- членские взносы в Совет (ассоциацию) муниципальных образований -</w:t>
      </w:r>
      <w:r w:rsidR="00193889" w:rsidRPr="004A66B9">
        <w:rPr>
          <w:rStyle w:val="layout"/>
          <w:rFonts w:ascii="Times New Roman" w:hAnsi="Times New Roman"/>
          <w:sz w:val="28"/>
          <w:szCs w:val="28"/>
        </w:rPr>
        <w:t>1 818</w:t>
      </w:r>
    </w:p>
    <w:p w:rsidR="007A0080" w:rsidRPr="004A66B9" w:rsidRDefault="007A0080" w:rsidP="004475B3">
      <w:pPr>
        <w:spacing w:after="0" w:line="240" w:lineRule="auto"/>
        <w:ind w:firstLine="709"/>
        <w:jc w:val="center"/>
        <w:rPr>
          <w:rFonts w:ascii="Times New Roman" w:hAnsi="Times New Roman"/>
          <w:sz w:val="28"/>
          <w:szCs w:val="28"/>
        </w:rPr>
      </w:pPr>
    </w:p>
    <w:p w:rsidR="004475B3" w:rsidRPr="004A66B9" w:rsidRDefault="004475B3" w:rsidP="004475B3">
      <w:pPr>
        <w:spacing w:after="0" w:line="240" w:lineRule="auto"/>
        <w:ind w:firstLine="709"/>
        <w:jc w:val="center"/>
        <w:rPr>
          <w:rFonts w:ascii="Times New Roman" w:hAnsi="Times New Roman"/>
          <w:sz w:val="28"/>
          <w:szCs w:val="28"/>
        </w:rPr>
      </w:pPr>
      <w:r w:rsidRPr="004A66B9">
        <w:rPr>
          <w:rFonts w:ascii="Times New Roman" w:hAnsi="Times New Roman"/>
          <w:sz w:val="28"/>
          <w:szCs w:val="28"/>
        </w:rPr>
        <w:t>Исполнение государственных полномочий</w:t>
      </w:r>
    </w:p>
    <w:p w:rsidR="004475B3" w:rsidRPr="004A66B9" w:rsidRDefault="004475B3" w:rsidP="004475B3">
      <w:pPr>
        <w:spacing w:after="0" w:line="240" w:lineRule="auto"/>
        <w:ind w:firstLine="709"/>
        <w:jc w:val="both"/>
        <w:rPr>
          <w:rFonts w:ascii="Times New Roman" w:hAnsi="Times New Roman"/>
          <w:sz w:val="28"/>
          <w:szCs w:val="28"/>
        </w:rPr>
      </w:pPr>
    </w:p>
    <w:p w:rsidR="004475B3" w:rsidRPr="004475B3" w:rsidRDefault="004475B3" w:rsidP="004475B3">
      <w:pPr>
        <w:spacing w:after="0" w:line="240" w:lineRule="auto"/>
        <w:ind w:firstLine="709"/>
        <w:jc w:val="both"/>
        <w:rPr>
          <w:rFonts w:ascii="Times New Roman" w:hAnsi="Times New Roman"/>
          <w:sz w:val="28"/>
          <w:szCs w:val="28"/>
        </w:rPr>
      </w:pPr>
      <w:r w:rsidRPr="004A66B9">
        <w:rPr>
          <w:rFonts w:ascii="Times New Roman" w:hAnsi="Times New Roman"/>
          <w:sz w:val="28"/>
          <w:szCs w:val="28"/>
        </w:rPr>
        <w:t>По подпрограмме  «Обеспечение осуществления части, переданных органами власти другого уровня, полномочий»</w:t>
      </w:r>
      <w:r w:rsidRPr="004A66B9">
        <w:rPr>
          <w:rFonts w:ascii="Times New Roman" w:hAnsi="Times New Roman"/>
          <w:bCs/>
          <w:sz w:val="28"/>
          <w:szCs w:val="28"/>
        </w:rPr>
        <w:t xml:space="preserve"> на </w:t>
      </w:r>
      <w:r w:rsidRPr="004A66B9">
        <w:rPr>
          <w:rFonts w:ascii="Times New Roman" w:hAnsi="Times New Roman"/>
          <w:sz w:val="28"/>
          <w:szCs w:val="28"/>
        </w:rPr>
        <w:t>осуществление полномочий по первичному воинскому учет</w:t>
      </w:r>
      <w:r w:rsidR="00392E0C" w:rsidRPr="004A66B9">
        <w:rPr>
          <w:rFonts w:ascii="Times New Roman" w:hAnsi="Times New Roman"/>
          <w:sz w:val="28"/>
          <w:szCs w:val="28"/>
        </w:rPr>
        <w:t>у за 2022</w:t>
      </w:r>
      <w:r w:rsidRPr="004A66B9">
        <w:rPr>
          <w:rFonts w:ascii="Times New Roman" w:hAnsi="Times New Roman"/>
          <w:sz w:val="28"/>
          <w:szCs w:val="28"/>
        </w:rPr>
        <w:t xml:space="preserve"> год поступили субвенции в сумме  рублей, которые в полном объеме использованы по </w:t>
      </w:r>
      <w:r w:rsidR="00985590" w:rsidRPr="004A66B9">
        <w:rPr>
          <w:rFonts w:ascii="Times New Roman" w:hAnsi="Times New Roman"/>
          <w:sz w:val="28"/>
          <w:szCs w:val="28"/>
        </w:rPr>
        <w:t xml:space="preserve">111 000 </w:t>
      </w:r>
      <w:r w:rsidRPr="004A66B9">
        <w:rPr>
          <w:rFonts w:ascii="Times New Roman" w:hAnsi="Times New Roman"/>
          <w:sz w:val="28"/>
          <w:szCs w:val="28"/>
        </w:rPr>
        <w:t>целевому назначению.</w:t>
      </w:r>
    </w:p>
    <w:p w:rsidR="004475B3" w:rsidRPr="004475B3" w:rsidRDefault="004475B3" w:rsidP="004475B3">
      <w:pPr>
        <w:spacing w:after="0" w:line="240" w:lineRule="auto"/>
        <w:ind w:firstLine="709"/>
        <w:jc w:val="both"/>
        <w:rPr>
          <w:rFonts w:ascii="Times New Roman" w:hAnsi="Times New Roman"/>
          <w:sz w:val="28"/>
          <w:szCs w:val="28"/>
        </w:rPr>
      </w:pPr>
      <w:r w:rsidRPr="004475B3">
        <w:rPr>
          <w:rFonts w:ascii="Times New Roman" w:hAnsi="Times New Roman"/>
          <w:sz w:val="28"/>
          <w:szCs w:val="28"/>
        </w:rPr>
        <w:t>Всего на первич</w:t>
      </w:r>
      <w:r w:rsidR="00392E0C">
        <w:rPr>
          <w:rFonts w:ascii="Times New Roman" w:hAnsi="Times New Roman"/>
          <w:sz w:val="28"/>
          <w:szCs w:val="28"/>
        </w:rPr>
        <w:t>н</w:t>
      </w:r>
      <w:r w:rsidR="00C3265C">
        <w:rPr>
          <w:rFonts w:ascii="Times New Roman" w:hAnsi="Times New Roman"/>
          <w:sz w:val="28"/>
          <w:szCs w:val="28"/>
        </w:rPr>
        <w:t>ом воинском учете состоят    327</w:t>
      </w:r>
      <w:r w:rsidRPr="004475B3">
        <w:rPr>
          <w:rFonts w:ascii="Times New Roman" w:hAnsi="Times New Roman"/>
          <w:sz w:val="28"/>
          <w:szCs w:val="28"/>
        </w:rPr>
        <w:t>человек:</w:t>
      </w:r>
    </w:p>
    <w:p w:rsidR="004475B3" w:rsidRPr="004475B3" w:rsidRDefault="00392E0C" w:rsidP="004475B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- 25</w:t>
      </w:r>
      <w:r w:rsidR="004475B3" w:rsidRPr="004475B3">
        <w:rPr>
          <w:rFonts w:ascii="Times New Roman" w:hAnsi="Times New Roman"/>
          <w:sz w:val="28"/>
          <w:szCs w:val="28"/>
        </w:rPr>
        <w:t xml:space="preserve"> граждан, подлежащих призыву на военную службу (осталось на уровне);</w:t>
      </w:r>
    </w:p>
    <w:p w:rsidR="008442D8" w:rsidRDefault="00392E0C" w:rsidP="004475B3">
      <w:pPr>
        <w:spacing w:after="0" w:line="240" w:lineRule="auto"/>
        <w:ind w:firstLine="709"/>
        <w:jc w:val="both"/>
        <w:rPr>
          <w:rFonts w:ascii="Times New Roman" w:hAnsi="Times New Roman"/>
          <w:sz w:val="28"/>
          <w:szCs w:val="28"/>
        </w:rPr>
      </w:pPr>
      <w:r>
        <w:rPr>
          <w:rFonts w:ascii="Times New Roman" w:hAnsi="Times New Roman"/>
          <w:sz w:val="28"/>
          <w:szCs w:val="28"/>
        </w:rPr>
        <w:t>- 5</w:t>
      </w:r>
      <w:r w:rsidR="004475B3" w:rsidRPr="004475B3">
        <w:rPr>
          <w:rFonts w:ascii="Times New Roman" w:hAnsi="Times New Roman"/>
          <w:sz w:val="28"/>
          <w:szCs w:val="28"/>
        </w:rPr>
        <w:t xml:space="preserve"> офицеров запаса </w:t>
      </w:r>
    </w:p>
    <w:p w:rsidR="008442D8" w:rsidRDefault="00C3265C" w:rsidP="004475B3">
      <w:pPr>
        <w:spacing w:after="0" w:line="240" w:lineRule="auto"/>
        <w:ind w:firstLine="709"/>
        <w:jc w:val="both"/>
        <w:rPr>
          <w:rFonts w:ascii="Times New Roman" w:hAnsi="Times New Roman"/>
          <w:sz w:val="28"/>
          <w:szCs w:val="28"/>
        </w:rPr>
      </w:pPr>
      <w:r>
        <w:rPr>
          <w:rFonts w:ascii="Times New Roman" w:hAnsi="Times New Roman"/>
          <w:sz w:val="28"/>
          <w:szCs w:val="28"/>
        </w:rPr>
        <w:t>- 297</w:t>
      </w:r>
      <w:r w:rsidR="004475B3" w:rsidRPr="004475B3">
        <w:rPr>
          <w:rFonts w:ascii="Times New Roman" w:hAnsi="Times New Roman"/>
          <w:sz w:val="28"/>
          <w:szCs w:val="28"/>
        </w:rPr>
        <w:t xml:space="preserve"> прапорщиков, мичманов, сержантов, старшин, солдат и матросов за</w:t>
      </w:r>
      <w:r w:rsidR="00392E0C">
        <w:rPr>
          <w:rFonts w:ascii="Times New Roman" w:hAnsi="Times New Roman"/>
          <w:sz w:val="28"/>
          <w:szCs w:val="28"/>
        </w:rPr>
        <w:t xml:space="preserve">паса </w:t>
      </w:r>
      <w:r w:rsidR="004475B3" w:rsidRPr="004475B3">
        <w:rPr>
          <w:rFonts w:ascii="Times New Roman" w:hAnsi="Times New Roman"/>
          <w:sz w:val="28"/>
          <w:szCs w:val="28"/>
        </w:rPr>
        <w:t xml:space="preserve">. </w:t>
      </w:r>
    </w:p>
    <w:p w:rsidR="004475B3" w:rsidRPr="004475B3" w:rsidRDefault="008442D8" w:rsidP="004475B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475B3" w:rsidRPr="004475B3">
        <w:rPr>
          <w:rFonts w:ascii="Times New Roman" w:hAnsi="Times New Roman"/>
          <w:sz w:val="28"/>
          <w:szCs w:val="28"/>
        </w:rPr>
        <w:t>Из них:</w:t>
      </w:r>
    </w:p>
    <w:p w:rsidR="004475B3" w:rsidRPr="004475B3" w:rsidRDefault="00C3265C" w:rsidP="004475B3">
      <w:pPr>
        <w:spacing w:after="0" w:line="240" w:lineRule="auto"/>
        <w:ind w:firstLine="709"/>
        <w:jc w:val="both"/>
        <w:rPr>
          <w:rFonts w:ascii="Times New Roman" w:hAnsi="Times New Roman"/>
          <w:sz w:val="28"/>
          <w:szCs w:val="28"/>
        </w:rPr>
      </w:pPr>
      <w:r>
        <w:rPr>
          <w:rFonts w:ascii="Times New Roman" w:hAnsi="Times New Roman"/>
          <w:sz w:val="28"/>
          <w:szCs w:val="28"/>
        </w:rPr>
        <w:t>- на общем воинском учете -283</w:t>
      </w:r>
      <w:r w:rsidR="004475B3" w:rsidRPr="004475B3">
        <w:rPr>
          <w:rFonts w:ascii="Times New Roman" w:hAnsi="Times New Roman"/>
          <w:sz w:val="28"/>
          <w:szCs w:val="28"/>
        </w:rPr>
        <w:t xml:space="preserve"> граждан, пребывающих в з</w:t>
      </w:r>
      <w:r>
        <w:rPr>
          <w:rFonts w:ascii="Times New Roman" w:hAnsi="Times New Roman"/>
          <w:sz w:val="28"/>
          <w:szCs w:val="28"/>
        </w:rPr>
        <w:t xml:space="preserve">апасе, </w:t>
      </w:r>
    </w:p>
    <w:p w:rsidR="008442D8" w:rsidRPr="0010773C" w:rsidRDefault="004475B3" w:rsidP="0010773C">
      <w:pPr>
        <w:spacing w:after="0" w:line="240" w:lineRule="auto"/>
        <w:ind w:firstLine="709"/>
        <w:jc w:val="both"/>
        <w:rPr>
          <w:rFonts w:ascii="Times New Roman" w:hAnsi="Times New Roman"/>
          <w:sz w:val="28"/>
          <w:szCs w:val="28"/>
        </w:rPr>
      </w:pPr>
      <w:r w:rsidRPr="004475B3">
        <w:rPr>
          <w:rFonts w:ascii="Times New Roman" w:hAnsi="Times New Roman"/>
          <w:sz w:val="28"/>
          <w:szCs w:val="28"/>
        </w:rPr>
        <w:t>- на</w:t>
      </w:r>
      <w:r w:rsidR="00C3265C">
        <w:rPr>
          <w:rFonts w:ascii="Times New Roman" w:hAnsi="Times New Roman"/>
          <w:sz w:val="28"/>
          <w:szCs w:val="28"/>
        </w:rPr>
        <w:t xml:space="preserve"> специальном воинском учете – 14</w:t>
      </w:r>
      <w:r>
        <w:rPr>
          <w:rFonts w:ascii="Times New Roman" w:hAnsi="Times New Roman"/>
          <w:sz w:val="28"/>
          <w:szCs w:val="28"/>
        </w:rPr>
        <w:t xml:space="preserve"> </w:t>
      </w:r>
      <w:r w:rsidRPr="004475B3">
        <w:rPr>
          <w:rFonts w:ascii="Times New Roman" w:hAnsi="Times New Roman"/>
          <w:sz w:val="28"/>
          <w:szCs w:val="28"/>
        </w:rPr>
        <w:t>граждан, пребывающих в запасе, (осталось на прежнем уровне).</w:t>
      </w:r>
    </w:p>
    <w:p w:rsidR="0010773C" w:rsidRDefault="00C3265C" w:rsidP="004475B3">
      <w:pPr>
        <w:pStyle w:val="af2"/>
        <w:spacing w:after="0" w:line="240" w:lineRule="auto"/>
        <w:ind w:firstLine="709"/>
        <w:rPr>
          <w:rFonts w:ascii="Times New Roman" w:hAnsi="Times New Roman"/>
          <w:bCs/>
          <w:iCs/>
          <w:sz w:val="28"/>
          <w:szCs w:val="28"/>
        </w:rPr>
      </w:pPr>
      <w:r>
        <w:rPr>
          <w:rFonts w:ascii="Times New Roman" w:hAnsi="Times New Roman"/>
          <w:bCs/>
          <w:iCs/>
          <w:sz w:val="28"/>
          <w:szCs w:val="28"/>
        </w:rPr>
        <w:t>11.03.2022</w:t>
      </w:r>
      <w:r w:rsidR="004475B3" w:rsidRPr="004475B3">
        <w:rPr>
          <w:rFonts w:ascii="Times New Roman" w:hAnsi="Times New Roman"/>
          <w:bCs/>
          <w:iCs/>
          <w:sz w:val="28"/>
          <w:szCs w:val="28"/>
        </w:rPr>
        <w:t xml:space="preserve">  военным комиссариатом </w:t>
      </w:r>
      <w:proofErr w:type="spellStart"/>
      <w:r w:rsidR="004475B3" w:rsidRPr="004475B3">
        <w:rPr>
          <w:rFonts w:ascii="Times New Roman" w:hAnsi="Times New Roman"/>
          <w:bCs/>
          <w:iCs/>
          <w:sz w:val="28"/>
          <w:szCs w:val="28"/>
        </w:rPr>
        <w:t>Саракташского</w:t>
      </w:r>
      <w:proofErr w:type="spellEnd"/>
      <w:r w:rsidR="004475B3" w:rsidRPr="004475B3">
        <w:rPr>
          <w:rFonts w:ascii="Times New Roman" w:hAnsi="Times New Roman"/>
          <w:bCs/>
          <w:iCs/>
          <w:sz w:val="28"/>
          <w:szCs w:val="28"/>
        </w:rPr>
        <w:t xml:space="preserve"> и </w:t>
      </w:r>
      <w:proofErr w:type="spellStart"/>
      <w:r w:rsidR="004475B3" w:rsidRPr="004475B3">
        <w:rPr>
          <w:rFonts w:ascii="Times New Roman" w:hAnsi="Times New Roman"/>
          <w:bCs/>
          <w:iCs/>
          <w:sz w:val="28"/>
          <w:szCs w:val="28"/>
        </w:rPr>
        <w:t>Беляевского</w:t>
      </w:r>
      <w:proofErr w:type="spellEnd"/>
      <w:r w:rsidR="004475B3" w:rsidRPr="004475B3">
        <w:rPr>
          <w:rFonts w:ascii="Times New Roman" w:hAnsi="Times New Roman"/>
          <w:bCs/>
          <w:iCs/>
          <w:sz w:val="28"/>
          <w:szCs w:val="28"/>
        </w:rPr>
        <w:t xml:space="preserve"> районов Оренбургской области проведена сверка документов первичного воинского учета военнообязанных и призывников. </w:t>
      </w:r>
    </w:p>
    <w:p w:rsidR="004475B3" w:rsidRDefault="0010773C" w:rsidP="004475B3">
      <w:pPr>
        <w:pStyle w:val="af2"/>
        <w:spacing w:after="0" w:line="240" w:lineRule="auto"/>
        <w:ind w:firstLine="709"/>
        <w:rPr>
          <w:rFonts w:ascii="Times New Roman" w:hAnsi="Times New Roman"/>
          <w:bCs/>
          <w:iCs/>
          <w:sz w:val="28"/>
          <w:szCs w:val="28"/>
        </w:rPr>
      </w:pPr>
      <w:r>
        <w:rPr>
          <w:rFonts w:ascii="Times New Roman" w:hAnsi="Times New Roman"/>
          <w:bCs/>
          <w:iCs/>
          <w:sz w:val="28"/>
          <w:szCs w:val="28"/>
        </w:rPr>
        <w:t xml:space="preserve">Проведены мероприятия по мобилизации </w:t>
      </w:r>
      <w:r w:rsidR="007A2CF6">
        <w:rPr>
          <w:rFonts w:ascii="Times New Roman" w:hAnsi="Times New Roman"/>
          <w:bCs/>
          <w:iCs/>
          <w:sz w:val="28"/>
          <w:szCs w:val="28"/>
        </w:rPr>
        <w:t>в зону военной  спецоперации на Украину</w:t>
      </w:r>
      <w:r>
        <w:rPr>
          <w:rFonts w:ascii="Times New Roman" w:hAnsi="Times New Roman"/>
          <w:bCs/>
          <w:iCs/>
          <w:sz w:val="28"/>
          <w:szCs w:val="28"/>
        </w:rPr>
        <w:t xml:space="preserve">: </w:t>
      </w:r>
    </w:p>
    <w:p w:rsidR="0010773C" w:rsidRDefault="0010773C" w:rsidP="0010773C">
      <w:pPr>
        <w:pStyle w:val="af2"/>
        <w:spacing w:after="0" w:line="240" w:lineRule="auto"/>
        <w:ind w:firstLine="709"/>
        <w:rPr>
          <w:rFonts w:ascii="Times New Roman" w:hAnsi="Times New Roman"/>
          <w:bCs/>
          <w:iCs/>
          <w:sz w:val="28"/>
          <w:szCs w:val="28"/>
        </w:rPr>
      </w:pPr>
      <w:r>
        <w:rPr>
          <w:rFonts w:ascii="Times New Roman" w:hAnsi="Times New Roman"/>
          <w:bCs/>
          <w:iCs/>
          <w:sz w:val="28"/>
          <w:szCs w:val="28"/>
        </w:rPr>
        <w:t xml:space="preserve">Вручено повесток -29 </w:t>
      </w:r>
      <w:proofErr w:type="spellStart"/>
      <w:r>
        <w:rPr>
          <w:rFonts w:ascii="Times New Roman" w:hAnsi="Times New Roman"/>
          <w:bCs/>
          <w:iCs/>
          <w:sz w:val="28"/>
          <w:szCs w:val="28"/>
        </w:rPr>
        <w:t>шт</w:t>
      </w:r>
      <w:proofErr w:type="spellEnd"/>
    </w:p>
    <w:p w:rsidR="0010773C" w:rsidRDefault="0010773C" w:rsidP="0010773C">
      <w:pPr>
        <w:pStyle w:val="af2"/>
        <w:spacing w:after="0" w:line="240" w:lineRule="auto"/>
        <w:ind w:firstLine="709"/>
        <w:rPr>
          <w:rFonts w:ascii="Times New Roman" w:hAnsi="Times New Roman"/>
          <w:bCs/>
          <w:iCs/>
          <w:sz w:val="28"/>
          <w:szCs w:val="28"/>
        </w:rPr>
      </w:pPr>
      <w:r>
        <w:rPr>
          <w:rFonts w:ascii="Times New Roman" w:hAnsi="Times New Roman"/>
          <w:bCs/>
          <w:iCs/>
          <w:sz w:val="28"/>
          <w:szCs w:val="28"/>
        </w:rPr>
        <w:t xml:space="preserve">мобилизован-1 человек </w:t>
      </w:r>
    </w:p>
    <w:p w:rsidR="0010773C" w:rsidRDefault="0010773C" w:rsidP="0010773C">
      <w:pPr>
        <w:pStyle w:val="af2"/>
        <w:spacing w:after="0" w:line="240" w:lineRule="auto"/>
        <w:ind w:firstLine="709"/>
        <w:rPr>
          <w:rFonts w:ascii="Times New Roman" w:hAnsi="Times New Roman"/>
          <w:bCs/>
          <w:iCs/>
          <w:sz w:val="28"/>
          <w:szCs w:val="28"/>
        </w:rPr>
      </w:pPr>
      <w:r>
        <w:rPr>
          <w:rFonts w:ascii="Times New Roman" w:hAnsi="Times New Roman"/>
          <w:bCs/>
          <w:iCs/>
          <w:sz w:val="28"/>
          <w:szCs w:val="28"/>
        </w:rPr>
        <w:t xml:space="preserve">добровольцев-4 человека </w:t>
      </w:r>
    </w:p>
    <w:p w:rsidR="0010773C" w:rsidRPr="004475B3" w:rsidRDefault="0010773C" w:rsidP="0010773C">
      <w:pPr>
        <w:pStyle w:val="af2"/>
        <w:spacing w:after="0" w:line="240" w:lineRule="auto"/>
        <w:ind w:firstLine="709"/>
        <w:rPr>
          <w:rFonts w:ascii="Times New Roman" w:hAnsi="Times New Roman"/>
          <w:bCs/>
          <w:iCs/>
          <w:sz w:val="28"/>
          <w:szCs w:val="28"/>
        </w:rPr>
      </w:pPr>
      <w:r>
        <w:rPr>
          <w:rFonts w:ascii="Times New Roman" w:hAnsi="Times New Roman"/>
          <w:bCs/>
          <w:iCs/>
          <w:sz w:val="28"/>
          <w:szCs w:val="28"/>
        </w:rPr>
        <w:t>контрактник-1 человек</w:t>
      </w:r>
    </w:p>
    <w:p w:rsidR="004475B3" w:rsidRPr="004475B3" w:rsidRDefault="004475B3" w:rsidP="004475B3">
      <w:pPr>
        <w:spacing w:after="0" w:line="240" w:lineRule="auto"/>
        <w:ind w:firstLine="709"/>
        <w:jc w:val="center"/>
        <w:rPr>
          <w:rStyle w:val="blk"/>
          <w:rFonts w:ascii="Times New Roman" w:hAnsi="Times New Roman"/>
          <w:sz w:val="28"/>
          <w:szCs w:val="28"/>
        </w:rPr>
      </w:pPr>
    </w:p>
    <w:p w:rsidR="004475B3" w:rsidRPr="004475B3" w:rsidRDefault="004475B3" w:rsidP="004475B3">
      <w:pPr>
        <w:spacing w:after="0" w:line="240" w:lineRule="auto"/>
        <w:ind w:firstLine="709"/>
        <w:jc w:val="center"/>
        <w:rPr>
          <w:rStyle w:val="blk"/>
          <w:rFonts w:ascii="Times New Roman" w:hAnsi="Times New Roman"/>
          <w:iCs/>
          <w:sz w:val="28"/>
          <w:szCs w:val="28"/>
        </w:rPr>
      </w:pPr>
      <w:r w:rsidRPr="004475B3">
        <w:rPr>
          <w:rStyle w:val="blk"/>
          <w:rFonts w:ascii="Times New Roman" w:hAnsi="Times New Roman"/>
          <w:iCs/>
          <w:sz w:val="28"/>
          <w:szCs w:val="28"/>
        </w:rPr>
        <w:t>Нотариальные действия</w:t>
      </w:r>
    </w:p>
    <w:p w:rsidR="004475B3" w:rsidRPr="004475B3" w:rsidRDefault="004475B3" w:rsidP="004475B3">
      <w:pPr>
        <w:spacing w:after="0" w:line="240" w:lineRule="auto"/>
        <w:ind w:firstLine="709"/>
        <w:jc w:val="center"/>
        <w:rPr>
          <w:rFonts w:ascii="Times New Roman" w:hAnsi="Times New Roman"/>
          <w:sz w:val="28"/>
          <w:szCs w:val="28"/>
        </w:rPr>
      </w:pPr>
    </w:p>
    <w:p w:rsidR="004475B3" w:rsidRPr="004475B3" w:rsidRDefault="004475B3" w:rsidP="004475B3">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В соответствии со статьей 37 Федерального закона «Основы законодательства о нотариате» </w:t>
      </w:r>
      <w:r w:rsidRPr="004475B3">
        <w:rPr>
          <w:rStyle w:val="blk"/>
          <w:rFonts w:ascii="Times New Roman" w:hAnsi="Times New Roman"/>
          <w:sz w:val="28"/>
          <w:szCs w:val="28"/>
        </w:rPr>
        <w:t>заместитель главы администрации имеет право совершать ряд нотариальных действий для лиц, зарегистрированных по месту жительства или месту пребывания в населе</w:t>
      </w:r>
      <w:r w:rsidR="00C3265C">
        <w:rPr>
          <w:rStyle w:val="blk"/>
          <w:rFonts w:ascii="Times New Roman" w:hAnsi="Times New Roman"/>
          <w:sz w:val="28"/>
          <w:szCs w:val="28"/>
        </w:rPr>
        <w:t>нных пунктах сельсовета. За 2022</w:t>
      </w:r>
      <w:r w:rsidRPr="004475B3">
        <w:rPr>
          <w:rStyle w:val="blk"/>
          <w:rFonts w:ascii="Times New Roman" w:hAnsi="Times New Roman"/>
          <w:sz w:val="28"/>
          <w:szCs w:val="28"/>
        </w:rPr>
        <w:t xml:space="preserve"> год совершены следующие нотариальные действия:</w:t>
      </w:r>
    </w:p>
    <w:p w:rsidR="004475B3" w:rsidRPr="004475B3" w:rsidRDefault="004A66B9" w:rsidP="004475B3">
      <w:pPr>
        <w:spacing w:after="0" w:line="240" w:lineRule="auto"/>
        <w:ind w:firstLine="709"/>
        <w:jc w:val="both"/>
        <w:rPr>
          <w:rFonts w:ascii="Times New Roman" w:hAnsi="Times New Roman"/>
          <w:sz w:val="28"/>
          <w:szCs w:val="28"/>
        </w:rPr>
      </w:pPr>
      <w:r>
        <w:rPr>
          <w:rStyle w:val="blk"/>
          <w:rFonts w:ascii="Times New Roman" w:hAnsi="Times New Roman"/>
          <w:sz w:val="28"/>
          <w:szCs w:val="28"/>
        </w:rPr>
        <w:t>удостоверено доверенностей – 24</w:t>
      </w:r>
      <w:r w:rsidR="00C3265C">
        <w:rPr>
          <w:rStyle w:val="blk"/>
          <w:rFonts w:ascii="Times New Roman" w:hAnsi="Times New Roman"/>
          <w:sz w:val="28"/>
          <w:szCs w:val="28"/>
        </w:rPr>
        <w:t xml:space="preserve"> (2021 год –</w:t>
      </w:r>
      <w:r>
        <w:rPr>
          <w:rStyle w:val="blk"/>
          <w:rFonts w:ascii="Times New Roman" w:hAnsi="Times New Roman"/>
          <w:sz w:val="28"/>
          <w:szCs w:val="28"/>
        </w:rPr>
        <w:t>13</w:t>
      </w:r>
      <w:r w:rsidR="004475B3" w:rsidRPr="004475B3">
        <w:rPr>
          <w:rStyle w:val="blk"/>
          <w:rFonts w:ascii="Times New Roman" w:hAnsi="Times New Roman"/>
          <w:sz w:val="28"/>
          <w:szCs w:val="28"/>
        </w:rPr>
        <w:t>);</w:t>
      </w:r>
    </w:p>
    <w:p w:rsidR="004475B3" w:rsidRPr="004475B3" w:rsidRDefault="004475B3" w:rsidP="004475B3">
      <w:pPr>
        <w:spacing w:after="0" w:line="240" w:lineRule="auto"/>
        <w:ind w:firstLine="709"/>
        <w:jc w:val="both"/>
        <w:rPr>
          <w:rStyle w:val="blk"/>
          <w:rFonts w:ascii="Times New Roman" w:hAnsi="Times New Roman"/>
          <w:sz w:val="28"/>
          <w:szCs w:val="28"/>
        </w:rPr>
      </w:pPr>
    </w:p>
    <w:p w:rsidR="004475B3" w:rsidRPr="004475B3" w:rsidRDefault="004475B3" w:rsidP="004475B3">
      <w:pPr>
        <w:spacing w:after="0" w:line="240" w:lineRule="auto"/>
        <w:ind w:firstLine="709"/>
        <w:jc w:val="both"/>
        <w:rPr>
          <w:rFonts w:ascii="Times New Roman" w:hAnsi="Times New Roman"/>
          <w:sz w:val="28"/>
          <w:szCs w:val="28"/>
        </w:rPr>
      </w:pPr>
      <w:r w:rsidRPr="004475B3">
        <w:rPr>
          <w:rStyle w:val="blk"/>
          <w:rFonts w:ascii="Times New Roman" w:hAnsi="Times New Roman"/>
          <w:sz w:val="28"/>
          <w:szCs w:val="28"/>
        </w:rPr>
        <w:t>С</w:t>
      </w:r>
      <w:r w:rsidRPr="004475B3">
        <w:rPr>
          <w:rFonts w:ascii="Times New Roman" w:hAnsi="Times New Roman"/>
          <w:sz w:val="28"/>
          <w:szCs w:val="28"/>
        </w:rPr>
        <w:t xml:space="preserve"> 1 сентября 2019 года из числа нотариальных действий исключено удостоверение завещаний и удостоверение доверенностей на распоряжение недвижимым имуществом. Удостоверение доверенности на совершение сделок с земельными долями возможно только нотариусами. </w:t>
      </w:r>
    </w:p>
    <w:p w:rsidR="004475B3" w:rsidRPr="004475B3" w:rsidRDefault="004475B3" w:rsidP="004475B3">
      <w:pPr>
        <w:spacing w:after="0" w:line="240" w:lineRule="auto"/>
        <w:ind w:firstLine="709"/>
        <w:jc w:val="center"/>
        <w:rPr>
          <w:rFonts w:ascii="Times New Roman" w:hAnsi="Times New Roman"/>
          <w:sz w:val="28"/>
          <w:szCs w:val="28"/>
        </w:rPr>
      </w:pPr>
    </w:p>
    <w:p w:rsidR="004475B3" w:rsidRPr="004475B3" w:rsidRDefault="004475B3" w:rsidP="00B92737">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8"/>
          <w:szCs w:val="28"/>
        </w:rPr>
      </w:pPr>
      <w:r w:rsidRPr="004475B3">
        <w:rPr>
          <w:rFonts w:ascii="Times New Roman" w:hAnsi="Times New Roman"/>
          <w:sz w:val="28"/>
          <w:szCs w:val="28"/>
        </w:rPr>
        <w:t>Учреждения</w:t>
      </w:r>
    </w:p>
    <w:p w:rsidR="004475B3" w:rsidRPr="004475B3" w:rsidRDefault="004475B3" w:rsidP="004475B3">
      <w:pPr>
        <w:tabs>
          <w:tab w:val="left" w:pos="2265"/>
        </w:tabs>
        <w:spacing w:after="0" w:line="240" w:lineRule="auto"/>
        <w:ind w:firstLine="709"/>
        <w:jc w:val="both"/>
        <w:rPr>
          <w:rFonts w:ascii="Times New Roman" w:hAnsi="Times New Roman"/>
          <w:sz w:val="28"/>
          <w:szCs w:val="28"/>
          <w:u w:val="single"/>
        </w:rPr>
      </w:pPr>
    </w:p>
    <w:p w:rsidR="002C32EF" w:rsidRDefault="002C32EF" w:rsidP="002C32EF">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Обеспечивая конституционное право граждан на образование, на территории сельсовета функционирует 3 школы – НОШ в с. </w:t>
      </w:r>
      <w:proofErr w:type="spellStart"/>
      <w:r w:rsidRPr="00562A56">
        <w:rPr>
          <w:rFonts w:ascii="Times New Roman" w:hAnsi="Times New Roman"/>
          <w:sz w:val="28"/>
          <w:szCs w:val="28"/>
        </w:rPr>
        <w:t>Биктимирово</w:t>
      </w:r>
      <w:proofErr w:type="spellEnd"/>
      <w:r w:rsidRPr="00562A56">
        <w:rPr>
          <w:rFonts w:ascii="Times New Roman" w:hAnsi="Times New Roman"/>
          <w:sz w:val="28"/>
          <w:szCs w:val="28"/>
        </w:rPr>
        <w:t xml:space="preserve">, ООШ в с. </w:t>
      </w:r>
      <w:proofErr w:type="spellStart"/>
      <w:r w:rsidRPr="00562A56">
        <w:rPr>
          <w:rFonts w:ascii="Times New Roman" w:hAnsi="Times New Roman"/>
          <w:sz w:val="28"/>
          <w:szCs w:val="28"/>
        </w:rPr>
        <w:t>Кабанкино</w:t>
      </w:r>
      <w:proofErr w:type="spellEnd"/>
      <w:r w:rsidRPr="00562A56">
        <w:rPr>
          <w:rFonts w:ascii="Times New Roman" w:hAnsi="Times New Roman"/>
          <w:sz w:val="28"/>
          <w:szCs w:val="28"/>
        </w:rPr>
        <w:t>, СОШ в с. Николаевка. Так же в этих селах работают дошкольные группы. Организован подвоз учеников и воспитанников из с. Рождественка в с. Николаевка.</w:t>
      </w:r>
    </w:p>
    <w:p w:rsidR="00063003" w:rsidRDefault="00063003" w:rsidP="002C32EF">
      <w:pPr>
        <w:spacing w:after="0" w:line="240" w:lineRule="auto"/>
        <w:ind w:firstLine="567"/>
        <w:jc w:val="both"/>
        <w:rPr>
          <w:rFonts w:ascii="Times New Roman" w:hAnsi="Times New Roman"/>
          <w:sz w:val="28"/>
          <w:szCs w:val="28"/>
        </w:rPr>
      </w:pPr>
    </w:p>
    <w:p w:rsidR="00063003" w:rsidRDefault="00063003" w:rsidP="002C32EF">
      <w:pPr>
        <w:spacing w:after="0" w:line="240" w:lineRule="auto"/>
        <w:ind w:firstLine="567"/>
        <w:jc w:val="both"/>
        <w:rPr>
          <w:rFonts w:ascii="Times New Roman" w:hAnsi="Times New Roman"/>
          <w:sz w:val="28"/>
          <w:szCs w:val="28"/>
        </w:rPr>
      </w:pPr>
    </w:p>
    <w:p w:rsidR="00063003" w:rsidRDefault="00063003" w:rsidP="002C32EF">
      <w:pPr>
        <w:spacing w:after="0" w:line="240" w:lineRule="auto"/>
        <w:ind w:firstLine="567"/>
        <w:jc w:val="both"/>
        <w:rPr>
          <w:rFonts w:ascii="Times New Roman" w:hAnsi="Times New Roman"/>
          <w:sz w:val="28"/>
          <w:szCs w:val="28"/>
        </w:rPr>
      </w:pPr>
    </w:p>
    <w:p w:rsidR="00063003" w:rsidRDefault="00063003" w:rsidP="002C32EF">
      <w:pPr>
        <w:spacing w:after="0" w:line="240" w:lineRule="auto"/>
        <w:ind w:firstLine="567"/>
        <w:jc w:val="both"/>
        <w:rPr>
          <w:rFonts w:ascii="Times New Roman" w:hAnsi="Times New Roman"/>
          <w:sz w:val="28"/>
          <w:szCs w:val="28"/>
        </w:rPr>
      </w:pPr>
    </w:p>
    <w:p w:rsidR="002C32EF" w:rsidRPr="00562A56" w:rsidRDefault="002C32EF" w:rsidP="002C32EF">
      <w:pPr>
        <w:spacing w:after="0" w:line="240" w:lineRule="auto"/>
        <w:ind w:firstLine="567"/>
        <w:jc w:val="both"/>
        <w:rPr>
          <w:rFonts w:ascii="Times New Roman" w:hAnsi="Times New Roman"/>
          <w:sz w:val="28"/>
          <w:szCs w:val="28"/>
        </w:rPr>
      </w:pPr>
    </w:p>
    <w:tbl>
      <w:tblP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0"/>
        <w:gridCol w:w="1265"/>
        <w:gridCol w:w="2154"/>
        <w:gridCol w:w="1265"/>
        <w:gridCol w:w="2154"/>
      </w:tblGrid>
      <w:tr w:rsidR="002C32EF" w:rsidRPr="00562A56" w:rsidTr="002C32EF">
        <w:trPr>
          <w:trHeight w:val="391"/>
        </w:trPr>
        <w:tc>
          <w:tcPr>
            <w:tcW w:w="2550" w:type="dxa"/>
          </w:tcPr>
          <w:p w:rsidR="002C32EF" w:rsidRPr="002C32EF" w:rsidRDefault="002C32EF" w:rsidP="002C32EF">
            <w:pPr>
              <w:jc w:val="both"/>
              <w:rPr>
                <w:rFonts w:ascii="Times New Roman" w:hAnsi="Times New Roman"/>
                <w:sz w:val="28"/>
                <w:szCs w:val="28"/>
              </w:rPr>
            </w:pPr>
          </w:p>
        </w:tc>
        <w:tc>
          <w:tcPr>
            <w:tcW w:w="3419" w:type="dxa"/>
            <w:gridSpan w:val="2"/>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Школа</w:t>
            </w:r>
          </w:p>
        </w:tc>
        <w:tc>
          <w:tcPr>
            <w:tcW w:w="3419" w:type="dxa"/>
            <w:gridSpan w:val="2"/>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Дошкольная группа</w:t>
            </w:r>
          </w:p>
        </w:tc>
      </w:tr>
      <w:tr w:rsidR="002C32EF" w:rsidRPr="00562A56" w:rsidTr="002C32EF">
        <w:trPr>
          <w:trHeight w:val="637"/>
        </w:trPr>
        <w:tc>
          <w:tcPr>
            <w:tcW w:w="2550" w:type="dxa"/>
          </w:tcPr>
          <w:p w:rsidR="002C32EF" w:rsidRPr="002C32EF" w:rsidRDefault="002C32EF" w:rsidP="002C32EF">
            <w:pPr>
              <w:jc w:val="both"/>
              <w:rPr>
                <w:rFonts w:ascii="Times New Roman" w:hAnsi="Times New Roman"/>
                <w:sz w:val="28"/>
                <w:szCs w:val="28"/>
              </w:rPr>
            </w:pP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Ученики</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Педагогический состав</w:t>
            </w: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Ученики</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Педагогический состав</w:t>
            </w:r>
          </w:p>
        </w:tc>
      </w:tr>
      <w:tr w:rsidR="002C32EF" w:rsidRPr="00562A56" w:rsidTr="002C32EF">
        <w:trPr>
          <w:trHeight w:val="382"/>
        </w:trPr>
        <w:tc>
          <w:tcPr>
            <w:tcW w:w="2550" w:type="dxa"/>
          </w:tcPr>
          <w:p w:rsidR="002C32EF" w:rsidRPr="002C32EF" w:rsidRDefault="002C32EF" w:rsidP="002C32EF">
            <w:pPr>
              <w:jc w:val="both"/>
              <w:rPr>
                <w:rFonts w:ascii="Times New Roman" w:hAnsi="Times New Roman"/>
                <w:sz w:val="28"/>
                <w:szCs w:val="28"/>
              </w:rPr>
            </w:pPr>
            <w:r w:rsidRPr="002C32EF">
              <w:rPr>
                <w:rFonts w:ascii="Times New Roman" w:hAnsi="Times New Roman"/>
                <w:sz w:val="28"/>
                <w:szCs w:val="28"/>
              </w:rPr>
              <w:t>с. Николаевка</w:t>
            </w: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65</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14</w:t>
            </w: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20</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3</w:t>
            </w:r>
          </w:p>
        </w:tc>
      </w:tr>
      <w:tr w:rsidR="002C32EF" w:rsidRPr="00562A56" w:rsidTr="002C32EF">
        <w:trPr>
          <w:trHeight w:val="382"/>
        </w:trPr>
        <w:tc>
          <w:tcPr>
            <w:tcW w:w="2550" w:type="dxa"/>
          </w:tcPr>
          <w:p w:rsidR="002C32EF" w:rsidRPr="002C32EF" w:rsidRDefault="002C32EF" w:rsidP="002C32EF">
            <w:pPr>
              <w:jc w:val="both"/>
              <w:rPr>
                <w:rFonts w:ascii="Times New Roman" w:hAnsi="Times New Roman"/>
                <w:sz w:val="28"/>
                <w:szCs w:val="28"/>
              </w:rPr>
            </w:pPr>
            <w:r w:rsidRPr="002C32EF">
              <w:rPr>
                <w:rFonts w:ascii="Times New Roman" w:hAnsi="Times New Roman"/>
                <w:sz w:val="28"/>
                <w:szCs w:val="28"/>
              </w:rPr>
              <w:t xml:space="preserve">с. </w:t>
            </w:r>
            <w:proofErr w:type="spellStart"/>
            <w:r w:rsidRPr="002C32EF">
              <w:rPr>
                <w:rFonts w:ascii="Times New Roman" w:hAnsi="Times New Roman"/>
                <w:sz w:val="28"/>
                <w:szCs w:val="28"/>
              </w:rPr>
              <w:t>Кабанкино</w:t>
            </w:r>
            <w:proofErr w:type="spellEnd"/>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64</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12</w:t>
            </w: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13</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2</w:t>
            </w:r>
          </w:p>
        </w:tc>
      </w:tr>
      <w:tr w:rsidR="002C32EF" w:rsidRPr="00562A56" w:rsidTr="002C32EF">
        <w:trPr>
          <w:trHeight w:val="400"/>
        </w:trPr>
        <w:tc>
          <w:tcPr>
            <w:tcW w:w="2550" w:type="dxa"/>
          </w:tcPr>
          <w:p w:rsidR="002C32EF" w:rsidRPr="002C32EF" w:rsidRDefault="002C32EF" w:rsidP="002C32EF">
            <w:pPr>
              <w:jc w:val="both"/>
              <w:rPr>
                <w:rFonts w:ascii="Times New Roman" w:hAnsi="Times New Roman"/>
                <w:sz w:val="28"/>
                <w:szCs w:val="28"/>
              </w:rPr>
            </w:pPr>
            <w:r w:rsidRPr="002C32EF">
              <w:rPr>
                <w:rFonts w:ascii="Times New Roman" w:hAnsi="Times New Roman"/>
                <w:sz w:val="28"/>
                <w:szCs w:val="28"/>
              </w:rPr>
              <w:t xml:space="preserve">с. </w:t>
            </w:r>
            <w:proofErr w:type="spellStart"/>
            <w:r w:rsidRPr="002C32EF">
              <w:rPr>
                <w:rFonts w:ascii="Times New Roman" w:hAnsi="Times New Roman"/>
                <w:sz w:val="28"/>
                <w:szCs w:val="28"/>
              </w:rPr>
              <w:t>Биктимирово</w:t>
            </w:r>
            <w:proofErr w:type="spellEnd"/>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11</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3</w:t>
            </w: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14</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2</w:t>
            </w:r>
          </w:p>
        </w:tc>
      </w:tr>
      <w:tr w:rsidR="002C32EF" w:rsidRPr="00562A56" w:rsidTr="002C32EF">
        <w:trPr>
          <w:trHeight w:val="391"/>
        </w:trPr>
        <w:tc>
          <w:tcPr>
            <w:tcW w:w="2550" w:type="dxa"/>
          </w:tcPr>
          <w:p w:rsidR="002C32EF" w:rsidRPr="002C32EF" w:rsidRDefault="002C32EF" w:rsidP="002C32EF">
            <w:pPr>
              <w:jc w:val="both"/>
              <w:rPr>
                <w:rFonts w:ascii="Times New Roman" w:hAnsi="Times New Roman"/>
                <w:sz w:val="28"/>
                <w:szCs w:val="28"/>
              </w:rPr>
            </w:pPr>
            <w:r w:rsidRPr="002C32EF">
              <w:rPr>
                <w:rFonts w:ascii="Times New Roman" w:hAnsi="Times New Roman"/>
                <w:sz w:val="28"/>
                <w:szCs w:val="28"/>
              </w:rPr>
              <w:t>Итого:</w:t>
            </w: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140</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29</w:t>
            </w:r>
          </w:p>
        </w:tc>
        <w:tc>
          <w:tcPr>
            <w:tcW w:w="1265"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46</w:t>
            </w:r>
          </w:p>
        </w:tc>
        <w:tc>
          <w:tcPr>
            <w:tcW w:w="2154" w:type="dxa"/>
          </w:tcPr>
          <w:p w:rsidR="002C32EF" w:rsidRPr="002C32EF" w:rsidRDefault="002C32EF" w:rsidP="002C32EF">
            <w:pPr>
              <w:jc w:val="center"/>
              <w:rPr>
                <w:rFonts w:ascii="Times New Roman" w:hAnsi="Times New Roman"/>
                <w:sz w:val="28"/>
                <w:szCs w:val="28"/>
              </w:rPr>
            </w:pPr>
            <w:r w:rsidRPr="002C32EF">
              <w:rPr>
                <w:rFonts w:ascii="Times New Roman" w:hAnsi="Times New Roman"/>
                <w:sz w:val="28"/>
                <w:szCs w:val="28"/>
              </w:rPr>
              <w:t>7</w:t>
            </w:r>
          </w:p>
        </w:tc>
      </w:tr>
    </w:tbl>
    <w:p w:rsidR="002C32EF" w:rsidRPr="00562A56" w:rsidRDefault="002C32EF" w:rsidP="002C32EF">
      <w:pPr>
        <w:spacing w:after="0" w:line="240" w:lineRule="auto"/>
        <w:ind w:firstLine="567"/>
        <w:jc w:val="both"/>
        <w:rPr>
          <w:rFonts w:ascii="Times New Roman" w:hAnsi="Times New Roman"/>
          <w:sz w:val="28"/>
          <w:szCs w:val="28"/>
        </w:rPr>
      </w:pPr>
    </w:p>
    <w:p w:rsidR="004475B3" w:rsidRPr="004475B3" w:rsidRDefault="002C32EF" w:rsidP="00544B42">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В школах сформированы коллективы высококвалифицированных учителей. Все педагоги проходят курсы повышения квалификации. Сейчас во всех школах организованны пункты сбора гуманитарной помощи мобилизованным. Собрано денежными средствами около 60 тыс. руб. (58 500), так же поступает гуманитарная помощь в виде продуктов, теплых вещей. Огромную помощь ребятам с нашей территории, находящимся в зоне СВО оказывает индивидуальный предприниматель </w:t>
      </w:r>
      <w:proofErr w:type="spellStart"/>
      <w:r w:rsidRPr="00562A56">
        <w:rPr>
          <w:rFonts w:ascii="Times New Roman" w:hAnsi="Times New Roman"/>
          <w:sz w:val="28"/>
          <w:szCs w:val="28"/>
        </w:rPr>
        <w:t>Сагитов</w:t>
      </w:r>
      <w:proofErr w:type="spellEnd"/>
      <w:r w:rsidRPr="00562A56">
        <w:rPr>
          <w:rFonts w:ascii="Times New Roman" w:hAnsi="Times New Roman"/>
          <w:sz w:val="28"/>
          <w:szCs w:val="28"/>
        </w:rPr>
        <w:t xml:space="preserve"> </w:t>
      </w:r>
      <w:proofErr w:type="spellStart"/>
      <w:r w:rsidRPr="00562A56">
        <w:rPr>
          <w:rFonts w:ascii="Times New Roman" w:hAnsi="Times New Roman"/>
          <w:sz w:val="28"/>
          <w:szCs w:val="28"/>
        </w:rPr>
        <w:t>Равиль</w:t>
      </w:r>
      <w:proofErr w:type="spellEnd"/>
      <w:r w:rsidRPr="00562A56">
        <w:rPr>
          <w:rFonts w:ascii="Times New Roman" w:hAnsi="Times New Roman"/>
          <w:sz w:val="28"/>
          <w:szCs w:val="28"/>
        </w:rPr>
        <w:t xml:space="preserve"> </w:t>
      </w:r>
      <w:proofErr w:type="spellStart"/>
      <w:r w:rsidRPr="00562A56">
        <w:rPr>
          <w:rFonts w:ascii="Times New Roman" w:hAnsi="Times New Roman"/>
          <w:sz w:val="28"/>
          <w:szCs w:val="28"/>
        </w:rPr>
        <w:t>Асгатович</w:t>
      </w:r>
      <w:proofErr w:type="spellEnd"/>
      <w:r w:rsidRPr="00562A56">
        <w:rPr>
          <w:rFonts w:ascii="Times New Roman" w:hAnsi="Times New Roman"/>
          <w:sz w:val="28"/>
          <w:szCs w:val="28"/>
        </w:rPr>
        <w:t xml:space="preserve"> – для семей наших защитников открыты лимиты в магазины. (от 10 000 руб.)</w:t>
      </w:r>
    </w:p>
    <w:p w:rsidR="00844F52" w:rsidRPr="00063003" w:rsidRDefault="00844F52" w:rsidP="00844F52">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 xml:space="preserve">Во всех селах сельсовета организована работа </w:t>
      </w:r>
      <w:proofErr w:type="spellStart"/>
      <w:r w:rsidRPr="00063003">
        <w:rPr>
          <w:rFonts w:ascii="Times New Roman" w:eastAsia="Calibri" w:hAnsi="Times New Roman"/>
          <w:sz w:val="28"/>
          <w:szCs w:val="28"/>
        </w:rPr>
        <w:t>фельшердско-акушерских</w:t>
      </w:r>
      <w:proofErr w:type="spellEnd"/>
      <w:r w:rsidRPr="00063003">
        <w:rPr>
          <w:rFonts w:ascii="Times New Roman" w:eastAsia="Calibri" w:hAnsi="Times New Roman"/>
          <w:sz w:val="28"/>
          <w:szCs w:val="28"/>
        </w:rPr>
        <w:t xml:space="preserve"> пунктов, ежегодно проводится диспансеризация населения, флюорографическое обследование. Наши медицинские работники ведут прием пациентов в </w:t>
      </w:r>
      <w:proofErr w:type="spellStart"/>
      <w:r w:rsidRPr="00063003">
        <w:rPr>
          <w:rFonts w:ascii="Times New Roman" w:eastAsia="Calibri" w:hAnsi="Times New Roman"/>
          <w:sz w:val="28"/>
          <w:szCs w:val="28"/>
        </w:rPr>
        <w:t>ФАПах</w:t>
      </w:r>
      <w:proofErr w:type="spellEnd"/>
      <w:r w:rsidRPr="00063003">
        <w:rPr>
          <w:rFonts w:ascii="Times New Roman" w:eastAsia="Calibri" w:hAnsi="Times New Roman"/>
          <w:sz w:val="28"/>
          <w:szCs w:val="28"/>
        </w:rPr>
        <w:t xml:space="preserve">, обслуживают вызовы на дому, так же согласно графика контролируют и проводят вакцинацию и ревакцинацию от </w:t>
      </w:r>
      <w:proofErr w:type="spellStart"/>
      <w:r w:rsidRPr="00063003">
        <w:rPr>
          <w:rFonts w:ascii="Times New Roman" w:eastAsia="Calibri" w:hAnsi="Times New Roman"/>
          <w:sz w:val="28"/>
          <w:szCs w:val="28"/>
        </w:rPr>
        <w:t>короновируса</w:t>
      </w:r>
      <w:proofErr w:type="spellEnd"/>
      <w:r w:rsidRPr="00063003">
        <w:rPr>
          <w:rFonts w:ascii="Times New Roman" w:eastAsia="Calibri" w:hAnsi="Times New Roman"/>
          <w:sz w:val="28"/>
          <w:szCs w:val="28"/>
        </w:rPr>
        <w:t xml:space="preserve">. </w:t>
      </w:r>
    </w:p>
    <w:p w:rsidR="00844F52" w:rsidRPr="00063003" w:rsidRDefault="00844F52" w:rsidP="00844F52">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 xml:space="preserve">На территории сельсовета работают учреждения культуры – дом культуры в с. Николаевка, и сельские клубы в с. </w:t>
      </w:r>
      <w:proofErr w:type="spellStart"/>
      <w:r w:rsidRPr="00063003">
        <w:rPr>
          <w:rFonts w:ascii="Times New Roman" w:eastAsia="Calibri" w:hAnsi="Times New Roman"/>
          <w:sz w:val="28"/>
          <w:szCs w:val="28"/>
        </w:rPr>
        <w:t>Биктимирово</w:t>
      </w:r>
      <w:proofErr w:type="spellEnd"/>
      <w:r w:rsidRPr="00063003">
        <w:rPr>
          <w:rFonts w:ascii="Times New Roman" w:eastAsia="Calibri" w:hAnsi="Times New Roman"/>
          <w:sz w:val="28"/>
          <w:szCs w:val="28"/>
        </w:rPr>
        <w:t xml:space="preserve"> и с. Рождественка. Дом культуры в селе </w:t>
      </w:r>
      <w:proofErr w:type="spellStart"/>
      <w:r w:rsidRPr="00063003">
        <w:rPr>
          <w:rFonts w:ascii="Times New Roman" w:eastAsia="Calibri" w:hAnsi="Times New Roman"/>
          <w:sz w:val="28"/>
          <w:szCs w:val="28"/>
        </w:rPr>
        <w:t>Кабанкино</w:t>
      </w:r>
      <w:proofErr w:type="spellEnd"/>
      <w:r w:rsidRPr="00063003">
        <w:rPr>
          <w:rFonts w:ascii="Times New Roman" w:eastAsia="Calibri" w:hAnsi="Times New Roman"/>
          <w:sz w:val="28"/>
          <w:szCs w:val="28"/>
        </w:rPr>
        <w:t>, к сожалению в 2021 году был закрыт, по причине аварийности здания.</w:t>
      </w:r>
    </w:p>
    <w:p w:rsidR="00844F52" w:rsidRPr="00063003" w:rsidRDefault="00844F52" w:rsidP="00844F52">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Самой значимой исторической датой для нашей страны является празднование Победы в Великой От</w:t>
      </w:r>
      <w:r w:rsidR="00855387" w:rsidRPr="00063003">
        <w:rPr>
          <w:rFonts w:ascii="Times New Roman" w:eastAsia="Calibri" w:hAnsi="Times New Roman"/>
          <w:sz w:val="28"/>
          <w:szCs w:val="28"/>
        </w:rPr>
        <w:t>е</w:t>
      </w:r>
      <w:r w:rsidRPr="00063003">
        <w:rPr>
          <w:rFonts w:ascii="Times New Roman" w:eastAsia="Calibri" w:hAnsi="Times New Roman"/>
          <w:sz w:val="28"/>
          <w:szCs w:val="28"/>
        </w:rPr>
        <w:t xml:space="preserve">чественной войне. Ветеранов войны с каждым годом становится меньше. В настоящее время на территории сельсовета проживает 1 труженица тыла (отметила в этом году свой 90 летний юбилей), 61 человек, относящиеся к категории «Дети войны». </w:t>
      </w:r>
    </w:p>
    <w:p w:rsidR="00844F52" w:rsidRPr="00063003" w:rsidRDefault="00844F52" w:rsidP="00844F52">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 xml:space="preserve">Всех, одиноко проживающих престарелых людей, обслуживает наши социальные работники – Рыбакова Татьяна (16 чел., с. Николаевка, с. Рождественка), </w:t>
      </w:r>
      <w:proofErr w:type="spellStart"/>
      <w:r w:rsidRPr="00063003">
        <w:rPr>
          <w:rFonts w:ascii="Times New Roman" w:eastAsia="Calibri" w:hAnsi="Times New Roman"/>
          <w:sz w:val="28"/>
          <w:szCs w:val="28"/>
        </w:rPr>
        <w:t>Тухфатуллина</w:t>
      </w:r>
      <w:proofErr w:type="spellEnd"/>
      <w:r w:rsidRPr="00063003">
        <w:rPr>
          <w:rFonts w:ascii="Times New Roman" w:eastAsia="Calibri" w:hAnsi="Times New Roman"/>
          <w:sz w:val="28"/>
          <w:szCs w:val="28"/>
        </w:rPr>
        <w:t xml:space="preserve"> Лилия (8чел, с. </w:t>
      </w:r>
      <w:proofErr w:type="spellStart"/>
      <w:r w:rsidRPr="00063003">
        <w:rPr>
          <w:rFonts w:ascii="Times New Roman" w:eastAsia="Calibri" w:hAnsi="Times New Roman"/>
          <w:sz w:val="28"/>
          <w:szCs w:val="28"/>
        </w:rPr>
        <w:t>Кабанкино</w:t>
      </w:r>
      <w:proofErr w:type="spellEnd"/>
      <w:r w:rsidRPr="00063003">
        <w:rPr>
          <w:rFonts w:ascii="Times New Roman" w:eastAsia="Calibri" w:hAnsi="Times New Roman"/>
          <w:sz w:val="28"/>
          <w:szCs w:val="28"/>
        </w:rPr>
        <w:t xml:space="preserve">), </w:t>
      </w:r>
      <w:proofErr w:type="spellStart"/>
      <w:r w:rsidRPr="00063003">
        <w:rPr>
          <w:rFonts w:ascii="Times New Roman" w:eastAsia="Calibri" w:hAnsi="Times New Roman"/>
          <w:sz w:val="28"/>
          <w:szCs w:val="28"/>
        </w:rPr>
        <w:t>Арсланбаева</w:t>
      </w:r>
      <w:proofErr w:type="spellEnd"/>
      <w:r w:rsidRPr="00063003">
        <w:rPr>
          <w:rFonts w:ascii="Times New Roman" w:eastAsia="Calibri" w:hAnsi="Times New Roman"/>
          <w:sz w:val="28"/>
          <w:szCs w:val="28"/>
        </w:rPr>
        <w:t xml:space="preserve"> </w:t>
      </w:r>
      <w:proofErr w:type="spellStart"/>
      <w:r w:rsidRPr="00063003">
        <w:rPr>
          <w:rFonts w:ascii="Times New Roman" w:eastAsia="Calibri" w:hAnsi="Times New Roman"/>
          <w:sz w:val="28"/>
          <w:szCs w:val="28"/>
        </w:rPr>
        <w:t>Рамзия</w:t>
      </w:r>
      <w:proofErr w:type="spellEnd"/>
      <w:r w:rsidRPr="00063003">
        <w:rPr>
          <w:rFonts w:ascii="Times New Roman" w:eastAsia="Calibri" w:hAnsi="Times New Roman"/>
          <w:sz w:val="28"/>
          <w:szCs w:val="28"/>
        </w:rPr>
        <w:t xml:space="preserve"> (16 чел., с. </w:t>
      </w:r>
      <w:proofErr w:type="spellStart"/>
      <w:r w:rsidRPr="00063003">
        <w:rPr>
          <w:rFonts w:ascii="Times New Roman" w:eastAsia="Calibri" w:hAnsi="Times New Roman"/>
          <w:sz w:val="28"/>
          <w:szCs w:val="28"/>
        </w:rPr>
        <w:t>Биктимирово</w:t>
      </w:r>
      <w:proofErr w:type="spellEnd"/>
      <w:r w:rsidRPr="00063003">
        <w:rPr>
          <w:rFonts w:ascii="Times New Roman" w:eastAsia="Calibri" w:hAnsi="Times New Roman"/>
          <w:sz w:val="28"/>
          <w:szCs w:val="28"/>
        </w:rPr>
        <w:t xml:space="preserve">). Под ее опекой находятся сорок человек пенсионного возраста. </w:t>
      </w:r>
    </w:p>
    <w:p w:rsidR="00844F52" w:rsidRPr="00063003" w:rsidRDefault="00844F52" w:rsidP="00844F52">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 xml:space="preserve">В с. </w:t>
      </w:r>
      <w:proofErr w:type="spellStart"/>
      <w:r w:rsidRPr="00063003">
        <w:rPr>
          <w:rFonts w:ascii="Times New Roman" w:eastAsia="Calibri" w:hAnsi="Times New Roman"/>
          <w:sz w:val="28"/>
          <w:szCs w:val="28"/>
        </w:rPr>
        <w:t>Кабанкино</w:t>
      </w:r>
      <w:proofErr w:type="spellEnd"/>
      <w:r w:rsidRPr="00063003">
        <w:rPr>
          <w:rFonts w:ascii="Times New Roman" w:eastAsia="Calibri" w:hAnsi="Times New Roman"/>
          <w:sz w:val="28"/>
          <w:szCs w:val="28"/>
        </w:rPr>
        <w:t xml:space="preserve"> и с. Николаевка  работают отделения почтовой связи по оказанию услуг пенсионного обеспечения, приему платежей ЖКХ. Почтовые отделения организует подписку и доставку периодических изданий, газет, </w:t>
      </w:r>
      <w:r w:rsidRPr="00063003">
        <w:rPr>
          <w:rFonts w:ascii="Times New Roman" w:eastAsia="Calibri" w:hAnsi="Times New Roman"/>
          <w:sz w:val="28"/>
          <w:szCs w:val="28"/>
        </w:rPr>
        <w:lastRenderedPageBreak/>
        <w:t xml:space="preserve">оказывает услуги </w:t>
      </w:r>
      <w:proofErr w:type="spellStart"/>
      <w:r w:rsidRPr="00063003">
        <w:rPr>
          <w:rFonts w:ascii="Times New Roman" w:eastAsia="Calibri" w:hAnsi="Times New Roman"/>
          <w:sz w:val="28"/>
          <w:szCs w:val="28"/>
        </w:rPr>
        <w:t>посылторга</w:t>
      </w:r>
      <w:proofErr w:type="spellEnd"/>
      <w:r w:rsidRPr="00063003">
        <w:rPr>
          <w:rFonts w:ascii="Times New Roman" w:eastAsia="Calibri" w:hAnsi="Times New Roman"/>
          <w:sz w:val="28"/>
          <w:szCs w:val="28"/>
        </w:rPr>
        <w:t>, занимаются небольшой торговлей. Почтовое отделение в Николаевке полноценно начнет работать с 01.12.2022 г., заведующая отделением проходит стажировку.</w:t>
      </w:r>
    </w:p>
    <w:p w:rsidR="00844F52" w:rsidRPr="00562A56" w:rsidRDefault="00844F52" w:rsidP="00844F52">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В каждом селе работают торговые точки обеспечивают население необходимыми продовольственными и частично хозяйственными товарами.</w:t>
      </w:r>
    </w:p>
    <w:p w:rsidR="00985590" w:rsidRDefault="00985590" w:rsidP="00844F52">
      <w:pPr>
        <w:spacing w:after="0" w:line="240" w:lineRule="auto"/>
        <w:rPr>
          <w:rFonts w:ascii="Times New Roman" w:hAnsi="Times New Roman"/>
          <w:sz w:val="28"/>
          <w:szCs w:val="28"/>
          <w:highlight w:val="magenta"/>
        </w:rPr>
      </w:pPr>
    </w:p>
    <w:p w:rsidR="004475B3" w:rsidRPr="004475B3" w:rsidRDefault="004475B3" w:rsidP="004475B3">
      <w:pPr>
        <w:spacing w:after="0" w:line="240" w:lineRule="auto"/>
        <w:ind w:firstLine="709"/>
        <w:jc w:val="center"/>
        <w:rPr>
          <w:rFonts w:ascii="Times New Roman" w:hAnsi="Times New Roman"/>
          <w:sz w:val="28"/>
          <w:szCs w:val="28"/>
        </w:rPr>
      </w:pPr>
    </w:p>
    <w:p w:rsidR="004475B3" w:rsidRPr="004475B3" w:rsidRDefault="004475B3" w:rsidP="004475B3">
      <w:pPr>
        <w:spacing w:after="0" w:line="240" w:lineRule="auto"/>
        <w:ind w:firstLine="709"/>
        <w:jc w:val="center"/>
        <w:rPr>
          <w:rFonts w:ascii="Times New Roman" w:hAnsi="Times New Roman"/>
          <w:sz w:val="28"/>
          <w:szCs w:val="28"/>
        </w:rPr>
      </w:pPr>
      <w:r w:rsidRPr="00063003">
        <w:rPr>
          <w:rFonts w:ascii="Times New Roman" w:hAnsi="Times New Roman"/>
          <w:sz w:val="28"/>
          <w:szCs w:val="28"/>
        </w:rPr>
        <w:t>Информацию о жилищном фонде</w:t>
      </w:r>
    </w:p>
    <w:p w:rsidR="004475B3" w:rsidRPr="004475B3" w:rsidRDefault="004475B3" w:rsidP="004475B3">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Новые присвоенные и недостающие адресные данные жилых домов и земельных участков вводятся в государственную информационную систему жилищно-коммунального хозяйства (ГИС ЖКХ), Федеральную информационную адресную систему (ФИАС).   </w:t>
      </w:r>
    </w:p>
    <w:p w:rsidR="004475B3" w:rsidRPr="004475B3" w:rsidRDefault="004475B3" w:rsidP="004475B3">
      <w:pPr>
        <w:spacing w:after="0" w:line="240" w:lineRule="auto"/>
        <w:ind w:firstLine="709"/>
        <w:jc w:val="both"/>
        <w:rPr>
          <w:rFonts w:ascii="Times New Roman" w:hAnsi="Times New Roman"/>
          <w:sz w:val="28"/>
          <w:szCs w:val="28"/>
        </w:rPr>
      </w:pPr>
      <w:r w:rsidRPr="004475B3">
        <w:rPr>
          <w:rFonts w:ascii="Times New Roman" w:hAnsi="Times New Roman"/>
          <w:sz w:val="28"/>
          <w:szCs w:val="28"/>
        </w:rPr>
        <w:t>Налажено взаимодействие с Федеральной службой государственной регистрации, кадастра и картографии (</w:t>
      </w:r>
      <w:proofErr w:type="spellStart"/>
      <w:r w:rsidRPr="004475B3">
        <w:rPr>
          <w:rFonts w:ascii="Times New Roman" w:hAnsi="Times New Roman"/>
          <w:sz w:val="28"/>
          <w:szCs w:val="28"/>
        </w:rPr>
        <w:t>Росреестр</w:t>
      </w:r>
      <w:proofErr w:type="spellEnd"/>
      <w:r w:rsidRPr="004475B3">
        <w:rPr>
          <w:rFonts w:ascii="Times New Roman" w:hAnsi="Times New Roman"/>
          <w:sz w:val="28"/>
          <w:szCs w:val="28"/>
        </w:rPr>
        <w:t>) по программе «СИР СОУ ОО».</w:t>
      </w:r>
    </w:p>
    <w:p w:rsidR="00985590" w:rsidRPr="007A0080" w:rsidRDefault="00985590" w:rsidP="007A0080">
      <w:pPr>
        <w:spacing w:after="0" w:line="240" w:lineRule="auto"/>
        <w:ind w:firstLine="709"/>
        <w:jc w:val="both"/>
        <w:rPr>
          <w:rFonts w:ascii="Times New Roman" w:hAnsi="Times New Roman"/>
          <w:sz w:val="28"/>
          <w:szCs w:val="28"/>
        </w:rPr>
      </w:pPr>
    </w:p>
    <w:p w:rsidR="00985590" w:rsidRPr="00063003" w:rsidRDefault="00985590" w:rsidP="002D0833">
      <w:pPr>
        <w:spacing w:after="0" w:line="240" w:lineRule="auto"/>
        <w:ind w:firstLine="709"/>
        <w:jc w:val="center"/>
        <w:rPr>
          <w:rFonts w:ascii="Times New Roman" w:hAnsi="Times New Roman"/>
          <w:sz w:val="28"/>
          <w:szCs w:val="28"/>
        </w:rPr>
      </w:pPr>
    </w:p>
    <w:p w:rsidR="004475B3" w:rsidRPr="004475B3" w:rsidRDefault="004475B3" w:rsidP="002D0833">
      <w:pPr>
        <w:spacing w:after="0" w:line="240" w:lineRule="auto"/>
        <w:ind w:firstLine="709"/>
        <w:jc w:val="center"/>
        <w:rPr>
          <w:rFonts w:ascii="Times New Roman" w:hAnsi="Times New Roman"/>
          <w:sz w:val="28"/>
          <w:szCs w:val="28"/>
        </w:rPr>
      </w:pPr>
      <w:r w:rsidRPr="00063003">
        <w:rPr>
          <w:rFonts w:ascii="Times New Roman" w:hAnsi="Times New Roman"/>
          <w:sz w:val="28"/>
          <w:szCs w:val="28"/>
        </w:rPr>
        <w:t>Дорожное хозяйство</w:t>
      </w:r>
    </w:p>
    <w:p w:rsidR="004475B3" w:rsidRPr="004475B3" w:rsidRDefault="004475B3" w:rsidP="004475B3">
      <w:pPr>
        <w:spacing w:after="0" w:line="240" w:lineRule="auto"/>
        <w:ind w:firstLine="709"/>
        <w:jc w:val="both"/>
        <w:rPr>
          <w:rFonts w:ascii="Times New Roman" w:hAnsi="Times New Roman"/>
          <w:sz w:val="28"/>
          <w:szCs w:val="28"/>
        </w:rPr>
      </w:pPr>
    </w:p>
    <w:p w:rsidR="000D3A19" w:rsidRPr="00562A56" w:rsidRDefault="000D3A19" w:rsidP="000D3A19">
      <w:pPr>
        <w:shd w:val="clear" w:color="auto" w:fill="FFFFFF"/>
        <w:spacing w:after="0" w:line="240" w:lineRule="auto"/>
        <w:ind w:firstLine="567"/>
        <w:jc w:val="both"/>
        <w:rPr>
          <w:rFonts w:ascii="Times New Roman" w:eastAsia="Calibri" w:hAnsi="Times New Roman"/>
          <w:b/>
          <w:sz w:val="28"/>
          <w:szCs w:val="28"/>
        </w:rPr>
      </w:pPr>
      <w:r>
        <w:rPr>
          <w:rFonts w:ascii="Times New Roman" w:hAnsi="Times New Roman"/>
          <w:sz w:val="28"/>
          <w:szCs w:val="28"/>
          <w:shd w:val="clear" w:color="auto" w:fill="FFFFFF"/>
        </w:rPr>
        <w:t>В</w:t>
      </w:r>
      <w:r w:rsidRPr="00562A56">
        <w:rPr>
          <w:rFonts w:ascii="Times New Roman" w:hAnsi="Times New Roman"/>
          <w:sz w:val="28"/>
          <w:szCs w:val="28"/>
          <w:shd w:val="clear" w:color="auto" w:fill="FFFFFF"/>
        </w:rPr>
        <w:t xml:space="preserve"> 2017 год</w:t>
      </w:r>
      <w:r>
        <w:rPr>
          <w:rFonts w:ascii="Times New Roman" w:hAnsi="Times New Roman"/>
          <w:sz w:val="28"/>
          <w:szCs w:val="28"/>
          <w:shd w:val="clear" w:color="auto" w:fill="FFFFFF"/>
        </w:rPr>
        <w:t>у</w:t>
      </w:r>
      <w:r w:rsidRPr="00562A56">
        <w:rPr>
          <w:rFonts w:ascii="Times New Roman" w:hAnsi="Times New Roman"/>
          <w:sz w:val="28"/>
          <w:szCs w:val="28"/>
          <w:shd w:val="clear" w:color="auto" w:fill="FFFFFF"/>
        </w:rPr>
        <w:t xml:space="preserve"> в Оренбургской области стартовал региональный проект</w:t>
      </w:r>
      <w:r w:rsidRPr="00562A56">
        <w:rPr>
          <w:rFonts w:ascii="Times New Roman" w:hAnsi="Times New Roman"/>
          <w:sz w:val="28"/>
          <w:szCs w:val="28"/>
        </w:rPr>
        <w:br/>
      </w:r>
      <w:r w:rsidRPr="00562A56">
        <w:rPr>
          <w:rFonts w:ascii="Times New Roman" w:hAnsi="Times New Roman"/>
          <w:sz w:val="28"/>
          <w:szCs w:val="28"/>
          <w:shd w:val="clear" w:color="auto" w:fill="FFFFFF"/>
        </w:rPr>
        <w:t xml:space="preserve">"Инициативное </w:t>
      </w:r>
      <w:proofErr w:type="spellStart"/>
      <w:r w:rsidRPr="00562A56">
        <w:rPr>
          <w:rFonts w:ascii="Times New Roman" w:hAnsi="Times New Roman"/>
          <w:sz w:val="28"/>
          <w:szCs w:val="28"/>
          <w:shd w:val="clear" w:color="auto" w:fill="FFFFFF"/>
        </w:rPr>
        <w:t>бюджетирование</w:t>
      </w:r>
      <w:proofErr w:type="spellEnd"/>
      <w:r w:rsidRPr="00562A56">
        <w:rPr>
          <w:rFonts w:ascii="Times New Roman" w:hAnsi="Times New Roman"/>
          <w:sz w:val="28"/>
          <w:szCs w:val="28"/>
          <w:shd w:val="clear" w:color="auto" w:fill="FFFFFF"/>
        </w:rPr>
        <w:t xml:space="preserve">". Он позволяет в сельской местности получить финансирование из регионального бюджета на социально значимые проекты. Николаевский сельсовет активно участвует в данном проекте и реализовал уже 6 проектов. В 2022 г. реализованы проекты «Капитальный ремонт кладбища в с. </w:t>
      </w:r>
      <w:proofErr w:type="spellStart"/>
      <w:r w:rsidRPr="00562A56">
        <w:rPr>
          <w:rFonts w:ascii="Times New Roman" w:hAnsi="Times New Roman"/>
          <w:sz w:val="28"/>
          <w:szCs w:val="28"/>
          <w:shd w:val="clear" w:color="auto" w:fill="FFFFFF"/>
        </w:rPr>
        <w:t>Кабанкино</w:t>
      </w:r>
      <w:proofErr w:type="spellEnd"/>
      <w:r w:rsidRPr="00562A56">
        <w:rPr>
          <w:rFonts w:ascii="Times New Roman" w:hAnsi="Times New Roman"/>
          <w:sz w:val="28"/>
          <w:szCs w:val="28"/>
          <w:shd w:val="clear" w:color="auto" w:fill="FFFFFF"/>
        </w:rPr>
        <w:t xml:space="preserve">» на сумму  1 млн. 490 тыс. руб., и «Благоустройство спортивной площадки в селе </w:t>
      </w:r>
      <w:proofErr w:type="spellStart"/>
      <w:r w:rsidRPr="00562A56">
        <w:rPr>
          <w:rFonts w:ascii="Times New Roman" w:hAnsi="Times New Roman"/>
          <w:sz w:val="28"/>
          <w:szCs w:val="28"/>
          <w:shd w:val="clear" w:color="auto" w:fill="FFFFFF"/>
        </w:rPr>
        <w:t>Биктимирово</w:t>
      </w:r>
      <w:proofErr w:type="spellEnd"/>
      <w:r w:rsidRPr="00562A56">
        <w:rPr>
          <w:rFonts w:ascii="Times New Roman" w:hAnsi="Times New Roman"/>
          <w:sz w:val="28"/>
          <w:szCs w:val="28"/>
          <w:shd w:val="clear" w:color="auto" w:fill="FFFFFF"/>
        </w:rPr>
        <w:t xml:space="preserve">» на суму 245 тыс. руб. В настоящее время Министерством финансов Оренбургской области приняты документы на реализацию в 2023 г. проекта «Капитальный ремонт асфальтобетонного покрытия в селе </w:t>
      </w:r>
      <w:proofErr w:type="spellStart"/>
      <w:r w:rsidRPr="00562A56">
        <w:rPr>
          <w:rFonts w:ascii="Times New Roman" w:hAnsi="Times New Roman"/>
          <w:sz w:val="28"/>
          <w:szCs w:val="28"/>
          <w:shd w:val="clear" w:color="auto" w:fill="FFFFFF"/>
        </w:rPr>
        <w:t>Кабанкино</w:t>
      </w:r>
      <w:proofErr w:type="spellEnd"/>
      <w:r w:rsidRPr="00562A56">
        <w:rPr>
          <w:rFonts w:ascii="Times New Roman" w:hAnsi="Times New Roman"/>
          <w:sz w:val="28"/>
          <w:szCs w:val="28"/>
          <w:shd w:val="clear" w:color="auto" w:fill="FFFFFF"/>
        </w:rPr>
        <w:t>» на сумму 2 млн. 120 тыс. руб.</w:t>
      </w:r>
    </w:p>
    <w:p w:rsidR="000D3A19" w:rsidRPr="00562A56" w:rsidRDefault="000D3A19" w:rsidP="000D3A19">
      <w:pPr>
        <w:shd w:val="clear" w:color="auto" w:fill="FFFFFF"/>
        <w:spacing w:after="0" w:line="240" w:lineRule="auto"/>
        <w:ind w:firstLine="567"/>
        <w:jc w:val="both"/>
        <w:rPr>
          <w:rFonts w:ascii="Times New Roman" w:eastAsia="Calibri" w:hAnsi="Times New Roman"/>
          <w:b/>
          <w:sz w:val="28"/>
          <w:szCs w:val="28"/>
        </w:rPr>
      </w:pPr>
    </w:p>
    <w:p w:rsidR="000D3A19" w:rsidRPr="00562A56" w:rsidRDefault="000D3A19" w:rsidP="000D3A19">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План по доходам на 2022 год составляет  9 млн</w:t>
      </w:r>
      <w:r>
        <w:rPr>
          <w:rFonts w:ascii="Times New Roman" w:eastAsia="Calibri" w:hAnsi="Times New Roman"/>
          <w:sz w:val="28"/>
          <w:szCs w:val="28"/>
        </w:rPr>
        <w:t>.</w:t>
      </w:r>
      <w:r w:rsidRPr="00562A56">
        <w:rPr>
          <w:rFonts w:ascii="Times New Roman" w:eastAsia="Calibri" w:hAnsi="Times New Roman"/>
          <w:sz w:val="28"/>
          <w:szCs w:val="28"/>
        </w:rPr>
        <w:t xml:space="preserve"> 132 тыс. руб. на 01.11.2022 г. исполнено 7 млн</w:t>
      </w:r>
      <w:r>
        <w:rPr>
          <w:rFonts w:ascii="Times New Roman" w:eastAsia="Calibri" w:hAnsi="Times New Roman"/>
          <w:sz w:val="28"/>
          <w:szCs w:val="28"/>
        </w:rPr>
        <w:t>.</w:t>
      </w:r>
      <w:r w:rsidRPr="00562A56">
        <w:rPr>
          <w:rFonts w:ascii="Times New Roman" w:eastAsia="Calibri" w:hAnsi="Times New Roman"/>
          <w:sz w:val="28"/>
          <w:szCs w:val="28"/>
        </w:rPr>
        <w:t xml:space="preserve"> 724 тыс. руб., что составляет 84,6%.   План по расходам на 2022 год составляет  10 млн</w:t>
      </w:r>
      <w:r>
        <w:rPr>
          <w:rFonts w:ascii="Times New Roman" w:eastAsia="Calibri" w:hAnsi="Times New Roman"/>
          <w:sz w:val="28"/>
          <w:szCs w:val="28"/>
        </w:rPr>
        <w:t>.</w:t>
      </w:r>
      <w:r w:rsidRPr="00562A56">
        <w:rPr>
          <w:rFonts w:ascii="Times New Roman" w:eastAsia="Calibri" w:hAnsi="Times New Roman"/>
          <w:sz w:val="28"/>
          <w:szCs w:val="28"/>
        </w:rPr>
        <w:t xml:space="preserve"> 644 тыс. руб. на 01.11.2022 г. исполнено 9 млн</w:t>
      </w:r>
      <w:r>
        <w:rPr>
          <w:rFonts w:ascii="Times New Roman" w:eastAsia="Calibri" w:hAnsi="Times New Roman"/>
          <w:sz w:val="28"/>
          <w:szCs w:val="28"/>
        </w:rPr>
        <w:t>.</w:t>
      </w:r>
      <w:r w:rsidRPr="00562A56">
        <w:rPr>
          <w:rFonts w:ascii="Times New Roman" w:eastAsia="Calibri" w:hAnsi="Times New Roman"/>
          <w:sz w:val="28"/>
          <w:szCs w:val="28"/>
        </w:rPr>
        <w:t xml:space="preserve"> 45 тыс. руб., что составляет 84,9% </w:t>
      </w:r>
      <w:r w:rsidRPr="00562A56">
        <w:rPr>
          <w:rFonts w:ascii="Times New Roman" w:eastAsia="Calibri" w:hAnsi="Times New Roman"/>
          <w:strike/>
          <w:sz w:val="28"/>
          <w:szCs w:val="28"/>
        </w:rPr>
        <w:t>(остаток на начало 2022 г. 1,5  млн.)</w:t>
      </w:r>
    </w:p>
    <w:p w:rsidR="004475B3" w:rsidRPr="004475B3" w:rsidRDefault="004475B3" w:rsidP="000D3A19">
      <w:pPr>
        <w:spacing w:after="0" w:line="240" w:lineRule="auto"/>
        <w:jc w:val="both"/>
        <w:rPr>
          <w:rFonts w:ascii="Times New Roman" w:hAnsi="Times New Roman"/>
          <w:sz w:val="28"/>
          <w:szCs w:val="28"/>
        </w:rPr>
      </w:pPr>
    </w:p>
    <w:p w:rsidR="004475B3" w:rsidRPr="004475B3" w:rsidRDefault="004475B3" w:rsidP="004475B3">
      <w:pPr>
        <w:spacing w:after="0" w:line="240" w:lineRule="auto"/>
        <w:ind w:firstLine="709"/>
        <w:jc w:val="center"/>
        <w:rPr>
          <w:rFonts w:ascii="Times New Roman" w:hAnsi="Times New Roman"/>
          <w:sz w:val="28"/>
          <w:szCs w:val="28"/>
        </w:rPr>
      </w:pPr>
      <w:r w:rsidRPr="00063003">
        <w:rPr>
          <w:rFonts w:ascii="Times New Roman" w:hAnsi="Times New Roman"/>
          <w:sz w:val="28"/>
          <w:szCs w:val="28"/>
        </w:rPr>
        <w:t>Обеспечение пожарной безопасности</w:t>
      </w:r>
    </w:p>
    <w:p w:rsidR="004475B3" w:rsidRPr="004475B3" w:rsidRDefault="004475B3" w:rsidP="000D3A19">
      <w:pPr>
        <w:spacing w:after="0" w:line="240" w:lineRule="auto"/>
        <w:jc w:val="both"/>
        <w:rPr>
          <w:rFonts w:ascii="Times New Roman" w:hAnsi="Times New Roman"/>
          <w:sz w:val="28"/>
          <w:szCs w:val="28"/>
        </w:rPr>
      </w:pPr>
      <w:r w:rsidRPr="004475B3">
        <w:rPr>
          <w:rFonts w:ascii="Times New Roman" w:hAnsi="Times New Roman"/>
          <w:sz w:val="28"/>
          <w:szCs w:val="28"/>
        </w:rPr>
        <w:t xml:space="preserve">      </w:t>
      </w:r>
      <w:r w:rsidR="002D0833">
        <w:rPr>
          <w:rFonts w:ascii="Times New Roman" w:hAnsi="Times New Roman"/>
          <w:sz w:val="28"/>
          <w:szCs w:val="28"/>
        </w:rPr>
        <w:t xml:space="preserve">     </w:t>
      </w:r>
    </w:p>
    <w:p w:rsidR="000D3A19" w:rsidRPr="00562A56" w:rsidRDefault="000D3A19" w:rsidP="000D3A19">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В летний период в селах сельсовета ведется борьба с карантинной и сорной растительностью. Дважды в год на территории сельсовета постановлением администрации сельсовета вводится особый противопожарный режим. </w:t>
      </w:r>
    </w:p>
    <w:p w:rsidR="000D3A19" w:rsidRPr="00562A56" w:rsidRDefault="000D3A19" w:rsidP="000D3A19">
      <w:pPr>
        <w:spacing w:after="0" w:line="240" w:lineRule="auto"/>
        <w:ind w:firstLine="567"/>
        <w:jc w:val="both"/>
        <w:rPr>
          <w:rFonts w:ascii="Times New Roman" w:hAnsi="Times New Roman"/>
          <w:sz w:val="28"/>
          <w:szCs w:val="28"/>
        </w:rPr>
      </w:pPr>
      <w:r w:rsidRPr="00562A56">
        <w:rPr>
          <w:rFonts w:ascii="Times New Roman" w:hAnsi="Times New Roman"/>
          <w:sz w:val="28"/>
          <w:szCs w:val="28"/>
        </w:rPr>
        <w:lastRenderedPageBreak/>
        <w:t xml:space="preserve">На территории сельсовета установлено 5 пожарных гидрантов (с. Николаевка 3, с. </w:t>
      </w:r>
      <w:proofErr w:type="spellStart"/>
      <w:r w:rsidRPr="00562A56">
        <w:rPr>
          <w:rFonts w:ascii="Times New Roman" w:hAnsi="Times New Roman"/>
          <w:sz w:val="28"/>
          <w:szCs w:val="28"/>
        </w:rPr>
        <w:t>Кабанкино</w:t>
      </w:r>
      <w:proofErr w:type="spellEnd"/>
      <w:r w:rsidRPr="00562A56">
        <w:rPr>
          <w:rFonts w:ascii="Times New Roman" w:hAnsi="Times New Roman"/>
          <w:sz w:val="28"/>
          <w:szCs w:val="28"/>
        </w:rPr>
        <w:t xml:space="preserve"> 2, с. </w:t>
      </w:r>
      <w:proofErr w:type="spellStart"/>
      <w:r w:rsidRPr="00562A56">
        <w:rPr>
          <w:rFonts w:ascii="Times New Roman" w:hAnsi="Times New Roman"/>
          <w:sz w:val="28"/>
          <w:szCs w:val="28"/>
        </w:rPr>
        <w:t>Биктимирово</w:t>
      </w:r>
      <w:proofErr w:type="spellEnd"/>
      <w:r w:rsidRPr="00562A56">
        <w:rPr>
          <w:rFonts w:ascii="Times New Roman" w:hAnsi="Times New Roman"/>
          <w:sz w:val="28"/>
          <w:szCs w:val="28"/>
        </w:rPr>
        <w:t xml:space="preserve"> 3, с. Рождественка</w:t>
      </w:r>
      <w:r>
        <w:rPr>
          <w:rFonts w:ascii="Times New Roman" w:hAnsi="Times New Roman"/>
          <w:sz w:val="28"/>
          <w:szCs w:val="28"/>
        </w:rPr>
        <w:t xml:space="preserve"> </w:t>
      </w:r>
      <w:r w:rsidR="00544B42">
        <w:rPr>
          <w:rFonts w:ascii="Times New Roman" w:hAnsi="Times New Roman"/>
          <w:sz w:val="28"/>
          <w:szCs w:val="28"/>
        </w:rPr>
        <w:t>1),  имеется пожарная машина (в настоящее время не исправна).</w:t>
      </w:r>
    </w:p>
    <w:p w:rsidR="000D3A19" w:rsidRPr="00562A56" w:rsidRDefault="000D3A19" w:rsidP="000D3A19">
      <w:pPr>
        <w:spacing w:after="0" w:line="240" w:lineRule="auto"/>
        <w:ind w:firstLine="567"/>
        <w:jc w:val="both"/>
        <w:rPr>
          <w:rFonts w:ascii="Times New Roman" w:hAnsi="Times New Roman"/>
          <w:sz w:val="28"/>
          <w:szCs w:val="28"/>
        </w:rPr>
      </w:pPr>
      <w:r w:rsidRPr="00562A56">
        <w:rPr>
          <w:rFonts w:ascii="Times New Roman" w:hAnsi="Times New Roman"/>
          <w:sz w:val="28"/>
          <w:szCs w:val="28"/>
        </w:rPr>
        <w:t>По вопросам профилактики пожарной безопасности ведется разъяснительная работа среди населения. С этой целью проводятся собрания граждан, раздаются памятки по противопожарной безопасности.</w:t>
      </w:r>
    </w:p>
    <w:p w:rsidR="000D3A19" w:rsidRPr="00562A56" w:rsidRDefault="000D3A19" w:rsidP="000D3A19">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Пожарными </w:t>
      </w:r>
      <w:proofErr w:type="spellStart"/>
      <w:r w:rsidRPr="00562A56">
        <w:rPr>
          <w:rFonts w:ascii="Times New Roman" w:eastAsia="Calibri" w:hAnsi="Times New Roman"/>
          <w:sz w:val="28"/>
          <w:szCs w:val="28"/>
        </w:rPr>
        <w:t>извещателями</w:t>
      </w:r>
      <w:proofErr w:type="spellEnd"/>
      <w:r w:rsidRPr="00562A56">
        <w:rPr>
          <w:rFonts w:ascii="Times New Roman" w:eastAsia="Calibri" w:hAnsi="Times New Roman"/>
          <w:sz w:val="28"/>
          <w:szCs w:val="28"/>
        </w:rPr>
        <w:t xml:space="preserve"> обеспечены все многодетные семьи, одиноко проживающие престарелые люди, семьи социального риска. Данная работа продолжается.</w:t>
      </w:r>
      <w:r w:rsidR="001A78EE">
        <w:rPr>
          <w:rFonts w:ascii="Times New Roman" w:eastAsia="Calibri" w:hAnsi="Times New Roman"/>
          <w:sz w:val="28"/>
          <w:szCs w:val="28"/>
        </w:rPr>
        <w:t xml:space="preserve"> На содержание пожарной безопасности израсходовано 60 500 рублей.</w:t>
      </w:r>
    </w:p>
    <w:p w:rsidR="004475B3" w:rsidRPr="004475B3" w:rsidRDefault="004475B3" w:rsidP="004475B3">
      <w:pPr>
        <w:pStyle w:val="s1"/>
        <w:spacing w:before="0" w:beforeAutospacing="0" w:after="0" w:afterAutospacing="0"/>
        <w:ind w:firstLine="709"/>
        <w:jc w:val="both"/>
        <w:rPr>
          <w:sz w:val="28"/>
          <w:szCs w:val="28"/>
        </w:rPr>
      </w:pPr>
    </w:p>
    <w:p w:rsidR="004475B3" w:rsidRPr="004475B3" w:rsidRDefault="004475B3" w:rsidP="004475B3">
      <w:pPr>
        <w:pStyle w:val="s1"/>
        <w:spacing w:before="0" w:beforeAutospacing="0" w:after="0" w:afterAutospacing="0"/>
        <w:ind w:firstLine="709"/>
        <w:jc w:val="center"/>
        <w:rPr>
          <w:sz w:val="28"/>
          <w:szCs w:val="28"/>
        </w:rPr>
      </w:pPr>
    </w:p>
    <w:p w:rsidR="004475B3" w:rsidRPr="004475B3" w:rsidRDefault="004475B3" w:rsidP="004475B3">
      <w:pPr>
        <w:pStyle w:val="s1"/>
        <w:spacing w:before="0" w:beforeAutospacing="0" w:after="0" w:afterAutospacing="0"/>
        <w:ind w:firstLine="709"/>
        <w:jc w:val="center"/>
        <w:rPr>
          <w:sz w:val="28"/>
          <w:szCs w:val="28"/>
        </w:rPr>
      </w:pPr>
      <w:r w:rsidRPr="004475B3">
        <w:rPr>
          <w:sz w:val="28"/>
          <w:szCs w:val="28"/>
        </w:rPr>
        <w:t>Благоустройство</w:t>
      </w:r>
    </w:p>
    <w:p w:rsidR="002C32EF" w:rsidRPr="00562A56" w:rsidRDefault="002C32EF" w:rsidP="002C32EF">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В 2022 году проведены работы по благоустройству территорий вокруг памятников в селе </w:t>
      </w:r>
      <w:proofErr w:type="spellStart"/>
      <w:r w:rsidRPr="00562A56">
        <w:rPr>
          <w:rFonts w:ascii="Times New Roman" w:eastAsia="Calibri" w:hAnsi="Times New Roman"/>
          <w:sz w:val="28"/>
          <w:szCs w:val="28"/>
        </w:rPr>
        <w:t>Кабанкино</w:t>
      </w:r>
      <w:proofErr w:type="spellEnd"/>
      <w:r w:rsidRPr="00562A56">
        <w:rPr>
          <w:rFonts w:ascii="Times New Roman" w:eastAsia="Calibri" w:hAnsi="Times New Roman"/>
          <w:sz w:val="28"/>
          <w:szCs w:val="28"/>
        </w:rPr>
        <w:t xml:space="preserve"> и селе Николаевка (положена тротуарная плитка, заменен кафель), отремонтирован фундамент и сделан косметический ремонт в доме культуры села Николаевка, произведена укладка плитки крыльца фель</w:t>
      </w:r>
      <w:r w:rsidR="00855387">
        <w:rPr>
          <w:rFonts w:ascii="Times New Roman" w:eastAsia="Calibri" w:hAnsi="Times New Roman"/>
          <w:sz w:val="28"/>
          <w:szCs w:val="28"/>
        </w:rPr>
        <w:t>дшерс</w:t>
      </w:r>
      <w:r w:rsidRPr="00562A56">
        <w:rPr>
          <w:rFonts w:ascii="Times New Roman" w:eastAsia="Calibri" w:hAnsi="Times New Roman"/>
          <w:sz w:val="28"/>
          <w:szCs w:val="28"/>
        </w:rPr>
        <w:t>ко-акушер</w:t>
      </w:r>
      <w:r w:rsidR="00855387">
        <w:rPr>
          <w:rFonts w:ascii="Times New Roman" w:eastAsia="Calibri" w:hAnsi="Times New Roman"/>
          <w:sz w:val="28"/>
          <w:szCs w:val="28"/>
        </w:rPr>
        <w:t>с</w:t>
      </w:r>
      <w:r w:rsidRPr="00562A56">
        <w:rPr>
          <w:rFonts w:ascii="Times New Roman" w:eastAsia="Calibri" w:hAnsi="Times New Roman"/>
          <w:sz w:val="28"/>
          <w:szCs w:val="28"/>
        </w:rPr>
        <w:t xml:space="preserve">кого пункта в селе </w:t>
      </w:r>
      <w:proofErr w:type="spellStart"/>
      <w:r w:rsidRPr="00562A56">
        <w:rPr>
          <w:rFonts w:ascii="Times New Roman" w:eastAsia="Calibri" w:hAnsi="Times New Roman"/>
          <w:sz w:val="28"/>
          <w:szCs w:val="28"/>
        </w:rPr>
        <w:t>Кабанкино</w:t>
      </w:r>
      <w:proofErr w:type="spellEnd"/>
      <w:r w:rsidRPr="00562A56">
        <w:rPr>
          <w:rFonts w:ascii="Times New Roman" w:eastAsia="Calibri" w:hAnsi="Times New Roman"/>
          <w:sz w:val="28"/>
          <w:szCs w:val="28"/>
        </w:rPr>
        <w:t xml:space="preserve"> заменена изгородь и установлен пандус. </w:t>
      </w:r>
    </w:p>
    <w:p w:rsidR="002C32EF" w:rsidRPr="00562A56" w:rsidRDefault="002C32EF" w:rsidP="002C32EF">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Расходы муниципального бюджета произведены на следующие работы/услуги: </w:t>
      </w:r>
    </w:p>
    <w:p w:rsidR="002C32EF" w:rsidRPr="00562A56" w:rsidRDefault="002C32EF" w:rsidP="002C32EF">
      <w:pPr>
        <w:tabs>
          <w:tab w:val="left" w:pos="6436"/>
        </w:tabs>
        <w:spacing w:after="0" w:line="240" w:lineRule="auto"/>
        <w:ind w:firstLine="567"/>
        <w:jc w:val="both"/>
        <w:rPr>
          <w:rFonts w:ascii="Times New Roman" w:eastAsia="Calibri" w:hAnsi="Times New Roman"/>
          <w:b/>
          <w:i/>
          <w:sz w:val="28"/>
          <w:szCs w:val="28"/>
        </w:rPr>
      </w:pPr>
      <w:r>
        <w:rPr>
          <w:rFonts w:ascii="Times New Roman" w:eastAsia="Calibri" w:hAnsi="Times New Roman"/>
          <w:b/>
          <w:i/>
          <w:sz w:val="28"/>
          <w:szCs w:val="28"/>
        </w:rPr>
        <w:tab/>
      </w:r>
    </w:p>
    <w:p w:rsidR="002C32EF" w:rsidRPr="00562A56" w:rsidRDefault="002C32EF" w:rsidP="002C32EF">
      <w:pPr>
        <w:widowControl w:val="0"/>
        <w:numPr>
          <w:ilvl w:val="0"/>
          <w:numId w:val="2"/>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Уличное освещение дорог 205 тыс. </w:t>
      </w:r>
      <w:proofErr w:type="spellStart"/>
      <w:r w:rsidRPr="00562A56">
        <w:rPr>
          <w:rFonts w:ascii="Times New Roman" w:eastAsia="Calibri" w:hAnsi="Times New Roman"/>
          <w:sz w:val="28"/>
          <w:szCs w:val="28"/>
        </w:rPr>
        <w:t>руб</w:t>
      </w:r>
      <w:proofErr w:type="spellEnd"/>
    </w:p>
    <w:p w:rsidR="002C32EF" w:rsidRPr="00562A56" w:rsidRDefault="002C32EF" w:rsidP="002C32EF">
      <w:pPr>
        <w:widowControl w:val="0"/>
        <w:numPr>
          <w:ilvl w:val="0"/>
          <w:numId w:val="2"/>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Услуги автогрейдера (ИП Сироткин А.С.) 53 </w:t>
      </w:r>
      <w:proofErr w:type="spellStart"/>
      <w:r w:rsidRPr="00562A56">
        <w:rPr>
          <w:rFonts w:ascii="Times New Roman" w:eastAsia="Calibri" w:hAnsi="Times New Roman"/>
          <w:sz w:val="28"/>
          <w:szCs w:val="28"/>
        </w:rPr>
        <w:t>тыс.руб</w:t>
      </w:r>
      <w:proofErr w:type="spellEnd"/>
    </w:p>
    <w:p w:rsidR="002C32EF" w:rsidRPr="00562A56" w:rsidRDefault="002C32EF" w:rsidP="002C32EF">
      <w:pPr>
        <w:widowControl w:val="0"/>
        <w:numPr>
          <w:ilvl w:val="0"/>
          <w:numId w:val="2"/>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Чистка дорог от снега 312 тыс. руб.</w:t>
      </w:r>
    </w:p>
    <w:p w:rsidR="002C32EF" w:rsidRPr="00562A56" w:rsidRDefault="002C32EF" w:rsidP="002C32EF">
      <w:pPr>
        <w:widowControl w:val="0"/>
        <w:numPr>
          <w:ilvl w:val="0"/>
          <w:numId w:val="2"/>
        </w:numPr>
        <w:tabs>
          <w:tab w:val="left" w:pos="515"/>
        </w:tabs>
        <w:spacing w:after="0" w:line="240" w:lineRule="auto"/>
        <w:ind w:firstLine="567"/>
        <w:jc w:val="both"/>
        <w:rPr>
          <w:rFonts w:ascii="Times New Roman" w:eastAsia="Calibri" w:hAnsi="Times New Roman"/>
          <w:sz w:val="28"/>
          <w:szCs w:val="28"/>
        </w:rPr>
      </w:pPr>
      <w:proofErr w:type="spellStart"/>
      <w:r w:rsidRPr="00562A56">
        <w:rPr>
          <w:rFonts w:ascii="Times New Roman" w:eastAsia="Calibri" w:hAnsi="Times New Roman"/>
          <w:sz w:val="28"/>
          <w:szCs w:val="28"/>
        </w:rPr>
        <w:t>Обкос</w:t>
      </w:r>
      <w:proofErr w:type="spellEnd"/>
      <w:r w:rsidRPr="00562A56">
        <w:rPr>
          <w:rFonts w:ascii="Times New Roman" w:eastAsia="Calibri" w:hAnsi="Times New Roman"/>
          <w:sz w:val="28"/>
          <w:szCs w:val="28"/>
        </w:rPr>
        <w:t xml:space="preserve"> дорог на территории с/с 362 тыс. руб.</w:t>
      </w:r>
    </w:p>
    <w:p w:rsidR="002C32EF" w:rsidRPr="00562A56" w:rsidRDefault="002C32EF" w:rsidP="002C32EF">
      <w:pPr>
        <w:widowControl w:val="0"/>
        <w:numPr>
          <w:ilvl w:val="0"/>
          <w:numId w:val="2"/>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Ремонт асфальтобетонного покрытия 343 тыс.руб.</w:t>
      </w:r>
    </w:p>
    <w:p w:rsidR="002C32EF" w:rsidRPr="00063003" w:rsidRDefault="002C32EF" w:rsidP="002C32EF">
      <w:pPr>
        <w:widowControl w:val="0"/>
        <w:numPr>
          <w:ilvl w:val="0"/>
          <w:numId w:val="2"/>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Оплата проектной документации для участия в программах 489 тыс. руб</w:t>
      </w:r>
      <w:r w:rsidRPr="00063003">
        <w:rPr>
          <w:rFonts w:ascii="Times New Roman" w:eastAsia="Calibri" w:hAnsi="Times New Roman"/>
          <w:sz w:val="28"/>
          <w:szCs w:val="28"/>
        </w:rPr>
        <w:t xml:space="preserve">.(«капитальный </w:t>
      </w:r>
      <w:proofErr w:type="spellStart"/>
      <w:r w:rsidRPr="00063003">
        <w:rPr>
          <w:rFonts w:ascii="Times New Roman" w:eastAsia="Calibri" w:hAnsi="Times New Roman"/>
          <w:sz w:val="28"/>
          <w:szCs w:val="28"/>
        </w:rPr>
        <w:t>ремон</w:t>
      </w:r>
      <w:proofErr w:type="spellEnd"/>
      <w:r w:rsidRPr="00063003">
        <w:rPr>
          <w:rFonts w:ascii="Times New Roman" w:eastAsia="Calibri" w:hAnsi="Times New Roman"/>
          <w:sz w:val="28"/>
          <w:szCs w:val="28"/>
        </w:rPr>
        <w:t xml:space="preserve"> дороги по улице Лу</w:t>
      </w:r>
      <w:r w:rsidR="00BE76F6" w:rsidRPr="00063003">
        <w:rPr>
          <w:rFonts w:ascii="Times New Roman" w:eastAsia="Calibri" w:hAnsi="Times New Roman"/>
          <w:sz w:val="28"/>
          <w:szCs w:val="28"/>
        </w:rPr>
        <w:t>г</w:t>
      </w:r>
      <w:r w:rsidRPr="00063003">
        <w:rPr>
          <w:rFonts w:ascii="Times New Roman" w:eastAsia="Calibri" w:hAnsi="Times New Roman"/>
          <w:sz w:val="28"/>
          <w:szCs w:val="28"/>
        </w:rPr>
        <w:t xml:space="preserve">овая в с. </w:t>
      </w:r>
      <w:proofErr w:type="spellStart"/>
      <w:r w:rsidRPr="00063003">
        <w:rPr>
          <w:rFonts w:ascii="Times New Roman" w:eastAsia="Calibri" w:hAnsi="Times New Roman"/>
          <w:sz w:val="28"/>
          <w:szCs w:val="28"/>
        </w:rPr>
        <w:t>Кабанкино</w:t>
      </w:r>
      <w:proofErr w:type="spellEnd"/>
      <w:r w:rsidRPr="00063003">
        <w:rPr>
          <w:rFonts w:ascii="Times New Roman" w:eastAsia="Calibri" w:hAnsi="Times New Roman"/>
          <w:sz w:val="28"/>
          <w:szCs w:val="28"/>
        </w:rPr>
        <w:t xml:space="preserve"> к Белому Озеру»- 300 тыс. руб. + экспертиза 73 тыс. руб., </w:t>
      </w:r>
      <w:proofErr w:type="spellStart"/>
      <w:r w:rsidRPr="00063003">
        <w:rPr>
          <w:rFonts w:ascii="Times New Roman" w:eastAsia="Calibri" w:hAnsi="Times New Roman"/>
          <w:sz w:val="28"/>
          <w:szCs w:val="28"/>
        </w:rPr>
        <w:t>Капитальый</w:t>
      </w:r>
      <w:proofErr w:type="spellEnd"/>
      <w:r w:rsidRPr="00063003">
        <w:rPr>
          <w:rFonts w:ascii="Times New Roman" w:eastAsia="Calibri" w:hAnsi="Times New Roman"/>
          <w:sz w:val="28"/>
          <w:szCs w:val="28"/>
        </w:rPr>
        <w:t xml:space="preserve"> </w:t>
      </w:r>
      <w:proofErr w:type="spellStart"/>
      <w:r w:rsidRPr="00063003">
        <w:rPr>
          <w:rFonts w:ascii="Times New Roman" w:eastAsia="Calibri" w:hAnsi="Times New Roman"/>
          <w:sz w:val="28"/>
          <w:szCs w:val="28"/>
        </w:rPr>
        <w:t>реонт</w:t>
      </w:r>
      <w:proofErr w:type="spellEnd"/>
      <w:r w:rsidRPr="00063003">
        <w:rPr>
          <w:rFonts w:ascii="Times New Roman" w:eastAsia="Calibri" w:hAnsi="Times New Roman"/>
          <w:sz w:val="28"/>
          <w:szCs w:val="28"/>
        </w:rPr>
        <w:t xml:space="preserve"> дороги в с. </w:t>
      </w:r>
      <w:proofErr w:type="spellStart"/>
      <w:r w:rsidRPr="00063003">
        <w:rPr>
          <w:rFonts w:ascii="Times New Roman" w:eastAsia="Calibri" w:hAnsi="Times New Roman"/>
          <w:sz w:val="28"/>
          <w:szCs w:val="28"/>
        </w:rPr>
        <w:t>Кабакино</w:t>
      </w:r>
      <w:proofErr w:type="spellEnd"/>
      <w:r w:rsidRPr="00063003">
        <w:rPr>
          <w:rFonts w:ascii="Times New Roman" w:eastAsia="Calibri" w:hAnsi="Times New Roman"/>
          <w:sz w:val="28"/>
          <w:szCs w:val="28"/>
        </w:rPr>
        <w:t xml:space="preserve"> смета 27+экпертиза 21тыс. руб., Капитальный ремонт дороги в с. Николаевка смета 30 тыс. руб. + </w:t>
      </w:r>
      <w:proofErr w:type="spellStart"/>
      <w:r w:rsidRPr="00063003">
        <w:rPr>
          <w:rFonts w:ascii="Times New Roman" w:eastAsia="Calibri" w:hAnsi="Times New Roman"/>
          <w:sz w:val="28"/>
          <w:szCs w:val="28"/>
        </w:rPr>
        <w:t>экпрертиза</w:t>
      </w:r>
      <w:proofErr w:type="spellEnd"/>
      <w:r w:rsidRPr="00063003">
        <w:rPr>
          <w:rFonts w:ascii="Times New Roman" w:eastAsia="Calibri" w:hAnsi="Times New Roman"/>
          <w:sz w:val="28"/>
          <w:szCs w:val="28"/>
        </w:rPr>
        <w:t xml:space="preserve"> 37 тыс. руб.)</w:t>
      </w:r>
    </w:p>
    <w:p w:rsidR="002C32EF" w:rsidRPr="00562A56" w:rsidRDefault="002C32EF" w:rsidP="002C32EF">
      <w:pPr>
        <w:widowControl w:val="0"/>
        <w:tabs>
          <w:tab w:val="left" w:pos="515"/>
        </w:tabs>
        <w:spacing w:after="0" w:line="240" w:lineRule="auto"/>
        <w:ind w:firstLine="567"/>
        <w:jc w:val="both"/>
        <w:rPr>
          <w:rFonts w:ascii="Times New Roman" w:eastAsia="Calibri" w:hAnsi="Times New Roman"/>
          <w:sz w:val="28"/>
          <w:szCs w:val="28"/>
          <w:u w:val="single"/>
        </w:rPr>
      </w:pPr>
      <w:r w:rsidRPr="00562A56">
        <w:rPr>
          <w:rFonts w:ascii="Times New Roman" w:eastAsia="Calibri" w:hAnsi="Times New Roman"/>
          <w:sz w:val="28"/>
          <w:szCs w:val="28"/>
        </w:rPr>
        <w:tab/>
      </w:r>
    </w:p>
    <w:p w:rsidR="002C32EF" w:rsidRPr="00562A56" w:rsidRDefault="002C32EF" w:rsidP="002C32EF">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Несмотря на существующие трудности, администрация сельсовета исполняет свои полномочия в пределах, утвержденных местным бюджетом и </w:t>
      </w:r>
      <w:r w:rsidRPr="00562A56">
        <w:rPr>
          <w:rFonts w:ascii="Times New Roman" w:hAnsi="Times New Roman"/>
          <w:sz w:val="28"/>
          <w:szCs w:val="28"/>
          <w:lang w:bidi="ru-RU"/>
        </w:rPr>
        <w:t>по</w:t>
      </w:r>
      <w:r w:rsidRPr="00562A56">
        <w:rPr>
          <w:rFonts w:ascii="Times New Roman" w:hAnsi="Times New Roman"/>
          <w:sz w:val="28"/>
          <w:szCs w:val="28"/>
        </w:rPr>
        <w:t xml:space="preserve"> объёмам выполненных работ.</w:t>
      </w:r>
    </w:p>
    <w:p w:rsidR="002C32EF" w:rsidRPr="00562A56" w:rsidRDefault="002C32EF" w:rsidP="002C32EF">
      <w:pPr>
        <w:spacing w:after="0" w:line="240" w:lineRule="auto"/>
        <w:ind w:firstLine="567"/>
        <w:jc w:val="both"/>
        <w:rPr>
          <w:rFonts w:ascii="Times New Roman" w:hAnsi="Times New Roman"/>
          <w:sz w:val="28"/>
          <w:szCs w:val="28"/>
        </w:rPr>
      </w:pPr>
      <w:r w:rsidRPr="00562A56">
        <w:rPr>
          <w:rFonts w:ascii="Times New Roman" w:hAnsi="Times New Roman"/>
          <w:sz w:val="28"/>
          <w:szCs w:val="28"/>
        </w:rPr>
        <w:t>Ежемесячно проводятся аппаратные совещания и рабочие встречи с руководителями учреждений, организаций, расположенных на территории сельсовета, где рассматриваются вопросы об исполнении бюджета сельсовета, о подготовке учреждений бюджетной сферы к работе, о выполнении поручений главы района, о работе с обращениями граждан и другие.</w:t>
      </w:r>
    </w:p>
    <w:p w:rsidR="002C32EF" w:rsidRPr="00562A56" w:rsidRDefault="002C32EF" w:rsidP="002C32EF">
      <w:pPr>
        <w:spacing w:after="0" w:line="240" w:lineRule="auto"/>
        <w:ind w:firstLine="567"/>
        <w:jc w:val="both"/>
        <w:rPr>
          <w:rFonts w:ascii="Times New Roman" w:hAnsi="Times New Roman"/>
          <w:sz w:val="28"/>
          <w:szCs w:val="28"/>
        </w:rPr>
      </w:pPr>
      <w:r w:rsidRPr="00562A56">
        <w:rPr>
          <w:rFonts w:ascii="Times New Roman" w:eastAsia="Calibri" w:hAnsi="Times New Roman"/>
          <w:sz w:val="28"/>
          <w:szCs w:val="28"/>
        </w:rPr>
        <w:t xml:space="preserve">Налажено взаимодействие администрации Николаевского сельсовета  с общественными формированиями: Советом женщин, Советом ветеранов, комиссией по делам несовершеннолетних, общественным Советом по </w:t>
      </w:r>
      <w:r w:rsidRPr="00562A56">
        <w:rPr>
          <w:rFonts w:ascii="Times New Roman" w:eastAsia="Calibri" w:hAnsi="Times New Roman"/>
          <w:sz w:val="28"/>
          <w:szCs w:val="28"/>
        </w:rPr>
        <w:lastRenderedPageBreak/>
        <w:t xml:space="preserve">профилактике преступлений и правонарушений, добровольной народной дружиной, старостами сел </w:t>
      </w:r>
      <w:proofErr w:type="spellStart"/>
      <w:r w:rsidRPr="00562A56">
        <w:rPr>
          <w:rFonts w:ascii="Times New Roman" w:eastAsia="Calibri" w:hAnsi="Times New Roman"/>
          <w:sz w:val="28"/>
          <w:szCs w:val="28"/>
        </w:rPr>
        <w:t>Биктимирово</w:t>
      </w:r>
      <w:proofErr w:type="spellEnd"/>
      <w:r w:rsidRPr="00562A56">
        <w:rPr>
          <w:rFonts w:ascii="Times New Roman" w:eastAsia="Calibri" w:hAnsi="Times New Roman"/>
          <w:sz w:val="28"/>
          <w:szCs w:val="28"/>
        </w:rPr>
        <w:t xml:space="preserve">, </w:t>
      </w:r>
      <w:proofErr w:type="spellStart"/>
      <w:r w:rsidRPr="00562A56">
        <w:rPr>
          <w:rFonts w:ascii="Times New Roman" w:eastAsia="Calibri" w:hAnsi="Times New Roman"/>
          <w:sz w:val="28"/>
          <w:szCs w:val="28"/>
        </w:rPr>
        <w:t>Кабанкино</w:t>
      </w:r>
      <w:proofErr w:type="spellEnd"/>
      <w:r w:rsidRPr="00562A56">
        <w:rPr>
          <w:rFonts w:ascii="Times New Roman" w:eastAsia="Calibri" w:hAnsi="Times New Roman"/>
          <w:sz w:val="28"/>
          <w:szCs w:val="28"/>
        </w:rPr>
        <w:t xml:space="preserve">, Рождественка. </w:t>
      </w:r>
    </w:p>
    <w:p w:rsidR="004475B3" w:rsidRPr="004475B3" w:rsidRDefault="002C32EF" w:rsidP="00D94B4A">
      <w:pPr>
        <w:spacing w:after="0" w:line="240" w:lineRule="auto"/>
        <w:ind w:firstLine="567"/>
        <w:jc w:val="both"/>
        <w:rPr>
          <w:rFonts w:ascii="Times New Roman" w:hAnsi="Times New Roman"/>
          <w:sz w:val="28"/>
          <w:szCs w:val="28"/>
        </w:rPr>
      </w:pPr>
      <w:r w:rsidRPr="00562A56">
        <w:rPr>
          <w:rFonts w:ascii="Times New Roman" w:eastAsia="Calibri" w:hAnsi="Times New Roman"/>
          <w:sz w:val="28"/>
          <w:szCs w:val="28"/>
        </w:rPr>
        <w:t xml:space="preserve">На территории сельсовета регулярно проводятся собрания граждан, на которых обсуждаются проблемы территории. Ежегодно глава муниципального образования отчитывается о проделанной работе. </w:t>
      </w:r>
    </w:p>
    <w:p w:rsidR="004475B3" w:rsidRPr="004475B3" w:rsidRDefault="004475B3" w:rsidP="002D0833">
      <w:pPr>
        <w:spacing w:after="0" w:line="240" w:lineRule="auto"/>
        <w:jc w:val="both"/>
        <w:rPr>
          <w:rFonts w:ascii="Times New Roman" w:hAnsi="Times New Roman"/>
          <w:sz w:val="28"/>
          <w:szCs w:val="28"/>
        </w:rPr>
      </w:pPr>
      <w:r w:rsidRPr="004475B3">
        <w:rPr>
          <w:rFonts w:ascii="Times New Roman" w:hAnsi="Times New Roman"/>
          <w:sz w:val="28"/>
          <w:szCs w:val="28"/>
        </w:rPr>
        <w:t xml:space="preserve">        Выполнение намеченных планов, возможно только при совместной слаженной работе администрации сельского поселения, депутатского корпуса, предпринимателей, инициативных жителей, а так же  при поддержке Администрации  </w:t>
      </w:r>
      <w:proofErr w:type="spellStart"/>
      <w:r w:rsidRPr="004475B3">
        <w:rPr>
          <w:rFonts w:ascii="Times New Roman" w:hAnsi="Times New Roman"/>
          <w:sz w:val="28"/>
          <w:szCs w:val="28"/>
        </w:rPr>
        <w:t>Саракташского</w:t>
      </w:r>
      <w:proofErr w:type="spellEnd"/>
      <w:r w:rsidRPr="004475B3">
        <w:rPr>
          <w:rFonts w:ascii="Times New Roman" w:hAnsi="Times New Roman"/>
          <w:sz w:val="28"/>
          <w:szCs w:val="28"/>
        </w:rPr>
        <w:t xml:space="preserve"> района. </w:t>
      </w:r>
    </w:p>
    <w:p w:rsidR="004475B3" w:rsidRPr="004475B3" w:rsidRDefault="004475B3" w:rsidP="004475B3">
      <w:pPr>
        <w:spacing w:after="0" w:line="240" w:lineRule="auto"/>
        <w:rPr>
          <w:rFonts w:ascii="Times New Roman" w:hAnsi="Times New Roman"/>
          <w:sz w:val="28"/>
          <w:szCs w:val="28"/>
        </w:rPr>
      </w:pPr>
      <w:r w:rsidRPr="004475B3">
        <w:rPr>
          <w:rFonts w:ascii="Times New Roman" w:hAnsi="Times New Roman"/>
          <w:sz w:val="28"/>
          <w:szCs w:val="28"/>
        </w:rPr>
        <w:t xml:space="preserve">        </w:t>
      </w:r>
    </w:p>
    <w:p w:rsidR="004475B3" w:rsidRPr="004475B3" w:rsidRDefault="004475B3" w:rsidP="002D0833">
      <w:pPr>
        <w:spacing w:after="0" w:line="240" w:lineRule="auto"/>
        <w:ind w:firstLine="708"/>
        <w:jc w:val="both"/>
        <w:rPr>
          <w:rFonts w:ascii="Times New Roman" w:hAnsi="Times New Roman"/>
          <w:sz w:val="28"/>
          <w:szCs w:val="28"/>
        </w:rPr>
      </w:pPr>
      <w:r w:rsidRPr="004475B3">
        <w:rPr>
          <w:rFonts w:ascii="Times New Roman" w:hAnsi="Times New Roman"/>
          <w:sz w:val="28"/>
          <w:szCs w:val="28"/>
        </w:rPr>
        <w:t xml:space="preserve">Я благодарю администрацию </w:t>
      </w:r>
      <w:proofErr w:type="spellStart"/>
      <w:r w:rsidRPr="004475B3">
        <w:rPr>
          <w:rFonts w:ascii="Times New Roman" w:hAnsi="Times New Roman"/>
          <w:sz w:val="28"/>
          <w:szCs w:val="28"/>
        </w:rPr>
        <w:t>Саракташского</w:t>
      </w:r>
      <w:proofErr w:type="spellEnd"/>
      <w:r w:rsidRPr="004475B3">
        <w:rPr>
          <w:rFonts w:ascii="Times New Roman" w:hAnsi="Times New Roman"/>
          <w:sz w:val="28"/>
          <w:szCs w:val="28"/>
        </w:rPr>
        <w:t xml:space="preserve">  района и лично Тарасова Анатолия Михайловича    за оказанное внимание к нашей территории и всяческую поддержку.</w:t>
      </w:r>
    </w:p>
    <w:p w:rsidR="004475B3" w:rsidRPr="004475B3" w:rsidRDefault="004475B3" w:rsidP="004475B3">
      <w:pPr>
        <w:shd w:val="clear" w:color="auto" w:fill="FFFFFF"/>
        <w:spacing w:after="0" w:line="240" w:lineRule="auto"/>
        <w:ind w:firstLine="709"/>
        <w:jc w:val="both"/>
        <w:rPr>
          <w:rFonts w:ascii="Times New Roman" w:hAnsi="Times New Roman"/>
          <w:sz w:val="28"/>
          <w:szCs w:val="28"/>
        </w:rPr>
      </w:pPr>
      <w:r w:rsidRPr="004475B3">
        <w:rPr>
          <w:rFonts w:ascii="Times New Roman" w:hAnsi="Times New Roman"/>
          <w:sz w:val="28"/>
          <w:szCs w:val="28"/>
        </w:rPr>
        <w:t>Я очень благодарна коллективу сотрудников Администрации сельсовета</w:t>
      </w:r>
      <w:r w:rsidR="002D0833">
        <w:rPr>
          <w:rFonts w:ascii="Times New Roman" w:hAnsi="Times New Roman"/>
          <w:sz w:val="28"/>
          <w:szCs w:val="28"/>
        </w:rPr>
        <w:t xml:space="preserve">, </w:t>
      </w:r>
      <w:r w:rsidRPr="004475B3">
        <w:rPr>
          <w:rFonts w:ascii="Times New Roman" w:hAnsi="Times New Roman"/>
          <w:sz w:val="28"/>
          <w:szCs w:val="28"/>
        </w:rPr>
        <w:t xml:space="preserve"> которые всегда были и остаются настоящими профессионалами, умеют грамотно и оперативно решать поставленные перед муниципалитетом задачи любой сложности. Ведь любой руководитель – ничто без команды.</w:t>
      </w:r>
    </w:p>
    <w:p w:rsidR="004475B3" w:rsidRPr="004475B3" w:rsidRDefault="004475B3" w:rsidP="002D0833">
      <w:pPr>
        <w:suppressAutoHyphens/>
        <w:spacing w:after="0" w:line="240" w:lineRule="auto"/>
        <w:ind w:firstLine="708"/>
        <w:jc w:val="both"/>
        <w:textAlignment w:val="baseline"/>
        <w:rPr>
          <w:rFonts w:ascii="Times New Roman" w:hAnsi="Times New Roman"/>
          <w:sz w:val="28"/>
          <w:szCs w:val="28"/>
        </w:rPr>
      </w:pPr>
      <w:r w:rsidRPr="004475B3">
        <w:rPr>
          <w:rFonts w:ascii="Times New Roman" w:hAnsi="Times New Roman"/>
          <w:sz w:val="28"/>
          <w:szCs w:val="28"/>
        </w:rPr>
        <w:t>Благодарю депутатов, предпринимателей, фермеров, которые участвуют в реализации проектов, которые  каждый день помогают нашим учреждениям решать большие и малые проблемы, благодарю Вас за поддержку и единство при решении важных задач. И в дальнейшем наша общая работа будет направлена на обеспечение достойного уровня жизни наших жителей.</w:t>
      </w:r>
    </w:p>
    <w:p w:rsidR="004475B3" w:rsidRPr="004475B3" w:rsidRDefault="004475B3" w:rsidP="002D0833">
      <w:pPr>
        <w:spacing w:after="0" w:line="240" w:lineRule="auto"/>
        <w:jc w:val="both"/>
        <w:rPr>
          <w:rFonts w:ascii="Times New Roman" w:hAnsi="Times New Roman"/>
          <w:sz w:val="28"/>
          <w:szCs w:val="28"/>
        </w:rPr>
      </w:pPr>
      <w:r w:rsidRPr="004475B3">
        <w:rPr>
          <w:rFonts w:ascii="Times New Roman" w:hAnsi="Times New Roman"/>
          <w:sz w:val="28"/>
          <w:szCs w:val="28"/>
        </w:rPr>
        <w:t xml:space="preserve">         Благ</w:t>
      </w:r>
      <w:r w:rsidR="002D0833">
        <w:rPr>
          <w:rFonts w:ascii="Times New Roman" w:hAnsi="Times New Roman"/>
          <w:sz w:val="28"/>
          <w:szCs w:val="28"/>
        </w:rPr>
        <w:t xml:space="preserve">одарю руководителей учреждений, </w:t>
      </w:r>
      <w:r w:rsidRPr="004475B3">
        <w:rPr>
          <w:rFonts w:ascii="Times New Roman" w:hAnsi="Times New Roman"/>
          <w:sz w:val="28"/>
          <w:szCs w:val="28"/>
        </w:rPr>
        <w:t>трудовые коллективы, общественные организации, всех жителей поселения, которые неравнодушны к своей малой Родине.</w:t>
      </w:r>
    </w:p>
    <w:p w:rsidR="004475B3" w:rsidRPr="004475B3" w:rsidRDefault="004475B3" w:rsidP="004475B3">
      <w:pPr>
        <w:spacing w:before="100" w:beforeAutospacing="1" w:after="0" w:line="240" w:lineRule="auto"/>
        <w:ind w:firstLine="708"/>
        <w:rPr>
          <w:rFonts w:ascii="Times New Roman" w:hAnsi="Times New Roman"/>
          <w:sz w:val="28"/>
          <w:szCs w:val="28"/>
        </w:rPr>
      </w:pPr>
      <w:r w:rsidRPr="004475B3">
        <w:rPr>
          <w:rFonts w:ascii="Times New Roman" w:hAnsi="Times New Roman"/>
          <w:sz w:val="28"/>
          <w:szCs w:val="28"/>
        </w:rPr>
        <w:t xml:space="preserve"> Конечно, впереди еще много работы, но действуя вместе, единой командой – все планы нам удастся воплотить в жизнь. </w:t>
      </w:r>
    </w:p>
    <w:p w:rsidR="004475B3" w:rsidRPr="004475B3" w:rsidRDefault="004475B3" w:rsidP="004475B3">
      <w:pPr>
        <w:suppressAutoHyphens/>
        <w:spacing w:after="0" w:line="240" w:lineRule="auto"/>
        <w:ind w:firstLine="720"/>
        <w:jc w:val="both"/>
        <w:textAlignment w:val="baseline"/>
        <w:rPr>
          <w:rFonts w:ascii="Times New Roman" w:hAnsi="Times New Roman"/>
          <w:color w:val="000000"/>
          <w:sz w:val="28"/>
          <w:szCs w:val="28"/>
        </w:rPr>
      </w:pPr>
    </w:p>
    <w:p w:rsidR="004475B3" w:rsidRPr="004475B3" w:rsidRDefault="004475B3" w:rsidP="004475B3">
      <w:pPr>
        <w:suppressAutoHyphens/>
        <w:spacing w:after="0" w:line="240" w:lineRule="auto"/>
        <w:ind w:firstLine="709"/>
        <w:jc w:val="both"/>
        <w:textAlignment w:val="baseline"/>
        <w:rPr>
          <w:rFonts w:ascii="Times New Roman" w:hAnsi="Times New Roman"/>
          <w:sz w:val="28"/>
          <w:szCs w:val="28"/>
        </w:rPr>
      </w:pPr>
      <w:r w:rsidRPr="004475B3">
        <w:rPr>
          <w:rFonts w:ascii="Times New Roman" w:hAnsi="Times New Roman"/>
          <w:sz w:val="28"/>
          <w:szCs w:val="28"/>
        </w:rPr>
        <w:t xml:space="preserve"> Спасибо за внимание! </w:t>
      </w:r>
    </w:p>
    <w:p w:rsidR="004475B3" w:rsidRPr="007B585F" w:rsidRDefault="004475B3" w:rsidP="004475B3">
      <w:pPr>
        <w:spacing w:before="100" w:beforeAutospacing="1" w:after="0"/>
        <w:ind w:firstLine="708"/>
        <w:rPr>
          <w:rFonts w:ascii="Times New Roman" w:hAnsi="Times New Roman"/>
          <w:sz w:val="24"/>
          <w:szCs w:val="24"/>
        </w:rPr>
      </w:pPr>
      <w:r>
        <w:rPr>
          <w:sz w:val="24"/>
          <w:szCs w:val="24"/>
        </w:rPr>
        <w:t xml:space="preserve"> </w:t>
      </w:r>
    </w:p>
    <w:p w:rsidR="00BB0C51" w:rsidRPr="00BB0C51" w:rsidRDefault="004475B3" w:rsidP="002D0833">
      <w:pPr>
        <w:spacing w:before="100" w:beforeAutospacing="1" w:after="100" w:afterAutospacing="1"/>
        <w:rPr>
          <w:rFonts w:ascii="Times New Roman" w:hAnsi="Times New Roman"/>
          <w:sz w:val="28"/>
          <w:szCs w:val="28"/>
        </w:rPr>
      </w:pPr>
      <w:r w:rsidRPr="007B585F">
        <w:rPr>
          <w:sz w:val="24"/>
          <w:szCs w:val="24"/>
        </w:rPr>
        <w:t> </w:t>
      </w:r>
      <w:bookmarkStart w:id="0" w:name="P47"/>
      <w:bookmarkEnd w:id="0"/>
    </w:p>
    <w:sectPr w:rsidR="00BB0C51" w:rsidRPr="00BB0C51" w:rsidSect="00DB6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C2432"/>
    <w:multiLevelType w:val="hybridMultilevel"/>
    <w:tmpl w:val="9E14F8CE"/>
    <w:lvl w:ilvl="0" w:tplc="9CDE5EAC">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
    <w:nsid w:val="704022D4"/>
    <w:multiLevelType w:val="hybridMultilevel"/>
    <w:tmpl w:val="5EE287F0"/>
    <w:lvl w:ilvl="0" w:tplc="9222A110">
      <w:start w:val="1"/>
      <w:numFmt w:val="decimal"/>
      <w:lvlText w:val="%1."/>
      <w:lvlJc w:val="left"/>
      <w:pPr>
        <w:ind w:left="10465" w:hanging="1110"/>
      </w:pPr>
      <w:rPr>
        <w:rFonts w:cs="Times New Roman" w:hint="default"/>
      </w:rPr>
    </w:lvl>
    <w:lvl w:ilvl="1" w:tplc="04190019" w:tentative="1">
      <w:start w:val="1"/>
      <w:numFmt w:val="lowerLetter"/>
      <w:lvlText w:val="%2."/>
      <w:lvlJc w:val="left"/>
      <w:pPr>
        <w:ind w:left="10435" w:hanging="360"/>
      </w:pPr>
      <w:rPr>
        <w:rFonts w:cs="Times New Roman"/>
      </w:rPr>
    </w:lvl>
    <w:lvl w:ilvl="2" w:tplc="0419001B" w:tentative="1">
      <w:start w:val="1"/>
      <w:numFmt w:val="lowerRoman"/>
      <w:lvlText w:val="%3."/>
      <w:lvlJc w:val="right"/>
      <w:pPr>
        <w:ind w:left="11155" w:hanging="180"/>
      </w:pPr>
      <w:rPr>
        <w:rFonts w:cs="Times New Roman"/>
      </w:rPr>
    </w:lvl>
    <w:lvl w:ilvl="3" w:tplc="0419000F" w:tentative="1">
      <w:start w:val="1"/>
      <w:numFmt w:val="decimal"/>
      <w:lvlText w:val="%4."/>
      <w:lvlJc w:val="left"/>
      <w:pPr>
        <w:ind w:left="11875" w:hanging="360"/>
      </w:pPr>
      <w:rPr>
        <w:rFonts w:cs="Times New Roman"/>
      </w:rPr>
    </w:lvl>
    <w:lvl w:ilvl="4" w:tplc="04190019" w:tentative="1">
      <w:start w:val="1"/>
      <w:numFmt w:val="lowerLetter"/>
      <w:lvlText w:val="%5."/>
      <w:lvlJc w:val="left"/>
      <w:pPr>
        <w:ind w:left="12595" w:hanging="360"/>
      </w:pPr>
      <w:rPr>
        <w:rFonts w:cs="Times New Roman"/>
      </w:rPr>
    </w:lvl>
    <w:lvl w:ilvl="5" w:tplc="0419001B" w:tentative="1">
      <w:start w:val="1"/>
      <w:numFmt w:val="lowerRoman"/>
      <w:lvlText w:val="%6."/>
      <w:lvlJc w:val="right"/>
      <w:pPr>
        <w:ind w:left="13315" w:hanging="180"/>
      </w:pPr>
      <w:rPr>
        <w:rFonts w:cs="Times New Roman"/>
      </w:rPr>
    </w:lvl>
    <w:lvl w:ilvl="6" w:tplc="0419000F" w:tentative="1">
      <w:start w:val="1"/>
      <w:numFmt w:val="decimal"/>
      <w:lvlText w:val="%7."/>
      <w:lvlJc w:val="left"/>
      <w:pPr>
        <w:ind w:left="14035" w:hanging="360"/>
      </w:pPr>
      <w:rPr>
        <w:rFonts w:cs="Times New Roman"/>
      </w:rPr>
    </w:lvl>
    <w:lvl w:ilvl="7" w:tplc="04190019" w:tentative="1">
      <w:start w:val="1"/>
      <w:numFmt w:val="lowerLetter"/>
      <w:lvlText w:val="%8."/>
      <w:lvlJc w:val="left"/>
      <w:pPr>
        <w:ind w:left="14755" w:hanging="360"/>
      </w:pPr>
      <w:rPr>
        <w:rFonts w:cs="Times New Roman"/>
      </w:rPr>
    </w:lvl>
    <w:lvl w:ilvl="8" w:tplc="0419001B" w:tentative="1">
      <w:start w:val="1"/>
      <w:numFmt w:val="lowerRoman"/>
      <w:lvlText w:val="%9."/>
      <w:lvlJc w:val="right"/>
      <w:pPr>
        <w:ind w:left="15475" w:hanging="180"/>
      </w:pPr>
      <w:rPr>
        <w:rFonts w:cs="Times New Roman"/>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5122D"/>
    <w:rsid w:val="00042F7E"/>
    <w:rsid w:val="0006279B"/>
    <w:rsid w:val="00063003"/>
    <w:rsid w:val="00074E41"/>
    <w:rsid w:val="000873EB"/>
    <w:rsid w:val="000B4051"/>
    <w:rsid w:val="000B5071"/>
    <w:rsid w:val="000B6162"/>
    <w:rsid w:val="000D3A19"/>
    <w:rsid w:val="0010773C"/>
    <w:rsid w:val="0015687B"/>
    <w:rsid w:val="00167D3B"/>
    <w:rsid w:val="00193889"/>
    <w:rsid w:val="001A2C6B"/>
    <w:rsid w:val="001A78EE"/>
    <w:rsid w:val="002038FD"/>
    <w:rsid w:val="00207FC0"/>
    <w:rsid w:val="002C0B1B"/>
    <w:rsid w:val="002C32EF"/>
    <w:rsid w:val="002D0833"/>
    <w:rsid w:val="002E3FD1"/>
    <w:rsid w:val="003244AE"/>
    <w:rsid w:val="00392E0C"/>
    <w:rsid w:val="003B2C69"/>
    <w:rsid w:val="003C3179"/>
    <w:rsid w:val="004475B3"/>
    <w:rsid w:val="00463791"/>
    <w:rsid w:val="00471A49"/>
    <w:rsid w:val="004A66B9"/>
    <w:rsid w:val="005157CD"/>
    <w:rsid w:val="00544B42"/>
    <w:rsid w:val="0068592D"/>
    <w:rsid w:val="006C4C38"/>
    <w:rsid w:val="007133CB"/>
    <w:rsid w:val="00721E38"/>
    <w:rsid w:val="00732A3E"/>
    <w:rsid w:val="00772745"/>
    <w:rsid w:val="007A0080"/>
    <w:rsid w:val="007A2CF6"/>
    <w:rsid w:val="008442D8"/>
    <w:rsid w:val="00844F52"/>
    <w:rsid w:val="0085342D"/>
    <w:rsid w:val="00855387"/>
    <w:rsid w:val="00873D2D"/>
    <w:rsid w:val="008C1405"/>
    <w:rsid w:val="00934A39"/>
    <w:rsid w:val="00980282"/>
    <w:rsid w:val="0098218B"/>
    <w:rsid w:val="00985590"/>
    <w:rsid w:val="009A384A"/>
    <w:rsid w:val="009D4C16"/>
    <w:rsid w:val="009F5FCC"/>
    <w:rsid w:val="00A107C3"/>
    <w:rsid w:val="00A90B0A"/>
    <w:rsid w:val="00A91733"/>
    <w:rsid w:val="00AA692D"/>
    <w:rsid w:val="00AF2F09"/>
    <w:rsid w:val="00B41B9D"/>
    <w:rsid w:val="00B57B71"/>
    <w:rsid w:val="00B92737"/>
    <w:rsid w:val="00BB0C51"/>
    <w:rsid w:val="00BE4155"/>
    <w:rsid w:val="00BE76F6"/>
    <w:rsid w:val="00C025E6"/>
    <w:rsid w:val="00C0350D"/>
    <w:rsid w:val="00C3265C"/>
    <w:rsid w:val="00C32A63"/>
    <w:rsid w:val="00C5122D"/>
    <w:rsid w:val="00C9314C"/>
    <w:rsid w:val="00CC5B57"/>
    <w:rsid w:val="00CC5D7F"/>
    <w:rsid w:val="00CE166B"/>
    <w:rsid w:val="00CF11D4"/>
    <w:rsid w:val="00D473AB"/>
    <w:rsid w:val="00D94B4A"/>
    <w:rsid w:val="00DB6CFD"/>
    <w:rsid w:val="00DC3D85"/>
    <w:rsid w:val="00DC6BA6"/>
    <w:rsid w:val="00DE74E2"/>
    <w:rsid w:val="00E64BA1"/>
    <w:rsid w:val="00E87AC6"/>
    <w:rsid w:val="00EA5BBC"/>
    <w:rsid w:val="00EB5DEF"/>
    <w:rsid w:val="00ED0883"/>
    <w:rsid w:val="00FB2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CFD"/>
    <w:pPr>
      <w:spacing w:after="200" w:line="276" w:lineRule="auto"/>
    </w:pPr>
    <w:rPr>
      <w:sz w:val="22"/>
      <w:szCs w:val="22"/>
    </w:rPr>
  </w:style>
  <w:style w:type="paragraph" w:styleId="1">
    <w:name w:val="heading 1"/>
    <w:basedOn w:val="a"/>
    <w:next w:val="a"/>
    <w:link w:val="10"/>
    <w:uiPriority w:val="99"/>
    <w:qFormat/>
    <w:rsid w:val="00CC5B57"/>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C5122D"/>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uiPriority w:val="9"/>
    <w:qFormat/>
    <w:rsid w:val="004475B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5122D"/>
    <w:rPr>
      <w:rFonts w:ascii="Times New Roman" w:eastAsia="Times New Roman" w:hAnsi="Times New Roman" w:cs="Times New Roman"/>
      <w:sz w:val="28"/>
      <w:szCs w:val="20"/>
    </w:rPr>
  </w:style>
  <w:style w:type="paragraph" w:styleId="a3">
    <w:name w:val="No Spacing"/>
    <w:link w:val="a4"/>
    <w:uiPriority w:val="99"/>
    <w:qFormat/>
    <w:rsid w:val="00C5122D"/>
    <w:rPr>
      <w:sz w:val="22"/>
      <w:szCs w:val="22"/>
    </w:rPr>
  </w:style>
  <w:style w:type="paragraph" w:styleId="a5">
    <w:name w:val="Balloon Text"/>
    <w:basedOn w:val="a"/>
    <w:link w:val="a6"/>
    <w:uiPriority w:val="99"/>
    <w:semiHidden/>
    <w:unhideWhenUsed/>
    <w:rsid w:val="000B50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71"/>
    <w:rPr>
      <w:rFonts w:ascii="Tahoma" w:hAnsi="Tahoma" w:cs="Tahoma"/>
      <w:sz w:val="16"/>
      <w:szCs w:val="16"/>
    </w:rPr>
  </w:style>
  <w:style w:type="character" w:customStyle="1" w:styleId="10">
    <w:name w:val="Заголовок 1 Знак"/>
    <w:basedOn w:val="a0"/>
    <w:link w:val="1"/>
    <w:uiPriority w:val="99"/>
    <w:rsid w:val="00CC5B57"/>
    <w:rPr>
      <w:rFonts w:ascii="Cambria" w:eastAsia="Times New Roman" w:hAnsi="Cambria" w:cs="Times New Roman"/>
      <w:b/>
      <w:bCs/>
      <w:color w:val="365F91"/>
      <w:sz w:val="28"/>
      <w:szCs w:val="28"/>
    </w:rPr>
  </w:style>
  <w:style w:type="paragraph" w:customStyle="1" w:styleId="ConsPlusNormal">
    <w:name w:val="ConsPlusNormal"/>
    <w:link w:val="ConsPlusNormal0"/>
    <w:uiPriority w:val="99"/>
    <w:rsid w:val="00BB0C51"/>
    <w:pPr>
      <w:widowControl w:val="0"/>
      <w:autoSpaceDE w:val="0"/>
      <w:autoSpaceDN w:val="0"/>
    </w:pPr>
    <w:rPr>
      <w:rFonts w:cs="Calibri"/>
      <w:sz w:val="22"/>
    </w:rPr>
  </w:style>
  <w:style w:type="paragraph" w:styleId="a7">
    <w:name w:val="Normal (Web)"/>
    <w:basedOn w:val="a"/>
    <w:uiPriority w:val="99"/>
    <w:rsid w:val="00BB0C51"/>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basedOn w:val="a0"/>
    <w:link w:val="ConsPlusNormal"/>
    <w:uiPriority w:val="99"/>
    <w:locked/>
    <w:rsid w:val="00BB0C51"/>
    <w:rPr>
      <w:rFonts w:cs="Calibri"/>
      <w:sz w:val="22"/>
      <w:lang w:val="ru-RU" w:eastAsia="ru-RU" w:bidi="ar-SA"/>
    </w:rPr>
  </w:style>
  <w:style w:type="paragraph" w:styleId="21">
    <w:name w:val="Body Text 2"/>
    <w:basedOn w:val="a"/>
    <w:link w:val="22"/>
    <w:uiPriority w:val="99"/>
    <w:rsid w:val="00BB0C51"/>
    <w:pPr>
      <w:spacing w:after="120" w:line="480" w:lineRule="auto"/>
    </w:pPr>
    <w:rPr>
      <w:rFonts w:ascii="Times New Roman" w:hAnsi="Times New Roman"/>
      <w:sz w:val="20"/>
      <w:szCs w:val="20"/>
    </w:rPr>
  </w:style>
  <w:style w:type="character" w:customStyle="1" w:styleId="22">
    <w:name w:val="Основной текст 2 Знак"/>
    <w:basedOn w:val="a0"/>
    <w:link w:val="21"/>
    <w:uiPriority w:val="99"/>
    <w:rsid w:val="00BB0C51"/>
    <w:rPr>
      <w:rFonts w:ascii="Times New Roman" w:hAnsi="Times New Roman"/>
    </w:rPr>
  </w:style>
  <w:style w:type="character" w:customStyle="1" w:styleId="a8">
    <w:name w:val="Цветовое выделение"/>
    <w:uiPriority w:val="99"/>
    <w:rsid w:val="00BB0C51"/>
    <w:rPr>
      <w:b/>
      <w:color w:val="26282F"/>
    </w:rPr>
  </w:style>
  <w:style w:type="paragraph" w:customStyle="1" w:styleId="a9">
    <w:name w:val="Нормальный (таблица)"/>
    <w:basedOn w:val="a"/>
    <w:next w:val="a"/>
    <w:uiPriority w:val="99"/>
    <w:rsid w:val="00BB0C51"/>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rsid w:val="00BB0C51"/>
    <w:pPr>
      <w:widowControl w:val="0"/>
      <w:autoSpaceDE w:val="0"/>
      <w:autoSpaceDN w:val="0"/>
      <w:adjustRightInd w:val="0"/>
      <w:spacing w:after="0" w:line="240" w:lineRule="auto"/>
    </w:pPr>
    <w:rPr>
      <w:rFonts w:ascii="Arial" w:hAnsi="Arial" w:cs="Arial"/>
      <w:sz w:val="24"/>
      <w:szCs w:val="24"/>
    </w:rPr>
  </w:style>
  <w:style w:type="paragraph" w:styleId="ab">
    <w:name w:val="List Paragraph"/>
    <w:basedOn w:val="a"/>
    <w:uiPriority w:val="99"/>
    <w:qFormat/>
    <w:rsid w:val="00BB0C51"/>
    <w:pPr>
      <w:widowControl w:val="0"/>
      <w:autoSpaceDE w:val="0"/>
      <w:autoSpaceDN w:val="0"/>
      <w:adjustRightInd w:val="0"/>
      <w:spacing w:after="0" w:line="240" w:lineRule="auto"/>
      <w:ind w:left="720" w:firstLine="720"/>
      <w:contextualSpacing/>
      <w:jc w:val="both"/>
    </w:pPr>
    <w:rPr>
      <w:rFonts w:ascii="Arial" w:hAnsi="Arial" w:cs="Arial"/>
      <w:sz w:val="24"/>
      <w:szCs w:val="24"/>
    </w:rPr>
  </w:style>
  <w:style w:type="paragraph" w:customStyle="1" w:styleId="ConsPlusTitle">
    <w:name w:val="ConsPlusTitle"/>
    <w:uiPriority w:val="99"/>
    <w:rsid w:val="00BB0C51"/>
    <w:pPr>
      <w:widowControl w:val="0"/>
      <w:autoSpaceDE w:val="0"/>
      <w:autoSpaceDN w:val="0"/>
    </w:pPr>
    <w:rPr>
      <w:rFonts w:cs="Calibri"/>
      <w:b/>
      <w:sz w:val="22"/>
    </w:rPr>
  </w:style>
  <w:style w:type="character" w:customStyle="1" w:styleId="ac">
    <w:name w:val="Верхний колонтитул Знак"/>
    <w:basedOn w:val="a0"/>
    <w:link w:val="ad"/>
    <w:uiPriority w:val="99"/>
    <w:rsid w:val="00BB0C51"/>
    <w:rPr>
      <w:rFonts w:eastAsia="Calibri"/>
      <w:sz w:val="22"/>
      <w:szCs w:val="22"/>
      <w:lang w:eastAsia="en-US"/>
    </w:rPr>
  </w:style>
  <w:style w:type="paragraph" w:styleId="ad">
    <w:name w:val="header"/>
    <w:basedOn w:val="a"/>
    <w:link w:val="ac"/>
    <w:uiPriority w:val="99"/>
    <w:unhideWhenUsed/>
    <w:rsid w:val="00BB0C51"/>
    <w:pPr>
      <w:tabs>
        <w:tab w:val="center" w:pos="4677"/>
        <w:tab w:val="right" w:pos="9355"/>
      </w:tabs>
      <w:spacing w:after="0" w:line="240" w:lineRule="auto"/>
    </w:pPr>
    <w:rPr>
      <w:rFonts w:eastAsia="Calibri"/>
      <w:lang w:eastAsia="en-US"/>
    </w:rPr>
  </w:style>
  <w:style w:type="character" w:customStyle="1" w:styleId="11">
    <w:name w:val="Верхний колонтитул Знак1"/>
    <w:basedOn w:val="a0"/>
    <w:link w:val="ad"/>
    <w:uiPriority w:val="99"/>
    <w:semiHidden/>
    <w:rsid w:val="00BB0C51"/>
    <w:rPr>
      <w:sz w:val="22"/>
      <w:szCs w:val="22"/>
    </w:rPr>
  </w:style>
  <w:style w:type="character" w:customStyle="1" w:styleId="ae">
    <w:name w:val="Нижний колонтитул Знак"/>
    <w:basedOn w:val="a0"/>
    <w:link w:val="af"/>
    <w:uiPriority w:val="99"/>
    <w:rsid w:val="00BB0C51"/>
    <w:rPr>
      <w:rFonts w:eastAsia="Calibri"/>
      <w:sz w:val="22"/>
      <w:szCs w:val="22"/>
      <w:lang w:eastAsia="en-US"/>
    </w:rPr>
  </w:style>
  <w:style w:type="paragraph" w:styleId="af">
    <w:name w:val="footer"/>
    <w:basedOn w:val="a"/>
    <w:link w:val="ae"/>
    <w:uiPriority w:val="99"/>
    <w:unhideWhenUsed/>
    <w:rsid w:val="00BB0C51"/>
    <w:pPr>
      <w:tabs>
        <w:tab w:val="center" w:pos="4677"/>
        <w:tab w:val="right" w:pos="9355"/>
      </w:tabs>
      <w:spacing w:after="0" w:line="240" w:lineRule="auto"/>
    </w:pPr>
    <w:rPr>
      <w:rFonts w:eastAsia="Calibri"/>
      <w:lang w:eastAsia="en-US"/>
    </w:rPr>
  </w:style>
  <w:style w:type="character" w:customStyle="1" w:styleId="12">
    <w:name w:val="Нижний колонтитул Знак1"/>
    <w:basedOn w:val="a0"/>
    <w:link w:val="af"/>
    <w:uiPriority w:val="99"/>
    <w:semiHidden/>
    <w:rsid w:val="00BB0C51"/>
    <w:rPr>
      <w:sz w:val="22"/>
      <w:szCs w:val="22"/>
    </w:rPr>
  </w:style>
  <w:style w:type="character" w:customStyle="1" w:styleId="af0">
    <w:name w:val="Основной текст Знак"/>
    <w:basedOn w:val="a0"/>
    <w:link w:val="af1"/>
    <w:rsid w:val="00BB0C51"/>
    <w:rPr>
      <w:rFonts w:ascii="Times New Roman" w:eastAsia="Arial Unicode MS" w:hAnsi="Times New Roman"/>
      <w:kern w:val="1"/>
      <w:sz w:val="24"/>
      <w:szCs w:val="24"/>
      <w:lang w:eastAsia="ar-SA"/>
    </w:rPr>
  </w:style>
  <w:style w:type="paragraph" w:styleId="af1">
    <w:name w:val="Body Text"/>
    <w:basedOn w:val="a"/>
    <w:link w:val="af0"/>
    <w:rsid w:val="00BB0C51"/>
    <w:pPr>
      <w:widowControl w:val="0"/>
      <w:suppressAutoHyphens/>
      <w:spacing w:after="120" w:line="240" w:lineRule="auto"/>
    </w:pPr>
    <w:rPr>
      <w:rFonts w:ascii="Times New Roman" w:eastAsia="Arial Unicode MS" w:hAnsi="Times New Roman"/>
      <w:kern w:val="1"/>
      <w:sz w:val="24"/>
      <w:szCs w:val="24"/>
      <w:lang w:eastAsia="ar-SA"/>
    </w:rPr>
  </w:style>
  <w:style w:type="character" w:customStyle="1" w:styleId="13">
    <w:name w:val="Основной текст Знак1"/>
    <w:basedOn w:val="a0"/>
    <w:link w:val="af1"/>
    <w:uiPriority w:val="99"/>
    <w:semiHidden/>
    <w:rsid w:val="00BB0C51"/>
    <w:rPr>
      <w:sz w:val="22"/>
      <w:szCs w:val="22"/>
    </w:rPr>
  </w:style>
  <w:style w:type="paragraph" w:customStyle="1" w:styleId="formattext">
    <w:name w:val="formattext"/>
    <w:basedOn w:val="a"/>
    <w:rsid w:val="00BB0C5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B0C51"/>
  </w:style>
  <w:style w:type="paragraph" w:customStyle="1" w:styleId="ConsPlusNonformat">
    <w:name w:val="ConsPlusNonformat"/>
    <w:rsid w:val="00BB0C51"/>
    <w:pPr>
      <w:widowControl w:val="0"/>
      <w:autoSpaceDE w:val="0"/>
      <w:autoSpaceDN w:val="0"/>
    </w:pPr>
    <w:rPr>
      <w:rFonts w:ascii="Courier New" w:hAnsi="Courier New" w:cs="Courier New"/>
    </w:rPr>
  </w:style>
  <w:style w:type="paragraph" w:customStyle="1" w:styleId="paragraph">
    <w:name w:val="paragraph"/>
    <w:basedOn w:val="a"/>
    <w:rsid w:val="00BB0C5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BB0C51"/>
  </w:style>
  <w:style w:type="character" w:customStyle="1" w:styleId="eop">
    <w:name w:val="eop"/>
    <w:basedOn w:val="a0"/>
    <w:rsid w:val="00BB0C51"/>
  </w:style>
  <w:style w:type="character" w:customStyle="1" w:styleId="30">
    <w:name w:val="Заголовок 3 Знак"/>
    <w:basedOn w:val="a0"/>
    <w:link w:val="3"/>
    <w:uiPriority w:val="9"/>
    <w:semiHidden/>
    <w:rsid w:val="004475B3"/>
    <w:rPr>
      <w:rFonts w:ascii="Cambria" w:eastAsia="Times New Roman" w:hAnsi="Cambria" w:cs="Times New Roman"/>
      <w:b/>
      <w:bCs/>
      <w:sz w:val="26"/>
      <w:szCs w:val="26"/>
    </w:rPr>
  </w:style>
  <w:style w:type="paragraph" w:styleId="af2">
    <w:name w:val="Body Text Indent"/>
    <w:basedOn w:val="a"/>
    <w:link w:val="af3"/>
    <w:uiPriority w:val="99"/>
    <w:semiHidden/>
    <w:unhideWhenUsed/>
    <w:rsid w:val="004475B3"/>
    <w:pPr>
      <w:spacing w:after="120"/>
      <w:ind w:left="283"/>
    </w:pPr>
  </w:style>
  <w:style w:type="character" w:customStyle="1" w:styleId="af3">
    <w:name w:val="Основной текст с отступом Знак"/>
    <w:basedOn w:val="a0"/>
    <w:link w:val="af2"/>
    <w:uiPriority w:val="99"/>
    <w:semiHidden/>
    <w:rsid w:val="004475B3"/>
    <w:rPr>
      <w:sz w:val="22"/>
      <w:szCs w:val="22"/>
    </w:rPr>
  </w:style>
  <w:style w:type="character" w:customStyle="1" w:styleId="a4">
    <w:name w:val="Без интервала Знак"/>
    <w:link w:val="a3"/>
    <w:uiPriority w:val="99"/>
    <w:locked/>
    <w:rsid w:val="004475B3"/>
    <w:rPr>
      <w:sz w:val="22"/>
      <w:szCs w:val="22"/>
      <w:lang w:bidi="ar-SA"/>
    </w:rPr>
  </w:style>
  <w:style w:type="character" w:customStyle="1" w:styleId="23">
    <w:name w:val="Основной текст (2)_"/>
    <w:basedOn w:val="a0"/>
    <w:link w:val="210"/>
    <w:uiPriority w:val="99"/>
    <w:locked/>
    <w:rsid w:val="004475B3"/>
    <w:rPr>
      <w:sz w:val="28"/>
      <w:szCs w:val="28"/>
      <w:shd w:val="clear" w:color="auto" w:fill="FFFFFF"/>
    </w:rPr>
  </w:style>
  <w:style w:type="paragraph" w:customStyle="1" w:styleId="210">
    <w:name w:val="Основной текст (2)1"/>
    <w:basedOn w:val="a"/>
    <w:link w:val="23"/>
    <w:uiPriority w:val="99"/>
    <w:rsid w:val="004475B3"/>
    <w:pPr>
      <w:widowControl w:val="0"/>
      <w:shd w:val="clear" w:color="auto" w:fill="FFFFFF"/>
      <w:spacing w:after="0" w:line="350" w:lineRule="exact"/>
      <w:jc w:val="center"/>
    </w:pPr>
    <w:rPr>
      <w:sz w:val="28"/>
      <w:szCs w:val="28"/>
    </w:rPr>
  </w:style>
  <w:style w:type="paragraph" w:customStyle="1" w:styleId="s1">
    <w:name w:val="s_1"/>
    <w:basedOn w:val="a"/>
    <w:uiPriority w:val="99"/>
    <w:rsid w:val="004475B3"/>
    <w:pPr>
      <w:spacing w:before="100" w:beforeAutospacing="1" w:after="100" w:afterAutospacing="1" w:line="240" w:lineRule="auto"/>
    </w:pPr>
    <w:rPr>
      <w:rFonts w:ascii="Times New Roman" w:hAnsi="Times New Roman"/>
      <w:sz w:val="24"/>
      <w:szCs w:val="24"/>
    </w:rPr>
  </w:style>
  <w:style w:type="character" w:customStyle="1" w:styleId="blk">
    <w:name w:val="blk"/>
    <w:basedOn w:val="a0"/>
    <w:uiPriority w:val="99"/>
    <w:rsid w:val="004475B3"/>
    <w:rPr>
      <w:rFonts w:cs="Times New Roman"/>
    </w:rPr>
  </w:style>
  <w:style w:type="character" w:styleId="af4">
    <w:name w:val="Strong"/>
    <w:basedOn w:val="a0"/>
    <w:uiPriority w:val="99"/>
    <w:qFormat/>
    <w:rsid w:val="004475B3"/>
    <w:rPr>
      <w:rFonts w:cs="Times New Roman"/>
      <w:b/>
      <w:bCs/>
    </w:rPr>
  </w:style>
  <w:style w:type="character" w:styleId="af5">
    <w:name w:val="Hyperlink"/>
    <w:basedOn w:val="a0"/>
    <w:uiPriority w:val="99"/>
    <w:semiHidden/>
    <w:rsid w:val="004475B3"/>
    <w:rPr>
      <w:rFonts w:ascii="Times New Roman" w:hAnsi="Times New Roman" w:cs="Times New Roman"/>
      <w:color w:val="0000FF"/>
      <w:u w:val="single"/>
    </w:rPr>
  </w:style>
  <w:style w:type="character" w:customStyle="1" w:styleId="7">
    <w:name w:val="Основной текст (7)_"/>
    <w:basedOn w:val="a0"/>
    <w:link w:val="70"/>
    <w:uiPriority w:val="99"/>
    <w:locked/>
    <w:rsid w:val="004475B3"/>
    <w:rPr>
      <w:sz w:val="36"/>
      <w:szCs w:val="36"/>
      <w:shd w:val="clear" w:color="auto" w:fill="FFFFFF"/>
    </w:rPr>
  </w:style>
  <w:style w:type="paragraph" w:customStyle="1" w:styleId="70">
    <w:name w:val="Основной текст (7)"/>
    <w:basedOn w:val="a"/>
    <w:link w:val="7"/>
    <w:uiPriority w:val="99"/>
    <w:rsid w:val="004475B3"/>
    <w:pPr>
      <w:widowControl w:val="0"/>
      <w:shd w:val="clear" w:color="auto" w:fill="FFFFFF"/>
      <w:spacing w:after="0" w:line="240" w:lineRule="atLeast"/>
    </w:pPr>
    <w:rPr>
      <w:sz w:val="36"/>
      <w:szCs w:val="36"/>
    </w:rPr>
  </w:style>
  <w:style w:type="character" w:customStyle="1" w:styleId="layout">
    <w:name w:val="layout"/>
    <w:basedOn w:val="a0"/>
    <w:uiPriority w:val="99"/>
    <w:rsid w:val="004475B3"/>
    <w:rPr>
      <w:rFonts w:cs="Times New Roman"/>
    </w:rPr>
  </w:style>
  <w:style w:type="character" w:styleId="af6">
    <w:name w:val="Emphasis"/>
    <w:basedOn w:val="a0"/>
    <w:uiPriority w:val="99"/>
    <w:qFormat/>
    <w:rsid w:val="004475B3"/>
    <w:rPr>
      <w:rFonts w:cs="Times New Roman"/>
      <w:i/>
    </w:rPr>
  </w:style>
  <w:style w:type="paragraph" w:styleId="af7">
    <w:name w:val="Title"/>
    <w:basedOn w:val="a"/>
    <w:next w:val="a"/>
    <w:link w:val="af8"/>
    <w:uiPriority w:val="99"/>
    <w:qFormat/>
    <w:rsid w:val="004475B3"/>
    <w:pPr>
      <w:spacing w:before="240" w:after="60" w:line="256" w:lineRule="auto"/>
      <w:jc w:val="center"/>
      <w:outlineLvl w:val="0"/>
    </w:pPr>
    <w:rPr>
      <w:rFonts w:ascii="Cambria" w:hAnsi="Cambria"/>
      <w:b/>
      <w:bCs/>
      <w:kern w:val="28"/>
      <w:sz w:val="32"/>
      <w:szCs w:val="32"/>
      <w:lang w:eastAsia="en-US"/>
    </w:rPr>
  </w:style>
  <w:style w:type="character" w:customStyle="1" w:styleId="af8">
    <w:name w:val="Название Знак"/>
    <w:basedOn w:val="a0"/>
    <w:link w:val="af7"/>
    <w:uiPriority w:val="99"/>
    <w:rsid w:val="004475B3"/>
    <w:rPr>
      <w:rFonts w:ascii="Cambria" w:hAnsi="Cambria"/>
      <w:b/>
      <w:bCs/>
      <w:kern w:val="28"/>
      <w:sz w:val="32"/>
      <w:szCs w:val="32"/>
      <w:lang w:eastAsia="en-US"/>
    </w:rPr>
  </w:style>
  <w:style w:type="paragraph" w:customStyle="1" w:styleId="14">
    <w:name w:val="Без интервала1"/>
    <w:rsid w:val="003244AE"/>
    <w:rPr>
      <w:rFonts w:cs="Calibri"/>
      <w:sz w:val="22"/>
      <w:szCs w:val="22"/>
    </w:rPr>
  </w:style>
  <w:style w:type="table" w:styleId="af9">
    <w:name w:val="Table Grid"/>
    <w:basedOn w:val="a1"/>
    <w:uiPriority w:val="59"/>
    <w:rsid w:val="002C32EF"/>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8991534">
      <w:bodyDiv w:val="1"/>
      <w:marLeft w:val="0"/>
      <w:marRight w:val="0"/>
      <w:marTop w:val="0"/>
      <w:marBottom w:val="0"/>
      <w:divBdr>
        <w:top w:val="none" w:sz="0" w:space="0" w:color="auto"/>
        <w:left w:val="none" w:sz="0" w:space="0" w:color="auto"/>
        <w:bottom w:val="none" w:sz="0" w:space="0" w:color="auto"/>
        <w:right w:val="none" w:sz="0" w:space="0" w:color="auto"/>
      </w:divBdr>
    </w:div>
    <w:div w:id="1070612801">
      <w:bodyDiv w:val="1"/>
      <w:marLeft w:val="0"/>
      <w:marRight w:val="0"/>
      <w:marTop w:val="0"/>
      <w:marBottom w:val="0"/>
      <w:divBdr>
        <w:top w:val="none" w:sz="0" w:space="0" w:color="auto"/>
        <w:left w:val="none" w:sz="0" w:space="0" w:color="auto"/>
        <w:bottom w:val="none" w:sz="0" w:space="0" w:color="auto"/>
        <w:right w:val="none" w:sz="0" w:space="0" w:color="auto"/>
      </w:divBdr>
    </w:div>
    <w:div w:id="13471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4D39C-AD0B-4B69-A67E-3AC64265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3176</Words>
  <Characters>18106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3</cp:revision>
  <cp:lastPrinted>2023-03-03T05:48:00Z</cp:lastPrinted>
  <dcterms:created xsi:type="dcterms:W3CDTF">2023-03-27T07:53:00Z</dcterms:created>
  <dcterms:modified xsi:type="dcterms:W3CDTF">2023-03-27T07:54:00Z</dcterms:modified>
</cp:coreProperties>
</file>