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3C2212" w:rsidRPr="002F6BD8">
        <w:trPr>
          <w:trHeight w:val="961"/>
          <w:jc w:val="center"/>
        </w:trPr>
        <w:tc>
          <w:tcPr>
            <w:tcW w:w="3321" w:type="dxa"/>
          </w:tcPr>
          <w:p w:rsidR="003C2212" w:rsidRPr="002F6BD8" w:rsidRDefault="003C2212" w:rsidP="0070157D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3C2212" w:rsidRPr="002F6BD8" w:rsidRDefault="0090563D" w:rsidP="0070157D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3429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C2212" w:rsidRPr="002F6BD8" w:rsidRDefault="003C2212" w:rsidP="0070157D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3C2212" w:rsidRPr="002F6BD8" w:rsidRDefault="003C2212" w:rsidP="005F2F02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3C2212" w:rsidRPr="002F6BD8" w:rsidRDefault="003C2212" w:rsidP="005F2F02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3C2212" w:rsidRPr="002F6BD8" w:rsidRDefault="003C2212" w:rsidP="005F2F02">
      <w:pPr>
        <w:rPr>
          <w:rFonts w:ascii="Times New Roman" w:hAnsi="Times New Roman" w:cs="Times New Roman"/>
        </w:rPr>
      </w:pPr>
    </w:p>
    <w:p w:rsidR="003C2212" w:rsidRPr="002F6BD8" w:rsidRDefault="003C2212" w:rsidP="005F2F02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3C2212" w:rsidRPr="00CF52B5" w:rsidRDefault="003C2212" w:rsidP="00CF52B5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3C2212" w:rsidRDefault="003C2212" w:rsidP="00662C8F">
      <w:pPr>
        <w:spacing w:after="0" w:line="240" w:lineRule="auto"/>
        <w:ind w:right="283"/>
        <w:rPr>
          <w:rFonts w:ascii="Times New Roman" w:hAnsi="Times New Roman" w:cs="Times New Roman"/>
          <w:szCs w:val="24"/>
        </w:rPr>
      </w:pPr>
    </w:p>
    <w:p w:rsidR="003C2212" w:rsidRPr="00803E54" w:rsidRDefault="003C2212" w:rsidP="005F2F0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30.03.2023 г.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с. Николаевка                                    №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14.1-п                        </w:t>
      </w: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21.1-п от 30.03.2022 г. «Об утверждении графика регистрации прав муниципальной собственности на объекты недвижимости на 2022 год»</w:t>
      </w: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212" w:rsidRDefault="003C2212" w:rsidP="005F2F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В соответствии с Федеральным Законом от 06.10.2003 г. № 131 «Об общих принципах организации местного самоуправления в Российской Федерации», </w:t>
      </w:r>
      <w:r w:rsidRPr="0014345C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ом</w:t>
      </w:r>
      <w:r w:rsidRPr="0014345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Николаевский сельсовет </w:t>
      </w:r>
      <w:r w:rsidRPr="0014345C">
        <w:rPr>
          <w:rFonts w:ascii="Times New Roman" w:hAnsi="Times New Roman"/>
          <w:sz w:val="28"/>
          <w:szCs w:val="28"/>
        </w:rPr>
        <w:t>Саракташско</w:t>
      </w:r>
      <w:r>
        <w:rPr>
          <w:rFonts w:ascii="Times New Roman" w:hAnsi="Times New Roman"/>
          <w:sz w:val="28"/>
          <w:szCs w:val="28"/>
        </w:rPr>
        <w:t xml:space="preserve">го района Оренбургской области </w:t>
      </w:r>
    </w:p>
    <w:p w:rsidR="003C2212" w:rsidRDefault="003C2212" w:rsidP="00605F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2212" w:rsidRDefault="003C2212" w:rsidP="00575E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график регистрации прав муниципальной собственности на объекты недвижимости, согласно приложению № 1 к настоящему постановлению.</w:t>
      </w:r>
    </w:p>
    <w:p w:rsidR="003C2212" w:rsidRDefault="003C2212" w:rsidP="00575E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5FED">
        <w:rPr>
          <w:rFonts w:ascii="Times New Roman" w:hAnsi="Times New Roman"/>
          <w:sz w:val="28"/>
          <w:szCs w:val="28"/>
        </w:rPr>
        <w:t>Контроль над  исполнением настоящего постановления оставляю за      собой.</w:t>
      </w:r>
    </w:p>
    <w:p w:rsidR="00575E01" w:rsidRPr="00575E01" w:rsidRDefault="003C2212" w:rsidP="00575E0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5E01">
        <w:rPr>
          <w:rFonts w:ascii="Times New Roman" w:hAnsi="Times New Roman" w:cs="Times New Roman"/>
          <w:sz w:val="28"/>
          <w:szCs w:val="28"/>
        </w:rPr>
        <w:t>Постановление вступает в силу после подписания</w:t>
      </w:r>
      <w:r w:rsidR="00575E01" w:rsidRPr="00575E01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Николаевский сельсовета.</w:t>
      </w:r>
    </w:p>
    <w:p w:rsidR="003C2212" w:rsidRPr="00575E01" w:rsidRDefault="003C2212" w:rsidP="00575E01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C2212" w:rsidRDefault="003C2212" w:rsidP="005F2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</w:t>
      </w:r>
    </w:p>
    <w:p w:rsidR="003C2212" w:rsidRDefault="00AA6BC0" w:rsidP="005F2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C2212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Николаевский сельсовет</w:t>
      </w:r>
      <w:r w:rsidR="003C221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3C2212">
        <w:rPr>
          <w:rFonts w:ascii="Times New Roman" w:hAnsi="Times New Roman"/>
          <w:sz w:val="28"/>
          <w:szCs w:val="28"/>
        </w:rPr>
        <w:t>Т.В. Калмыкова</w:t>
      </w: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52B5">
        <w:rPr>
          <w:rFonts w:ascii="Times New Roman" w:hAnsi="Times New Roman"/>
          <w:sz w:val="24"/>
          <w:szCs w:val="28"/>
        </w:rPr>
        <w:t xml:space="preserve">Разослано: прокуратуре, бухгалтерии, в дело </w:t>
      </w:r>
    </w:p>
    <w:p w:rsidR="003C2212" w:rsidRPr="00CF52B5" w:rsidRDefault="003C2212" w:rsidP="00662C8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C2212" w:rsidRDefault="003C2212" w:rsidP="00CF52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C35" w:rsidRDefault="00E90C35" w:rsidP="00605F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C35" w:rsidRDefault="00E90C35" w:rsidP="00605F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605F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 к постановлению  </w:t>
      </w:r>
    </w:p>
    <w:p w:rsidR="003C2212" w:rsidRDefault="003C2212" w:rsidP="00A837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30.03.2023 г. № 14.1-п</w:t>
      </w:r>
    </w:p>
    <w:p w:rsidR="003C2212" w:rsidRDefault="003C2212" w:rsidP="00605F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605F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регистрации прав муниципальной собственности </w:t>
      </w:r>
    </w:p>
    <w:p w:rsidR="003C2212" w:rsidRDefault="003C2212" w:rsidP="00605F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объекты недвижимости</w:t>
      </w:r>
    </w:p>
    <w:p w:rsidR="003C2212" w:rsidRDefault="003C2212" w:rsidP="00605F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6"/>
        <w:gridCol w:w="4755"/>
        <w:gridCol w:w="2137"/>
        <w:gridCol w:w="2126"/>
      </w:tblGrid>
      <w:tr w:rsidR="003C2212" w:rsidRPr="001348D1">
        <w:tc>
          <w:tcPr>
            <w:tcW w:w="696" w:type="dxa"/>
          </w:tcPr>
          <w:p w:rsidR="003C2212" w:rsidRPr="001348D1" w:rsidRDefault="003C2212" w:rsidP="0013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8D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55" w:type="dxa"/>
          </w:tcPr>
          <w:p w:rsidR="003C2212" w:rsidRPr="001348D1" w:rsidRDefault="003C2212" w:rsidP="0013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8D1">
              <w:rPr>
                <w:rFonts w:ascii="Times New Roman" w:hAnsi="Times New Roman"/>
                <w:sz w:val="28"/>
                <w:szCs w:val="28"/>
              </w:rPr>
              <w:t>Наименование и адрес объекта недвижимости</w:t>
            </w:r>
          </w:p>
        </w:tc>
        <w:tc>
          <w:tcPr>
            <w:tcW w:w="2137" w:type="dxa"/>
          </w:tcPr>
          <w:p w:rsidR="003C2212" w:rsidRPr="001348D1" w:rsidRDefault="003C2212" w:rsidP="0013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8D1">
              <w:rPr>
                <w:rFonts w:ascii="Times New Roman" w:hAnsi="Times New Roman"/>
                <w:sz w:val="28"/>
                <w:szCs w:val="28"/>
              </w:rPr>
              <w:t>Характеристика объекта (площадь объекта)</w:t>
            </w:r>
          </w:p>
        </w:tc>
        <w:tc>
          <w:tcPr>
            <w:tcW w:w="2126" w:type="dxa"/>
          </w:tcPr>
          <w:p w:rsidR="003C2212" w:rsidRPr="001348D1" w:rsidRDefault="003C2212" w:rsidP="0013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8D1">
              <w:rPr>
                <w:rFonts w:ascii="Times New Roman" w:hAnsi="Times New Roman"/>
                <w:sz w:val="28"/>
                <w:szCs w:val="28"/>
              </w:rPr>
              <w:t>Планируемая дата регистрации муниципальной собственности на объект</w:t>
            </w:r>
          </w:p>
        </w:tc>
      </w:tr>
      <w:tr w:rsidR="003C2212" w:rsidRPr="001348D1">
        <w:tc>
          <w:tcPr>
            <w:tcW w:w="696" w:type="dxa"/>
          </w:tcPr>
          <w:p w:rsidR="003C2212" w:rsidRPr="001348D1" w:rsidRDefault="003C2212" w:rsidP="0013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55" w:type="dxa"/>
          </w:tcPr>
          <w:p w:rsidR="003C2212" w:rsidRPr="001348D1" w:rsidRDefault="003C2212" w:rsidP="00134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8D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(для размещения автомобильной дороги), Оренбургская область, Саракташский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Николаевка</w:t>
            </w:r>
            <w:r w:rsidRPr="001348D1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r w:rsidRPr="001348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(перерегистрация)</w:t>
            </w:r>
            <w:r w:rsidRPr="001348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37" w:type="dxa"/>
          </w:tcPr>
          <w:p w:rsidR="003C2212" w:rsidRPr="001348D1" w:rsidRDefault="003C2212" w:rsidP="001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Pr="001348D1">
              <w:rPr>
                <w:rFonts w:ascii="Times New Roman" w:hAnsi="Times New Roman" w:cs="Times New Roman"/>
                <w:sz w:val="28"/>
                <w:szCs w:val="28"/>
              </w:rPr>
              <w:t xml:space="preserve"> кв. м</w:t>
            </w:r>
          </w:p>
        </w:tc>
        <w:tc>
          <w:tcPr>
            <w:tcW w:w="2126" w:type="dxa"/>
          </w:tcPr>
          <w:p w:rsidR="003C2212" w:rsidRPr="001348D1" w:rsidRDefault="003C2212" w:rsidP="0013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1348D1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</w:p>
        </w:tc>
      </w:tr>
      <w:tr w:rsidR="003C2212" w:rsidRPr="001348D1">
        <w:tc>
          <w:tcPr>
            <w:tcW w:w="696" w:type="dxa"/>
          </w:tcPr>
          <w:p w:rsidR="003C2212" w:rsidRDefault="003C2212" w:rsidP="0013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55" w:type="dxa"/>
          </w:tcPr>
          <w:p w:rsidR="003C2212" w:rsidRPr="001348D1" w:rsidRDefault="003C2212" w:rsidP="00134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8D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(для размещения автомобильной дороги), Оренбургская область, Саракташский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Кабанкино</w:t>
            </w:r>
            <w:r w:rsidRPr="001348D1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Луговая</w:t>
            </w:r>
            <w:r w:rsidRPr="001348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Молодёжная(перерегистрация)</w:t>
            </w:r>
            <w:r w:rsidRPr="001348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37" w:type="dxa"/>
          </w:tcPr>
          <w:p w:rsidR="003C2212" w:rsidRPr="001348D1" w:rsidRDefault="003C2212" w:rsidP="001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 кв. м.</w:t>
            </w:r>
          </w:p>
        </w:tc>
        <w:tc>
          <w:tcPr>
            <w:tcW w:w="2126" w:type="dxa"/>
          </w:tcPr>
          <w:p w:rsidR="003C2212" w:rsidRPr="001348D1" w:rsidRDefault="003C2212" w:rsidP="0013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</w:tr>
    </w:tbl>
    <w:p w:rsidR="003C2212" w:rsidRDefault="003C2212" w:rsidP="00605F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212" w:rsidRDefault="003C2212" w:rsidP="00605F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5F2F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C2212" w:rsidSect="00803E54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2881"/>
    <w:multiLevelType w:val="hybridMultilevel"/>
    <w:tmpl w:val="E0D63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480F12"/>
    <w:multiLevelType w:val="hybridMultilevel"/>
    <w:tmpl w:val="FB4E7E7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E46AE4"/>
    <w:multiLevelType w:val="hybridMultilevel"/>
    <w:tmpl w:val="31DC444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5E3FCA"/>
    <w:multiLevelType w:val="hybridMultilevel"/>
    <w:tmpl w:val="FE04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1393C57"/>
    <w:multiLevelType w:val="hybridMultilevel"/>
    <w:tmpl w:val="4BE4F1E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9B54E0"/>
    <w:multiLevelType w:val="hybridMultilevel"/>
    <w:tmpl w:val="1500F9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662C8F"/>
    <w:rsid w:val="00030004"/>
    <w:rsid w:val="000A3184"/>
    <w:rsid w:val="000A3A65"/>
    <w:rsid w:val="000D0DD1"/>
    <w:rsid w:val="000F1D45"/>
    <w:rsid w:val="001101BB"/>
    <w:rsid w:val="001348D1"/>
    <w:rsid w:val="00135894"/>
    <w:rsid w:val="001359FF"/>
    <w:rsid w:val="00137F62"/>
    <w:rsid w:val="0014345C"/>
    <w:rsid w:val="00154210"/>
    <w:rsid w:val="001758BF"/>
    <w:rsid w:val="001A2DCB"/>
    <w:rsid w:val="001A7A6E"/>
    <w:rsid w:val="001F03C3"/>
    <w:rsid w:val="00201130"/>
    <w:rsid w:val="00203ADC"/>
    <w:rsid w:val="00211C37"/>
    <w:rsid w:val="00224C81"/>
    <w:rsid w:val="00246D3F"/>
    <w:rsid w:val="00265F0D"/>
    <w:rsid w:val="00274751"/>
    <w:rsid w:val="00296FF9"/>
    <w:rsid w:val="002D253E"/>
    <w:rsid w:val="002E536C"/>
    <w:rsid w:val="002F6BD8"/>
    <w:rsid w:val="00302F62"/>
    <w:rsid w:val="00317665"/>
    <w:rsid w:val="00335CF8"/>
    <w:rsid w:val="00376390"/>
    <w:rsid w:val="003A3EA5"/>
    <w:rsid w:val="003B51E6"/>
    <w:rsid w:val="003C2212"/>
    <w:rsid w:val="00402201"/>
    <w:rsid w:val="00403374"/>
    <w:rsid w:val="00414868"/>
    <w:rsid w:val="00483FD6"/>
    <w:rsid w:val="004936A3"/>
    <w:rsid w:val="00496D3C"/>
    <w:rsid w:val="004C6F54"/>
    <w:rsid w:val="00512F4C"/>
    <w:rsid w:val="00527C3D"/>
    <w:rsid w:val="00535F10"/>
    <w:rsid w:val="00546559"/>
    <w:rsid w:val="00575E01"/>
    <w:rsid w:val="005E368A"/>
    <w:rsid w:val="005F2F02"/>
    <w:rsid w:val="00605FED"/>
    <w:rsid w:val="00625485"/>
    <w:rsid w:val="00657965"/>
    <w:rsid w:val="00662C8F"/>
    <w:rsid w:val="0070157D"/>
    <w:rsid w:val="007725CB"/>
    <w:rsid w:val="007C1CBE"/>
    <w:rsid w:val="007D6914"/>
    <w:rsid w:val="007E2240"/>
    <w:rsid w:val="007F7FBD"/>
    <w:rsid w:val="00803E54"/>
    <w:rsid w:val="0081591F"/>
    <w:rsid w:val="008A411A"/>
    <w:rsid w:val="008A6974"/>
    <w:rsid w:val="008B276E"/>
    <w:rsid w:val="008C0902"/>
    <w:rsid w:val="008C4614"/>
    <w:rsid w:val="008C5569"/>
    <w:rsid w:val="008E304E"/>
    <w:rsid w:val="0090563D"/>
    <w:rsid w:val="009130DD"/>
    <w:rsid w:val="00922BE7"/>
    <w:rsid w:val="00933BFD"/>
    <w:rsid w:val="00994091"/>
    <w:rsid w:val="009B47F7"/>
    <w:rsid w:val="009E0E66"/>
    <w:rsid w:val="009F6C2E"/>
    <w:rsid w:val="00A07FB3"/>
    <w:rsid w:val="00A307F0"/>
    <w:rsid w:val="00A66BBF"/>
    <w:rsid w:val="00A8373F"/>
    <w:rsid w:val="00AA6BC0"/>
    <w:rsid w:val="00B06042"/>
    <w:rsid w:val="00B376A0"/>
    <w:rsid w:val="00B740A2"/>
    <w:rsid w:val="00BB01DF"/>
    <w:rsid w:val="00BD67F4"/>
    <w:rsid w:val="00BE3D81"/>
    <w:rsid w:val="00C24526"/>
    <w:rsid w:val="00C30D58"/>
    <w:rsid w:val="00C35F9B"/>
    <w:rsid w:val="00C55D2F"/>
    <w:rsid w:val="00C9078E"/>
    <w:rsid w:val="00CA7FEC"/>
    <w:rsid w:val="00CD65A5"/>
    <w:rsid w:val="00CF11EB"/>
    <w:rsid w:val="00CF52B5"/>
    <w:rsid w:val="00CF5533"/>
    <w:rsid w:val="00D11D37"/>
    <w:rsid w:val="00D9530D"/>
    <w:rsid w:val="00DE7985"/>
    <w:rsid w:val="00DF3A94"/>
    <w:rsid w:val="00E15F0B"/>
    <w:rsid w:val="00E5774D"/>
    <w:rsid w:val="00E65C80"/>
    <w:rsid w:val="00E90C35"/>
    <w:rsid w:val="00EC0ED3"/>
    <w:rsid w:val="00ED272E"/>
    <w:rsid w:val="00EF4CD5"/>
    <w:rsid w:val="00F00C4A"/>
    <w:rsid w:val="00F30A7B"/>
    <w:rsid w:val="00F32C40"/>
    <w:rsid w:val="00F47041"/>
    <w:rsid w:val="00FE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6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5F2F02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E0E6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662C8F"/>
    <w:pPr>
      <w:ind w:left="720"/>
    </w:pPr>
  </w:style>
  <w:style w:type="paragraph" w:styleId="a4">
    <w:name w:val="Balloon Text"/>
    <w:basedOn w:val="a"/>
    <w:link w:val="a5"/>
    <w:uiPriority w:val="99"/>
    <w:semiHidden/>
    <w:rsid w:val="00662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62C8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605F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9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2023-05-22T06:39:00Z</cp:lastPrinted>
  <dcterms:created xsi:type="dcterms:W3CDTF">2023-05-22T09:37:00Z</dcterms:created>
  <dcterms:modified xsi:type="dcterms:W3CDTF">2023-05-22T09:37:00Z</dcterms:modified>
</cp:coreProperties>
</file>