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Look w:val="01E0"/>
      </w:tblPr>
      <w:tblGrid>
        <w:gridCol w:w="3321"/>
        <w:gridCol w:w="2977"/>
        <w:gridCol w:w="3462"/>
      </w:tblGrid>
      <w:tr w:rsidR="00A445A7" w:rsidRPr="00ED2E3D" w:rsidTr="00A445A7">
        <w:trPr>
          <w:trHeight w:val="961"/>
          <w:jc w:val="center"/>
        </w:trPr>
        <w:tc>
          <w:tcPr>
            <w:tcW w:w="3321" w:type="dxa"/>
          </w:tcPr>
          <w:p w:rsidR="00A445A7" w:rsidRPr="00ED2E3D" w:rsidRDefault="00A445A7" w:rsidP="00A445A7">
            <w:pPr>
              <w:tabs>
                <w:tab w:val="left" w:pos="710"/>
              </w:tabs>
              <w:spacing w:after="0" w:line="240" w:lineRule="auto"/>
              <w:ind w:right="-142"/>
              <w:jc w:val="center"/>
              <w:rPr>
                <w:rFonts w:ascii="Times New Roman" w:eastAsia="Calibri" w:hAnsi="Times New Roman" w:cs="Times New Roman"/>
                <w:b/>
                <w:sz w:val="28"/>
                <w:szCs w:val="28"/>
              </w:rPr>
            </w:pPr>
          </w:p>
        </w:tc>
        <w:tc>
          <w:tcPr>
            <w:tcW w:w="2977" w:type="dxa"/>
          </w:tcPr>
          <w:p w:rsidR="00A445A7" w:rsidRPr="00ED2E3D" w:rsidRDefault="00A445A7" w:rsidP="00A445A7">
            <w:pPr>
              <w:spacing w:after="0" w:line="240" w:lineRule="auto"/>
              <w:ind w:right="-142"/>
              <w:jc w:val="center"/>
              <w:rPr>
                <w:rFonts w:ascii="Times New Roman" w:eastAsia="Calibri" w:hAnsi="Times New Roman" w:cs="Times New Roman"/>
                <w:b/>
                <w:sz w:val="28"/>
                <w:szCs w:val="28"/>
              </w:rPr>
            </w:pPr>
            <w:r>
              <w:rPr>
                <w:rFonts w:ascii="Calibri" w:eastAsia="Calibri" w:hAnsi="Calibri"/>
                <w:noProof/>
                <w:sz w:val="28"/>
              </w:rPr>
              <w:drawing>
                <wp:inline distT="0" distB="0" distL="0" distR="0">
                  <wp:extent cx="446405" cy="709295"/>
                  <wp:effectExtent l="0" t="0" r="0" b="0"/>
                  <wp:docPr id="2" name="Рисунок 2"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6405" cy="709295"/>
                          </a:xfrm>
                          <a:prstGeom prst="rect">
                            <a:avLst/>
                          </a:prstGeom>
                          <a:noFill/>
                          <a:ln>
                            <a:noFill/>
                          </a:ln>
                        </pic:spPr>
                      </pic:pic>
                    </a:graphicData>
                  </a:graphic>
                </wp:inline>
              </w:drawing>
            </w:r>
          </w:p>
        </w:tc>
        <w:tc>
          <w:tcPr>
            <w:tcW w:w="3462" w:type="dxa"/>
          </w:tcPr>
          <w:p w:rsidR="00A445A7" w:rsidRPr="00ED2E3D" w:rsidRDefault="00A445A7" w:rsidP="00A445A7">
            <w:pPr>
              <w:spacing w:after="0" w:line="240" w:lineRule="auto"/>
              <w:ind w:right="-142"/>
              <w:jc w:val="center"/>
              <w:rPr>
                <w:rFonts w:ascii="Times New Roman" w:eastAsia="Calibri" w:hAnsi="Times New Roman" w:cs="Times New Roman"/>
                <w:b/>
                <w:sz w:val="28"/>
                <w:szCs w:val="28"/>
              </w:rPr>
            </w:pPr>
          </w:p>
        </w:tc>
      </w:tr>
    </w:tbl>
    <w:p w:rsidR="00A445A7" w:rsidRPr="00ED2E3D" w:rsidRDefault="00A445A7" w:rsidP="00A445A7">
      <w:pPr>
        <w:spacing w:after="0" w:line="240" w:lineRule="auto"/>
        <w:ind w:right="-1"/>
        <w:jc w:val="center"/>
        <w:rPr>
          <w:rFonts w:ascii="Times New Roman" w:eastAsia="Calibri" w:hAnsi="Times New Roman" w:cs="Times New Roman"/>
          <w:noProof/>
          <w:sz w:val="24"/>
          <w:szCs w:val="24"/>
        </w:rPr>
      </w:pPr>
    </w:p>
    <w:p w:rsidR="00A445A7" w:rsidRPr="00ED2E3D" w:rsidRDefault="00A445A7" w:rsidP="00A445A7">
      <w:pPr>
        <w:spacing w:after="0" w:line="240" w:lineRule="auto"/>
        <w:ind w:right="-1"/>
        <w:jc w:val="center"/>
        <w:rPr>
          <w:rFonts w:ascii="Times New Roman" w:eastAsia="Times New Roman" w:hAnsi="Times New Roman" w:cs="Times New Roman"/>
          <w:b/>
          <w:caps/>
          <w:sz w:val="32"/>
          <w:szCs w:val="28"/>
        </w:rPr>
      </w:pPr>
      <w:r w:rsidRPr="00ED2E3D">
        <w:rPr>
          <w:rFonts w:ascii="Times New Roman" w:eastAsia="Times New Roman" w:hAnsi="Times New Roman" w:cs="Times New Roman"/>
          <w:b/>
          <w:caps/>
          <w:sz w:val="32"/>
          <w:szCs w:val="28"/>
        </w:rPr>
        <w:t xml:space="preserve">СОВЕТ ДЕПУТАТОВ муниципального образования </w:t>
      </w:r>
      <w:r>
        <w:rPr>
          <w:rFonts w:ascii="Times New Roman" w:eastAsia="Times New Roman" w:hAnsi="Times New Roman" w:cs="Times New Roman"/>
          <w:b/>
          <w:caps/>
          <w:sz w:val="32"/>
          <w:szCs w:val="28"/>
        </w:rPr>
        <w:t>НИКОЛАЕВСКИЙ</w:t>
      </w:r>
      <w:r w:rsidRPr="00ED2E3D">
        <w:rPr>
          <w:rFonts w:ascii="Times New Roman" w:eastAsia="Times New Roman" w:hAnsi="Times New Roman" w:cs="Times New Roman"/>
          <w:b/>
          <w:caps/>
          <w:sz w:val="32"/>
          <w:szCs w:val="28"/>
        </w:rPr>
        <w:t xml:space="preserve"> сельсовет Саракташского района оренбургской области</w:t>
      </w:r>
    </w:p>
    <w:p w:rsidR="00A445A7" w:rsidRPr="00ED2E3D" w:rsidRDefault="00A445A7" w:rsidP="00A445A7">
      <w:pPr>
        <w:spacing w:after="0" w:line="240" w:lineRule="auto"/>
        <w:ind w:right="-1"/>
        <w:jc w:val="center"/>
        <w:rPr>
          <w:rFonts w:ascii="Times New Roman" w:eastAsia="Times New Roman" w:hAnsi="Times New Roman" w:cs="Times New Roman"/>
          <w:b/>
          <w:caps/>
          <w:sz w:val="32"/>
          <w:szCs w:val="28"/>
        </w:rPr>
      </w:pPr>
      <w:r>
        <w:rPr>
          <w:rFonts w:ascii="Times New Roman" w:eastAsia="Times New Roman" w:hAnsi="Times New Roman" w:cs="Times New Roman"/>
          <w:b/>
          <w:caps/>
          <w:sz w:val="32"/>
          <w:szCs w:val="28"/>
        </w:rPr>
        <w:t xml:space="preserve">четвертый </w:t>
      </w:r>
      <w:r w:rsidRPr="00ED2E3D">
        <w:rPr>
          <w:rFonts w:ascii="Times New Roman" w:eastAsia="Times New Roman" w:hAnsi="Times New Roman" w:cs="Times New Roman"/>
          <w:b/>
          <w:caps/>
          <w:sz w:val="32"/>
          <w:szCs w:val="28"/>
        </w:rPr>
        <w:t>созыв</w:t>
      </w:r>
    </w:p>
    <w:p w:rsidR="00A445A7" w:rsidRPr="00ED2E3D" w:rsidRDefault="00A445A7" w:rsidP="00A445A7">
      <w:pPr>
        <w:spacing w:after="0" w:line="240" w:lineRule="auto"/>
        <w:ind w:right="-1"/>
        <w:jc w:val="center"/>
        <w:rPr>
          <w:rFonts w:ascii="Times New Roman" w:eastAsia="Times New Roman" w:hAnsi="Times New Roman" w:cs="Times New Roman"/>
          <w:b/>
          <w:caps/>
          <w:sz w:val="28"/>
          <w:szCs w:val="28"/>
        </w:rPr>
      </w:pPr>
    </w:p>
    <w:p w:rsidR="00A445A7" w:rsidRPr="00ED2E3D" w:rsidRDefault="00A445A7" w:rsidP="00A445A7">
      <w:pPr>
        <w:spacing w:after="0" w:line="240" w:lineRule="auto"/>
        <w:jc w:val="center"/>
        <w:rPr>
          <w:rFonts w:ascii="Times New Roman" w:eastAsia="Times New Roman" w:hAnsi="Times New Roman" w:cs="Times New Roman"/>
          <w:b/>
          <w:sz w:val="28"/>
          <w:szCs w:val="28"/>
        </w:rPr>
      </w:pPr>
      <w:r w:rsidRPr="00ED2E3D">
        <w:rPr>
          <w:rFonts w:ascii="Times New Roman" w:eastAsia="Times New Roman" w:hAnsi="Times New Roman" w:cs="Times New Roman"/>
          <w:b/>
          <w:sz w:val="28"/>
          <w:szCs w:val="28"/>
        </w:rPr>
        <w:t>Р Е Ш Е Н И Е</w:t>
      </w:r>
    </w:p>
    <w:p w:rsidR="00A445A7" w:rsidRPr="00ED2E3D" w:rsidRDefault="00F5397B" w:rsidP="00A445A7">
      <w:pPr>
        <w:spacing w:after="0" w:line="240" w:lineRule="auto"/>
        <w:ind w:right="-1"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w:t>
      </w:r>
      <w:r w:rsidR="00A445A7">
        <w:rPr>
          <w:rFonts w:ascii="Times New Roman" w:eastAsia="Times New Roman" w:hAnsi="Times New Roman" w:cs="Times New Roman"/>
          <w:sz w:val="28"/>
          <w:szCs w:val="28"/>
        </w:rPr>
        <w:t xml:space="preserve">чередное двадцать четвертое </w:t>
      </w:r>
      <w:r w:rsidR="00A445A7" w:rsidRPr="00ED2E3D">
        <w:rPr>
          <w:rFonts w:ascii="Times New Roman" w:eastAsia="Times New Roman" w:hAnsi="Times New Roman" w:cs="Times New Roman"/>
          <w:sz w:val="28"/>
          <w:szCs w:val="28"/>
        </w:rPr>
        <w:t>заседания Совета депутатов</w:t>
      </w:r>
    </w:p>
    <w:p w:rsidR="00A445A7" w:rsidRPr="00ED2E3D" w:rsidRDefault="00A445A7" w:rsidP="00A445A7">
      <w:pPr>
        <w:spacing w:after="0" w:line="240" w:lineRule="auto"/>
        <w:ind w:right="-1"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Николаевского</w:t>
      </w:r>
      <w:r w:rsidRPr="00ED2E3D">
        <w:rPr>
          <w:rFonts w:ascii="Times New Roman" w:eastAsia="Times New Roman" w:hAnsi="Times New Roman" w:cs="Times New Roman"/>
          <w:sz w:val="28"/>
          <w:szCs w:val="28"/>
        </w:rPr>
        <w:t xml:space="preserve"> сельсовета Саракташского района </w:t>
      </w:r>
    </w:p>
    <w:p w:rsidR="00A445A7" w:rsidRPr="00ED2E3D" w:rsidRDefault="00A445A7" w:rsidP="00A445A7">
      <w:pPr>
        <w:spacing w:after="0" w:line="240" w:lineRule="auto"/>
        <w:ind w:right="-1" w:firstLine="709"/>
        <w:jc w:val="center"/>
        <w:rPr>
          <w:rFonts w:ascii="Times New Roman" w:eastAsia="Times New Roman" w:hAnsi="Times New Roman" w:cs="Times New Roman"/>
          <w:sz w:val="28"/>
          <w:szCs w:val="28"/>
        </w:rPr>
      </w:pPr>
      <w:r w:rsidRPr="00ED2E3D">
        <w:rPr>
          <w:rFonts w:ascii="Times New Roman" w:eastAsia="Times New Roman" w:hAnsi="Times New Roman" w:cs="Times New Roman"/>
          <w:sz w:val="28"/>
          <w:szCs w:val="28"/>
        </w:rPr>
        <w:t>Оренбургской области</w:t>
      </w:r>
      <w:r>
        <w:rPr>
          <w:rFonts w:ascii="Times New Roman" w:eastAsia="Times New Roman" w:hAnsi="Times New Roman" w:cs="Times New Roman"/>
          <w:sz w:val="28"/>
          <w:szCs w:val="28"/>
        </w:rPr>
        <w:t xml:space="preserve"> четвертого</w:t>
      </w:r>
      <w:r w:rsidRPr="00ED2E3D">
        <w:rPr>
          <w:rFonts w:ascii="Times New Roman" w:eastAsia="Times New Roman" w:hAnsi="Times New Roman" w:cs="Times New Roman"/>
          <w:sz w:val="28"/>
          <w:szCs w:val="28"/>
        </w:rPr>
        <w:t xml:space="preserve"> созыва</w:t>
      </w:r>
    </w:p>
    <w:p w:rsidR="00A445A7" w:rsidRPr="00ED2E3D" w:rsidRDefault="00A445A7" w:rsidP="00A445A7">
      <w:pPr>
        <w:spacing w:after="0" w:line="240" w:lineRule="auto"/>
        <w:jc w:val="center"/>
        <w:rPr>
          <w:rFonts w:ascii="Times New Roman" w:eastAsia="Times New Roman" w:hAnsi="Times New Roman" w:cs="Times New Roman"/>
          <w:sz w:val="28"/>
          <w:szCs w:val="28"/>
        </w:rPr>
      </w:pPr>
    </w:p>
    <w:p w:rsidR="00A445A7" w:rsidRPr="00ED2E3D" w:rsidRDefault="00A70299" w:rsidP="00A445A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09.06</w:t>
      </w:r>
      <w:r w:rsidR="00A445A7">
        <w:rPr>
          <w:rFonts w:ascii="Times New Roman" w:eastAsia="Times New Roman" w:hAnsi="Times New Roman" w:cs="Times New Roman"/>
          <w:sz w:val="28"/>
          <w:szCs w:val="28"/>
        </w:rPr>
        <w:t>.2023                                    с. Николаевка</w:t>
      </w:r>
      <w:r w:rsidR="00A445A7" w:rsidRPr="00ED2E3D">
        <w:rPr>
          <w:rFonts w:ascii="Times New Roman" w:eastAsia="Times New Roman" w:hAnsi="Times New Roman" w:cs="Times New Roman"/>
          <w:sz w:val="28"/>
          <w:szCs w:val="28"/>
        </w:rPr>
        <w:t xml:space="preserve">                                    </w:t>
      </w:r>
      <w:r w:rsidR="00A445A7">
        <w:rPr>
          <w:rFonts w:ascii="Times New Roman" w:eastAsia="Times New Roman" w:hAnsi="Times New Roman" w:cs="Times New Roman"/>
          <w:sz w:val="28"/>
          <w:szCs w:val="28"/>
        </w:rPr>
        <w:t xml:space="preserve">                      </w:t>
      </w:r>
      <w:r w:rsidR="00A445A7" w:rsidRPr="00ED2E3D">
        <w:rPr>
          <w:rFonts w:ascii="Times New Roman" w:eastAsia="Times New Roman" w:hAnsi="Times New Roman" w:cs="Times New Roman"/>
          <w:sz w:val="28"/>
          <w:szCs w:val="28"/>
        </w:rPr>
        <w:t xml:space="preserve">№ </w:t>
      </w:r>
      <w:r w:rsidR="00A445A7">
        <w:rPr>
          <w:rFonts w:ascii="Times New Roman" w:eastAsia="Times New Roman" w:hAnsi="Times New Roman" w:cs="Times New Roman"/>
          <w:sz w:val="28"/>
          <w:szCs w:val="28"/>
        </w:rPr>
        <w:t>84</w:t>
      </w:r>
    </w:p>
    <w:p w:rsidR="00A445A7" w:rsidRPr="00A445A7" w:rsidRDefault="00A445A7" w:rsidP="00A445A7">
      <w:pPr>
        <w:pStyle w:val="af8"/>
        <w:jc w:val="both"/>
        <w:rPr>
          <w:rFonts w:ascii="Times New Roman" w:hAnsi="Times New Roman"/>
          <w:color w:val="000000"/>
          <w:sz w:val="28"/>
          <w:szCs w:val="28"/>
        </w:rPr>
      </w:pPr>
    </w:p>
    <w:p w:rsidR="00A445A7" w:rsidRPr="00A445A7" w:rsidRDefault="00A445A7" w:rsidP="00A445A7">
      <w:pPr>
        <w:pStyle w:val="af8"/>
        <w:jc w:val="both"/>
        <w:rPr>
          <w:rFonts w:ascii="Times New Roman" w:hAnsi="Times New Roman"/>
          <w:color w:val="000000"/>
          <w:sz w:val="28"/>
          <w:szCs w:val="28"/>
        </w:rPr>
      </w:pPr>
    </w:p>
    <w:p w:rsidR="00A445A7" w:rsidRPr="00A445A7" w:rsidRDefault="00A445A7" w:rsidP="00A445A7">
      <w:pPr>
        <w:pStyle w:val="af8"/>
        <w:jc w:val="center"/>
        <w:rPr>
          <w:rFonts w:ascii="Times New Roman" w:hAnsi="Times New Roman"/>
          <w:sz w:val="28"/>
          <w:szCs w:val="28"/>
        </w:rPr>
      </w:pPr>
      <w:r w:rsidRPr="00A445A7">
        <w:rPr>
          <w:rFonts w:ascii="Times New Roman" w:hAnsi="Times New Roman"/>
          <w:sz w:val="28"/>
          <w:szCs w:val="28"/>
        </w:rPr>
        <w:t>Об утверждении отчета об исполнении</w:t>
      </w:r>
    </w:p>
    <w:p w:rsidR="00A445A7" w:rsidRPr="00A445A7" w:rsidRDefault="00A445A7" w:rsidP="00A445A7">
      <w:pPr>
        <w:pStyle w:val="af8"/>
        <w:jc w:val="center"/>
        <w:rPr>
          <w:rFonts w:ascii="Times New Roman" w:hAnsi="Times New Roman"/>
          <w:sz w:val="28"/>
          <w:szCs w:val="28"/>
        </w:rPr>
      </w:pPr>
      <w:r w:rsidRPr="00A445A7">
        <w:rPr>
          <w:rFonts w:ascii="Times New Roman" w:hAnsi="Times New Roman"/>
          <w:sz w:val="28"/>
          <w:szCs w:val="28"/>
        </w:rPr>
        <w:t>местного бюджета за 1 квартал 2023 года</w:t>
      </w:r>
    </w:p>
    <w:p w:rsidR="00A445A7" w:rsidRPr="00A445A7" w:rsidRDefault="00A445A7" w:rsidP="00A445A7">
      <w:pPr>
        <w:pStyle w:val="af8"/>
        <w:jc w:val="both"/>
        <w:rPr>
          <w:rFonts w:ascii="Times New Roman" w:hAnsi="Times New Roman"/>
          <w:sz w:val="28"/>
          <w:szCs w:val="28"/>
        </w:rPr>
      </w:pPr>
    </w:p>
    <w:p w:rsidR="00A445A7" w:rsidRPr="00A445A7" w:rsidRDefault="00A445A7" w:rsidP="00A445A7">
      <w:pPr>
        <w:pStyle w:val="af8"/>
        <w:ind w:firstLine="993"/>
        <w:jc w:val="both"/>
        <w:rPr>
          <w:rFonts w:ascii="Times New Roman" w:hAnsi="Times New Roman"/>
          <w:sz w:val="28"/>
          <w:szCs w:val="28"/>
        </w:rPr>
      </w:pPr>
      <w:r w:rsidRPr="00A445A7">
        <w:rPr>
          <w:rFonts w:ascii="Times New Roman" w:hAnsi="Times New Roman"/>
          <w:sz w:val="28"/>
          <w:szCs w:val="28"/>
        </w:rPr>
        <w:t>В соответствии с пунктом 5 статьи 264.2 Бюджетного кодекса Российской Федерации и статьей 48 Положения о бюджетном процессе в муниципальном образовании Николаевский сельсовет, утвержденном решением Совета депутатов Николаевского сельсовета от 25.06.2019 № 164</w:t>
      </w:r>
    </w:p>
    <w:p w:rsidR="00A445A7" w:rsidRPr="00A445A7" w:rsidRDefault="00A445A7" w:rsidP="00A445A7">
      <w:pPr>
        <w:pStyle w:val="af8"/>
        <w:jc w:val="both"/>
        <w:rPr>
          <w:rFonts w:ascii="Times New Roman" w:hAnsi="Times New Roman"/>
          <w:b/>
          <w:sz w:val="28"/>
          <w:szCs w:val="28"/>
        </w:rPr>
      </w:pPr>
    </w:p>
    <w:p w:rsidR="00A445A7" w:rsidRPr="00A445A7" w:rsidRDefault="00A445A7" w:rsidP="00A445A7">
      <w:pPr>
        <w:pStyle w:val="af8"/>
        <w:jc w:val="both"/>
        <w:rPr>
          <w:rFonts w:ascii="Times New Roman" w:hAnsi="Times New Roman"/>
          <w:sz w:val="28"/>
          <w:szCs w:val="28"/>
        </w:rPr>
      </w:pPr>
      <w:r w:rsidRPr="00A445A7">
        <w:rPr>
          <w:rFonts w:ascii="Times New Roman" w:hAnsi="Times New Roman"/>
          <w:sz w:val="28"/>
          <w:szCs w:val="28"/>
        </w:rPr>
        <w:t>Утвердить отчет об исполнении местного бюджета за 1 квартал 2023 года по доходам в сумме 1 437 476,56 рублей, по расходам 2 348 842,56 рублей, с превышением расходов над доходами в сумме 911 366,00 рублей с показателями:</w:t>
      </w:r>
    </w:p>
    <w:p w:rsidR="00A445A7" w:rsidRPr="00A445A7" w:rsidRDefault="00A445A7" w:rsidP="00A445A7">
      <w:pPr>
        <w:pStyle w:val="af8"/>
        <w:jc w:val="both"/>
        <w:rPr>
          <w:rFonts w:ascii="Times New Roman" w:hAnsi="Times New Roman"/>
          <w:sz w:val="28"/>
          <w:szCs w:val="28"/>
        </w:rPr>
      </w:pPr>
      <w:r w:rsidRPr="00A445A7">
        <w:rPr>
          <w:rFonts w:ascii="Times New Roman" w:hAnsi="Times New Roman"/>
          <w:sz w:val="28"/>
          <w:szCs w:val="28"/>
        </w:rPr>
        <w:t>по доходам местного бюджета по кодам классификации доходов бюджетов согласно приложению № 1;</w:t>
      </w:r>
    </w:p>
    <w:p w:rsidR="00A445A7" w:rsidRPr="00A445A7" w:rsidRDefault="00A445A7" w:rsidP="00A445A7">
      <w:pPr>
        <w:pStyle w:val="af8"/>
        <w:jc w:val="both"/>
        <w:rPr>
          <w:rFonts w:ascii="Times New Roman" w:hAnsi="Times New Roman"/>
          <w:sz w:val="28"/>
          <w:szCs w:val="28"/>
        </w:rPr>
      </w:pPr>
      <w:r w:rsidRPr="00A445A7">
        <w:rPr>
          <w:rFonts w:ascii="Times New Roman" w:hAnsi="Times New Roman"/>
          <w:sz w:val="28"/>
          <w:szCs w:val="28"/>
        </w:rPr>
        <w:t>по расходам местного бюджета по разделам, подразделам классификации расходов бюджетов согласно приложению № 2;</w:t>
      </w:r>
    </w:p>
    <w:p w:rsidR="00A445A7" w:rsidRPr="00A445A7" w:rsidRDefault="00A445A7" w:rsidP="00A445A7">
      <w:pPr>
        <w:pStyle w:val="af8"/>
        <w:jc w:val="both"/>
        <w:rPr>
          <w:rFonts w:ascii="Times New Roman" w:hAnsi="Times New Roman"/>
          <w:sz w:val="28"/>
          <w:szCs w:val="28"/>
        </w:rPr>
      </w:pPr>
      <w:r w:rsidRPr="00A445A7">
        <w:rPr>
          <w:rFonts w:ascii="Times New Roman" w:hAnsi="Times New Roman"/>
          <w:sz w:val="28"/>
          <w:szCs w:val="28"/>
        </w:rPr>
        <w:t>по источникам финансирования дефицита местного бюджета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 3.</w:t>
      </w:r>
    </w:p>
    <w:p w:rsidR="00A445A7" w:rsidRPr="00A445A7" w:rsidRDefault="00A445A7" w:rsidP="00A445A7">
      <w:pPr>
        <w:pStyle w:val="af8"/>
        <w:jc w:val="both"/>
        <w:rPr>
          <w:rFonts w:ascii="Times New Roman" w:hAnsi="Times New Roman"/>
          <w:sz w:val="28"/>
          <w:szCs w:val="28"/>
        </w:rPr>
      </w:pPr>
      <w:r w:rsidRPr="00A445A7">
        <w:rPr>
          <w:rFonts w:ascii="Times New Roman" w:hAnsi="Times New Roman"/>
          <w:sz w:val="28"/>
          <w:szCs w:val="28"/>
        </w:rPr>
        <w:t>Специалисту 1 категории муниципального образования Николаевский сельсовет (Манихиной О.М.) направить отчет об исполнении местного бюджета за 1 квартал 2023 года в Совет депутатов Николаевского сельсовета и в контрольно-счетный орган «Счетная палата» муниципального образования Саракташский район.</w:t>
      </w:r>
    </w:p>
    <w:p w:rsidR="00A445A7" w:rsidRPr="00A445A7" w:rsidRDefault="00A445A7" w:rsidP="00A445A7">
      <w:pPr>
        <w:pStyle w:val="af8"/>
        <w:jc w:val="both"/>
        <w:rPr>
          <w:rFonts w:ascii="Times New Roman" w:hAnsi="Times New Roman"/>
          <w:sz w:val="28"/>
          <w:szCs w:val="28"/>
        </w:rPr>
      </w:pPr>
      <w:r w:rsidRPr="00A445A7">
        <w:rPr>
          <w:rFonts w:ascii="Times New Roman" w:hAnsi="Times New Roman"/>
          <w:sz w:val="28"/>
          <w:szCs w:val="28"/>
        </w:rPr>
        <w:t>Обнародовать настоящее постановление и разместить на официальном сайте муниципального образования Николаевский сельсовет.</w:t>
      </w:r>
    </w:p>
    <w:p w:rsidR="00A445A7" w:rsidRPr="00A445A7" w:rsidRDefault="00A445A7" w:rsidP="00A445A7">
      <w:pPr>
        <w:pStyle w:val="af8"/>
        <w:jc w:val="both"/>
        <w:rPr>
          <w:rFonts w:ascii="Times New Roman" w:hAnsi="Times New Roman"/>
          <w:sz w:val="28"/>
          <w:szCs w:val="28"/>
        </w:rPr>
      </w:pPr>
      <w:r w:rsidRPr="00A445A7">
        <w:rPr>
          <w:rFonts w:ascii="Times New Roman" w:hAnsi="Times New Roman"/>
          <w:sz w:val="28"/>
          <w:szCs w:val="28"/>
        </w:rPr>
        <w:t xml:space="preserve">         3. Контроль за исполнением настоящего постановления оставляю за собой.</w:t>
      </w:r>
    </w:p>
    <w:p w:rsidR="00A445A7" w:rsidRPr="00A445A7" w:rsidRDefault="00A445A7" w:rsidP="00A445A7">
      <w:pPr>
        <w:pStyle w:val="af8"/>
        <w:jc w:val="both"/>
        <w:rPr>
          <w:rFonts w:ascii="Times New Roman" w:hAnsi="Times New Roman"/>
          <w:sz w:val="28"/>
          <w:szCs w:val="28"/>
        </w:rPr>
      </w:pPr>
      <w:r w:rsidRPr="00A445A7">
        <w:rPr>
          <w:rFonts w:ascii="Times New Roman" w:hAnsi="Times New Roman"/>
          <w:sz w:val="28"/>
          <w:szCs w:val="28"/>
        </w:rPr>
        <w:t xml:space="preserve">         4. Постановление вступает в силу после подписания.</w:t>
      </w:r>
    </w:p>
    <w:p w:rsidR="00A445A7" w:rsidRPr="00A445A7" w:rsidRDefault="00A445A7" w:rsidP="00A445A7">
      <w:pPr>
        <w:pStyle w:val="af8"/>
        <w:jc w:val="both"/>
        <w:rPr>
          <w:rFonts w:ascii="Times New Roman" w:hAnsi="Times New Roman"/>
          <w:sz w:val="28"/>
          <w:szCs w:val="28"/>
        </w:rPr>
      </w:pPr>
    </w:p>
    <w:p w:rsidR="00A445A7" w:rsidRPr="00A445A7" w:rsidRDefault="00A445A7" w:rsidP="00A445A7">
      <w:pPr>
        <w:pStyle w:val="af8"/>
        <w:jc w:val="both"/>
        <w:rPr>
          <w:rFonts w:ascii="Times New Roman" w:hAnsi="Times New Roman"/>
          <w:sz w:val="28"/>
          <w:szCs w:val="28"/>
        </w:rPr>
      </w:pPr>
      <w:r w:rsidRPr="00A445A7">
        <w:rPr>
          <w:rFonts w:ascii="Times New Roman" w:hAnsi="Times New Roman"/>
          <w:sz w:val="28"/>
          <w:szCs w:val="28"/>
        </w:rPr>
        <w:t>Глава администрации</w:t>
      </w:r>
    </w:p>
    <w:p w:rsidR="00A445A7" w:rsidRPr="00A445A7" w:rsidRDefault="00A445A7" w:rsidP="00A445A7">
      <w:pPr>
        <w:pStyle w:val="af8"/>
        <w:jc w:val="both"/>
        <w:rPr>
          <w:rFonts w:ascii="Times New Roman" w:hAnsi="Times New Roman"/>
          <w:sz w:val="28"/>
          <w:szCs w:val="28"/>
        </w:rPr>
      </w:pPr>
      <w:r w:rsidRPr="00A445A7">
        <w:rPr>
          <w:rFonts w:ascii="Times New Roman" w:hAnsi="Times New Roman"/>
          <w:sz w:val="28"/>
          <w:szCs w:val="28"/>
        </w:rPr>
        <w:t xml:space="preserve">МО Николаевский сельсовет:                                </w:t>
      </w:r>
      <w:r w:rsidRPr="00A445A7">
        <w:rPr>
          <w:rFonts w:ascii="Times New Roman" w:hAnsi="Times New Roman"/>
          <w:sz w:val="28"/>
          <w:szCs w:val="28"/>
        </w:rPr>
        <w:tab/>
      </w:r>
      <w:r w:rsidRPr="00A445A7">
        <w:rPr>
          <w:rFonts w:ascii="Times New Roman" w:hAnsi="Times New Roman"/>
          <w:sz w:val="28"/>
          <w:szCs w:val="28"/>
        </w:rPr>
        <w:tab/>
      </w:r>
      <w:r>
        <w:rPr>
          <w:rFonts w:ascii="Times New Roman" w:hAnsi="Times New Roman"/>
          <w:sz w:val="28"/>
          <w:szCs w:val="28"/>
        </w:rPr>
        <w:t xml:space="preserve">                   </w:t>
      </w:r>
      <w:r w:rsidRPr="00A445A7">
        <w:rPr>
          <w:rFonts w:ascii="Times New Roman" w:hAnsi="Times New Roman"/>
          <w:sz w:val="28"/>
          <w:szCs w:val="28"/>
        </w:rPr>
        <w:t>Т.В.Калмыкова</w:t>
      </w:r>
    </w:p>
    <w:p w:rsidR="00A445A7" w:rsidRPr="00A445A7" w:rsidRDefault="00A445A7" w:rsidP="00A445A7">
      <w:pPr>
        <w:pStyle w:val="af8"/>
        <w:jc w:val="both"/>
        <w:rPr>
          <w:rFonts w:ascii="Times New Roman" w:hAnsi="Times New Roman"/>
          <w:sz w:val="28"/>
          <w:szCs w:val="28"/>
        </w:rPr>
      </w:pPr>
    </w:p>
    <w:p w:rsidR="00A445A7" w:rsidRPr="00A445A7" w:rsidRDefault="00A445A7" w:rsidP="00A445A7">
      <w:pPr>
        <w:pStyle w:val="af8"/>
        <w:jc w:val="both"/>
        <w:rPr>
          <w:rFonts w:ascii="Times New Roman" w:hAnsi="Times New Roman"/>
          <w:sz w:val="28"/>
          <w:szCs w:val="28"/>
        </w:rPr>
      </w:pPr>
    </w:p>
    <w:p w:rsidR="00A445A7" w:rsidRPr="00A445A7" w:rsidRDefault="00A445A7" w:rsidP="00A445A7">
      <w:pPr>
        <w:pStyle w:val="af8"/>
        <w:jc w:val="both"/>
        <w:rPr>
          <w:rFonts w:ascii="Times New Roman" w:hAnsi="Times New Roman"/>
          <w:sz w:val="28"/>
          <w:szCs w:val="28"/>
        </w:rPr>
      </w:pPr>
    </w:p>
    <w:p w:rsidR="00A445A7" w:rsidRPr="00A445A7" w:rsidRDefault="00A445A7" w:rsidP="00A445A7">
      <w:pPr>
        <w:pStyle w:val="af8"/>
        <w:jc w:val="both"/>
        <w:rPr>
          <w:rFonts w:ascii="Times New Roman" w:hAnsi="Times New Roman"/>
          <w:sz w:val="28"/>
          <w:szCs w:val="28"/>
        </w:rPr>
      </w:pPr>
    </w:p>
    <w:p w:rsidR="00A445A7" w:rsidRPr="00A445A7" w:rsidRDefault="00A445A7" w:rsidP="00A445A7">
      <w:pPr>
        <w:pStyle w:val="af8"/>
        <w:jc w:val="both"/>
        <w:rPr>
          <w:rFonts w:ascii="Times New Roman" w:hAnsi="Times New Roman"/>
          <w:sz w:val="28"/>
          <w:szCs w:val="28"/>
        </w:rPr>
      </w:pPr>
    </w:p>
    <w:p w:rsidR="00A445A7" w:rsidRPr="00A445A7" w:rsidRDefault="00A445A7" w:rsidP="00A445A7">
      <w:pPr>
        <w:pStyle w:val="af8"/>
        <w:jc w:val="both"/>
        <w:rPr>
          <w:rFonts w:ascii="Times New Roman" w:hAnsi="Times New Roman"/>
          <w:sz w:val="28"/>
          <w:szCs w:val="28"/>
        </w:rPr>
      </w:pPr>
    </w:p>
    <w:p w:rsidR="00A445A7" w:rsidRPr="00A445A7" w:rsidRDefault="00A445A7" w:rsidP="00A445A7">
      <w:pPr>
        <w:pStyle w:val="af8"/>
        <w:jc w:val="both"/>
        <w:rPr>
          <w:rFonts w:ascii="Times New Roman" w:hAnsi="Times New Roman"/>
          <w:sz w:val="28"/>
          <w:szCs w:val="28"/>
        </w:rPr>
      </w:pPr>
    </w:p>
    <w:p w:rsidR="00A445A7" w:rsidRPr="00A445A7" w:rsidRDefault="00A445A7" w:rsidP="00A445A7">
      <w:pPr>
        <w:pStyle w:val="af8"/>
        <w:jc w:val="both"/>
        <w:rPr>
          <w:rFonts w:ascii="Times New Roman" w:hAnsi="Times New Roman"/>
          <w:sz w:val="28"/>
          <w:szCs w:val="28"/>
        </w:rPr>
        <w:sectPr w:rsidR="00A445A7" w:rsidRPr="00A445A7" w:rsidSect="001607C9">
          <w:pgSz w:w="11906" w:h="16838"/>
          <w:pgMar w:top="284" w:right="720" w:bottom="720" w:left="720" w:header="709" w:footer="709" w:gutter="0"/>
          <w:cols w:space="720"/>
        </w:sectPr>
      </w:pPr>
    </w:p>
    <w:p w:rsidR="00A445A7" w:rsidRPr="00A445A7" w:rsidRDefault="00A445A7" w:rsidP="00A445A7">
      <w:pPr>
        <w:pStyle w:val="af8"/>
        <w:jc w:val="right"/>
        <w:rPr>
          <w:rFonts w:ascii="Times New Roman" w:hAnsi="Times New Roman"/>
          <w:sz w:val="28"/>
          <w:szCs w:val="28"/>
        </w:rPr>
      </w:pPr>
      <w:r w:rsidRPr="00A445A7">
        <w:rPr>
          <w:rFonts w:ascii="Times New Roman" w:hAnsi="Times New Roman"/>
          <w:sz w:val="28"/>
          <w:szCs w:val="28"/>
        </w:rPr>
        <w:lastRenderedPageBreak/>
        <w:t>Приложение № 1</w:t>
      </w:r>
    </w:p>
    <w:p w:rsidR="00A445A7" w:rsidRPr="00A445A7" w:rsidRDefault="00A445A7" w:rsidP="00A445A7">
      <w:pPr>
        <w:pStyle w:val="af8"/>
        <w:jc w:val="right"/>
        <w:rPr>
          <w:rFonts w:ascii="Times New Roman" w:hAnsi="Times New Roman"/>
          <w:sz w:val="28"/>
          <w:szCs w:val="28"/>
        </w:rPr>
      </w:pPr>
      <w:r w:rsidRPr="00A445A7">
        <w:rPr>
          <w:rFonts w:ascii="Times New Roman" w:hAnsi="Times New Roman"/>
          <w:sz w:val="28"/>
          <w:szCs w:val="28"/>
        </w:rPr>
        <w:t xml:space="preserve">к постановлению администрации </w:t>
      </w:r>
    </w:p>
    <w:p w:rsidR="00A445A7" w:rsidRPr="00A445A7" w:rsidRDefault="00A445A7" w:rsidP="00A445A7">
      <w:pPr>
        <w:pStyle w:val="af8"/>
        <w:jc w:val="right"/>
        <w:rPr>
          <w:rFonts w:ascii="Times New Roman" w:hAnsi="Times New Roman"/>
          <w:sz w:val="28"/>
          <w:szCs w:val="28"/>
        </w:rPr>
      </w:pPr>
      <w:r w:rsidRPr="00A445A7">
        <w:rPr>
          <w:rFonts w:ascii="Times New Roman" w:hAnsi="Times New Roman"/>
          <w:sz w:val="28"/>
          <w:szCs w:val="28"/>
        </w:rPr>
        <w:t xml:space="preserve">Николаевского сельсовета </w:t>
      </w:r>
    </w:p>
    <w:p w:rsidR="00A445A7" w:rsidRPr="00A445A7" w:rsidRDefault="001607C9" w:rsidP="00A445A7">
      <w:pPr>
        <w:pStyle w:val="af8"/>
        <w:jc w:val="right"/>
        <w:rPr>
          <w:rFonts w:ascii="Times New Roman" w:hAnsi="Times New Roman"/>
          <w:sz w:val="28"/>
          <w:szCs w:val="28"/>
        </w:rPr>
      </w:pPr>
      <w:r>
        <w:rPr>
          <w:rFonts w:ascii="Times New Roman" w:hAnsi="Times New Roman"/>
          <w:sz w:val="28"/>
          <w:szCs w:val="28"/>
        </w:rPr>
        <w:t>от 09.06.2023г. № 84</w:t>
      </w:r>
    </w:p>
    <w:p w:rsidR="00A445A7" w:rsidRDefault="00A445A7" w:rsidP="00A445A7">
      <w:pPr>
        <w:tabs>
          <w:tab w:val="left" w:pos="6840"/>
        </w:tabs>
        <w:ind w:left="5670"/>
        <w:jc w:val="right"/>
        <w:rPr>
          <w:sz w:val="28"/>
          <w:szCs w:val="28"/>
        </w:rPr>
      </w:pPr>
    </w:p>
    <w:p w:rsidR="00A445A7" w:rsidRDefault="00A445A7" w:rsidP="00A445A7">
      <w:pPr>
        <w:jc w:val="center"/>
        <w:rPr>
          <w:b/>
          <w:sz w:val="28"/>
          <w:szCs w:val="28"/>
        </w:rPr>
      </w:pPr>
      <w:r>
        <w:rPr>
          <w:b/>
          <w:sz w:val="28"/>
          <w:szCs w:val="28"/>
        </w:rPr>
        <w:t>Доходы местного бюджета за 1квартал 2023 года по кодам классификации доходов бюджетов</w:t>
      </w:r>
    </w:p>
    <w:p w:rsidR="00A445A7" w:rsidRDefault="00A445A7" w:rsidP="00A445A7">
      <w:pPr>
        <w:jc w:val="center"/>
        <w:rPr>
          <w:sz w:val="28"/>
          <w:szCs w:val="28"/>
        </w:rPr>
      </w:pPr>
    </w:p>
    <w:tbl>
      <w:tblPr>
        <w:tblW w:w="14280" w:type="dxa"/>
        <w:tblInd w:w="93" w:type="dxa"/>
        <w:tblLook w:val="04A0"/>
      </w:tblPr>
      <w:tblGrid>
        <w:gridCol w:w="7441"/>
        <w:gridCol w:w="707"/>
        <w:gridCol w:w="2113"/>
        <w:gridCol w:w="1324"/>
        <w:gridCol w:w="1377"/>
        <w:gridCol w:w="1318"/>
      </w:tblGrid>
      <w:tr w:rsidR="00A445A7" w:rsidTr="00A445A7">
        <w:trPr>
          <w:trHeight w:val="792"/>
        </w:trPr>
        <w:tc>
          <w:tcPr>
            <w:tcW w:w="7441" w:type="dxa"/>
            <w:tcBorders>
              <w:top w:val="single" w:sz="4" w:space="0" w:color="000000"/>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Наименование показателя</w:t>
            </w:r>
          </w:p>
        </w:tc>
        <w:tc>
          <w:tcPr>
            <w:tcW w:w="707" w:type="dxa"/>
            <w:tcBorders>
              <w:top w:val="single" w:sz="4" w:space="0" w:color="000000"/>
              <w:left w:val="nil"/>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Код строки</w:t>
            </w:r>
          </w:p>
        </w:tc>
        <w:tc>
          <w:tcPr>
            <w:tcW w:w="2113" w:type="dxa"/>
            <w:tcBorders>
              <w:top w:val="single" w:sz="4" w:space="0" w:color="000000"/>
              <w:left w:val="nil"/>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Код дохода по бюджетной классификации</w:t>
            </w:r>
          </w:p>
        </w:tc>
        <w:tc>
          <w:tcPr>
            <w:tcW w:w="1324" w:type="dxa"/>
            <w:tcBorders>
              <w:top w:val="single" w:sz="4" w:space="0" w:color="000000"/>
              <w:left w:val="nil"/>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Утвержденные бюджетные назначения</w:t>
            </w:r>
          </w:p>
        </w:tc>
        <w:tc>
          <w:tcPr>
            <w:tcW w:w="1377" w:type="dxa"/>
            <w:tcBorders>
              <w:top w:val="single" w:sz="4" w:space="0" w:color="000000"/>
              <w:left w:val="nil"/>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Исполнено</w:t>
            </w:r>
          </w:p>
        </w:tc>
        <w:tc>
          <w:tcPr>
            <w:tcW w:w="1318" w:type="dxa"/>
            <w:tcBorders>
              <w:top w:val="single" w:sz="4" w:space="0" w:color="000000"/>
              <w:left w:val="nil"/>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 исполнения</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3</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4</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5</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6</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Доходы бюджета - всего</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X</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10 223 300,00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1 437 476,56</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14,06</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в том числе:</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 </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 </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 </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 </w:t>
            </w:r>
          </w:p>
        </w:tc>
        <w:tc>
          <w:tcPr>
            <w:tcW w:w="1318" w:type="dxa"/>
            <w:tcBorders>
              <w:top w:val="nil"/>
              <w:left w:val="nil"/>
              <w:bottom w:val="single" w:sz="8" w:space="0" w:color="000000"/>
              <w:right w:val="single" w:sz="4" w:space="0" w:color="000000"/>
            </w:tcBorders>
            <w:vAlign w:val="center"/>
            <w:hideMark/>
          </w:tcPr>
          <w:p w:rsidR="00A445A7" w:rsidRDefault="00A445A7"/>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НАЛОГОВЫЕ И НЕНАЛОГОВЫЕ ДОХОДЫ</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000 10000000000000000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6 528 000,00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928 692,89</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14,23</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НАЛОГИ НА ПРИБЫЛЬ, ДОХОДЫ</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000 10100000000000000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1 807 000,00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311 441,39</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17,23</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Налог на доходы физических лиц</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000 10102000010000110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1 807 000,00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311 441,39</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17,23</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000 10102010010000110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1 798 000,00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312 152,63</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17,36</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182 10102010011000110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1 798 000,00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312 160,93</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17,36</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182 10102010013000110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-8,30</w:t>
            </w:r>
          </w:p>
        </w:tc>
        <w:tc>
          <w:tcPr>
            <w:tcW w:w="1318" w:type="dxa"/>
            <w:tcBorders>
              <w:top w:val="nil"/>
              <w:left w:val="nil"/>
              <w:bottom w:val="single" w:sz="8" w:space="0" w:color="000000"/>
              <w:right w:val="single" w:sz="4" w:space="0" w:color="000000"/>
            </w:tcBorders>
            <w:vAlign w:val="center"/>
            <w:hideMark/>
          </w:tcPr>
          <w:p w:rsidR="00A445A7" w:rsidRDefault="00A445A7"/>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w:t>
            </w:r>
            <w:r>
              <w:rPr>
                <w:rFonts w:ascii="Arial" w:hAnsi="Arial" w:cs="Arial"/>
                <w:color w:val="000000"/>
                <w:sz w:val="16"/>
                <w:szCs w:val="16"/>
              </w:rPr>
              <w:lastRenderedPageBreak/>
              <w:t>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lastRenderedPageBreak/>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000 10102020010000110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vAlign w:val="center"/>
            <w:hideMark/>
          </w:tcPr>
          <w:p w:rsidR="00A445A7" w:rsidRDefault="00A445A7"/>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182 10102020011000110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vAlign w:val="center"/>
            <w:hideMark/>
          </w:tcPr>
          <w:p w:rsidR="00A445A7" w:rsidRDefault="00A445A7"/>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000 10102030010000110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8 000,00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-711,24</w:t>
            </w:r>
          </w:p>
        </w:tc>
        <w:tc>
          <w:tcPr>
            <w:tcW w:w="1318" w:type="dxa"/>
            <w:tcBorders>
              <w:top w:val="nil"/>
              <w:left w:val="nil"/>
              <w:bottom w:val="single" w:sz="8" w:space="0" w:color="000000"/>
              <w:right w:val="single" w:sz="4" w:space="0" w:color="000000"/>
            </w:tcBorders>
            <w:vAlign w:val="center"/>
            <w:hideMark/>
          </w:tcPr>
          <w:p w:rsidR="00A445A7" w:rsidRDefault="00A445A7"/>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182 10102030011000110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8 000,00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-711,24</w:t>
            </w:r>
          </w:p>
        </w:tc>
        <w:tc>
          <w:tcPr>
            <w:tcW w:w="1318" w:type="dxa"/>
            <w:tcBorders>
              <w:top w:val="nil"/>
              <w:left w:val="nil"/>
              <w:bottom w:val="single" w:sz="8" w:space="0" w:color="000000"/>
              <w:right w:val="single" w:sz="4" w:space="0" w:color="000000"/>
            </w:tcBorders>
            <w:vAlign w:val="center"/>
            <w:hideMark/>
          </w:tcPr>
          <w:p w:rsidR="00A445A7" w:rsidRDefault="00A445A7"/>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НАЛОГИ НА ТОВАРЫ (РАБОТЫ, УСЛУГИ), РЕАЛИЗУЕМЫЕ НА ТЕРРИТОРИИ РОССИЙСКОЙ ФЕДЕРАЦИИ</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000 10300000000000000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931 000,00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250 062,19</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26,86</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Акцизы по подакцизным товарам (продукции), производимым на территории Российской Федерации</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000 10302000010000110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931 000,00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250 062,19</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26,86</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000 10302230010000110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441 000,00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128 551,87</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29,15</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182 10302231010000110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441 000,00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128 551,87</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29,15</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000 10302240010000110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3 000,00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527,61</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17,59</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182 10302241010000110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3 000,00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527,61</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17,59</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w:t>
            </w:r>
            <w:r>
              <w:rPr>
                <w:rFonts w:ascii="Arial" w:hAnsi="Arial" w:cs="Arial"/>
                <w:color w:val="000000"/>
                <w:sz w:val="16"/>
                <w:szCs w:val="16"/>
              </w:rPr>
              <w:lastRenderedPageBreak/>
              <w:t>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lastRenderedPageBreak/>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000 10302250010000110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545 000,00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137 455,99</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25,22</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182 10302251010000110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545 000,00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137 455,99</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25,22</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000 10302260010000110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-58 000,00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-16 473,28</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28,40</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182 10302261010000110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-58 000,00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-16 473,28</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28,40</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НАЛОГИ НА СОВОКУПНЫЙ ДОХОД</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000 10500000000000000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2 345 000,00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313 528,46</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13,37</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Налог, взимаемый в связи с применением упрощенной системы налогообложения</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000 10501000000000110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220 000,00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14 540,88</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6,61</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000 10501010010000110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80 000,00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8 741,54</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10,93</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000 10501011010000110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80 000,00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8 741,54</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10,93</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182 10501011011000110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80 000,00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8 741,54</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10,93</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000 10501020010000110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140 000,00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5 799,34</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4,14</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000 10501021010000110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140 000,00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5 799,34</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4,14</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182 10501021011000110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140 000,00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5 799,34</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4,14</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Единый сельскохозяйственный налог</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000 10503000010000110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2 125 000,00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298 987,58</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14,07</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Единый сельскохозяйственный налог</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000 10503010010000110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2 125 000,00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298 987,58</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14,07</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lastRenderedPageBreak/>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182 10503010011000110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2 125 000,00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300 287,38</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14,13</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182 10503010013000110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-1 299,80</w:t>
            </w:r>
          </w:p>
        </w:tc>
        <w:tc>
          <w:tcPr>
            <w:tcW w:w="1318" w:type="dxa"/>
            <w:tcBorders>
              <w:top w:val="nil"/>
              <w:left w:val="nil"/>
              <w:bottom w:val="single" w:sz="8" w:space="0" w:color="000000"/>
              <w:right w:val="single" w:sz="4" w:space="0" w:color="000000"/>
            </w:tcBorders>
            <w:vAlign w:val="center"/>
            <w:hideMark/>
          </w:tcPr>
          <w:p w:rsidR="00A445A7" w:rsidRDefault="00A445A7"/>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НАЛОГИ НА ИМУЩЕСТВО</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000 10600000000000000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1 127 000,00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49 960,85</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4,43</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Налог на имущество физических лиц</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000 10601000000000110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61 000,00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-2 940,30</w:t>
            </w:r>
          </w:p>
        </w:tc>
        <w:tc>
          <w:tcPr>
            <w:tcW w:w="1318" w:type="dxa"/>
            <w:tcBorders>
              <w:top w:val="nil"/>
              <w:left w:val="nil"/>
              <w:bottom w:val="single" w:sz="8" w:space="0" w:color="000000"/>
              <w:right w:val="single" w:sz="4" w:space="0" w:color="000000"/>
            </w:tcBorders>
            <w:vAlign w:val="center"/>
            <w:hideMark/>
          </w:tcPr>
          <w:p w:rsidR="00A445A7" w:rsidRDefault="00A445A7"/>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000 10601030100000110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61 000,00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-2 940,30</w:t>
            </w:r>
          </w:p>
        </w:tc>
        <w:tc>
          <w:tcPr>
            <w:tcW w:w="1318" w:type="dxa"/>
            <w:tcBorders>
              <w:top w:val="nil"/>
              <w:left w:val="nil"/>
              <w:bottom w:val="single" w:sz="8" w:space="0" w:color="000000"/>
              <w:right w:val="single" w:sz="4" w:space="0" w:color="000000"/>
            </w:tcBorders>
            <w:vAlign w:val="center"/>
            <w:hideMark/>
          </w:tcPr>
          <w:p w:rsidR="00A445A7" w:rsidRDefault="00A445A7"/>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182 10601030101000110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61 000,00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-2 940,30</w:t>
            </w:r>
          </w:p>
        </w:tc>
        <w:tc>
          <w:tcPr>
            <w:tcW w:w="1318" w:type="dxa"/>
            <w:tcBorders>
              <w:top w:val="nil"/>
              <w:left w:val="nil"/>
              <w:bottom w:val="single" w:sz="8" w:space="0" w:color="000000"/>
              <w:right w:val="single" w:sz="4" w:space="0" w:color="000000"/>
            </w:tcBorders>
            <w:vAlign w:val="center"/>
            <w:hideMark/>
          </w:tcPr>
          <w:p w:rsidR="00A445A7" w:rsidRDefault="00A445A7"/>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Земельный налог</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000 10606000000000110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1 066 000,00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52 901,15</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4,96</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Земельный налог с организаций</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000 10606030000000110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71 000,00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36 579,00</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51,52</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000 10606033100000110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71 000,00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36 579,00</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51,52</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182 10606033101000110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71 000,00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36 579,00</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51,52</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Земельный налог с физических лиц</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000 10606040000000110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995 000,00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16 322,15</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1,64</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000 10606043100000110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995 000,00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16 322,15</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1,64</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182 10606043101000110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995 000,00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16 322,15</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1,64</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ГОСУДАРСТВЕННАЯ ПОШЛИНА</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000 10800000000000000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400,00</w:t>
            </w:r>
          </w:p>
        </w:tc>
        <w:tc>
          <w:tcPr>
            <w:tcW w:w="1318" w:type="dxa"/>
            <w:tcBorders>
              <w:top w:val="nil"/>
              <w:left w:val="nil"/>
              <w:bottom w:val="single" w:sz="8" w:space="0" w:color="000000"/>
              <w:right w:val="single" w:sz="4" w:space="0" w:color="000000"/>
            </w:tcBorders>
            <w:vAlign w:val="center"/>
            <w:hideMark/>
          </w:tcPr>
          <w:p w:rsidR="00A445A7" w:rsidRDefault="00A445A7"/>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000 10804000010000110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400,00</w:t>
            </w:r>
          </w:p>
        </w:tc>
        <w:tc>
          <w:tcPr>
            <w:tcW w:w="1318" w:type="dxa"/>
            <w:tcBorders>
              <w:top w:val="nil"/>
              <w:left w:val="nil"/>
              <w:bottom w:val="single" w:sz="8" w:space="0" w:color="000000"/>
              <w:right w:val="single" w:sz="4" w:space="0" w:color="000000"/>
            </w:tcBorders>
            <w:vAlign w:val="center"/>
            <w:hideMark/>
          </w:tcPr>
          <w:p w:rsidR="00A445A7" w:rsidRDefault="00A445A7"/>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000 10804020010000110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400,00</w:t>
            </w:r>
          </w:p>
        </w:tc>
        <w:tc>
          <w:tcPr>
            <w:tcW w:w="1318" w:type="dxa"/>
            <w:tcBorders>
              <w:top w:val="nil"/>
              <w:left w:val="nil"/>
              <w:bottom w:val="single" w:sz="8" w:space="0" w:color="000000"/>
              <w:right w:val="single" w:sz="4" w:space="0" w:color="000000"/>
            </w:tcBorders>
            <w:vAlign w:val="center"/>
            <w:hideMark/>
          </w:tcPr>
          <w:p w:rsidR="00A445A7" w:rsidRDefault="00A445A7"/>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w:t>
            </w:r>
            <w:r>
              <w:rPr>
                <w:rFonts w:ascii="Arial" w:hAnsi="Arial" w:cs="Arial"/>
                <w:color w:val="000000"/>
                <w:sz w:val="16"/>
                <w:szCs w:val="16"/>
              </w:rPr>
              <w:lastRenderedPageBreak/>
              <w:t>актами Российской Федерации на совершение нотариальных действий</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lastRenderedPageBreak/>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129 10804020011000110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400,00</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lastRenderedPageBreak/>
              <w:t>ДОХОДЫ ОТ ИСПОЛЬЗОВАНИЯ ИМУЩЕСТВА, НАХОДЯЩЕГОСЯ В ГОСУДАРСТВЕННОЙ И МУНИЦИПАЛЬНОЙ СОБСТВЕННОСТИ</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000 11100000000000000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18 000,00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3 300,00</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18,33</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000 11105000000000120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18 000,00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3 300,00</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18,33</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000 11105030000000120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18 000,00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3 300,00</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18,33</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129 11105035100000120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18 000,00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3 300,00</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18,33</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ПРОЧИЕ НЕНАЛОГОВЫЕ ДОХОДЫ</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000 11700000000000000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300 000,00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vAlign w:val="center"/>
            <w:hideMark/>
          </w:tcPr>
          <w:p w:rsidR="00A445A7" w:rsidRDefault="00A445A7"/>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Инициативные платежи</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000 11715000000000150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300 000,00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vAlign w:val="center"/>
            <w:hideMark/>
          </w:tcPr>
          <w:p w:rsidR="00A445A7" w:rsidRDefault="00A445A7"/>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Инициативные платежи, зачисляемые в бюджеты сельских поселений</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000 11715030100000150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300 000,00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vAlign w:val="center"/>
            <w:hideMark/>
          </w:tcPr>
          <w:p w:rsidR="00A445A7" w:rsidRDefault="00A445A7"/>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Инициативные платежи, зачисляемые в бюджеты сельских поселений</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129 11715030100013150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300 000,00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vAlign w:val="center"/>
            <w:hideMark/>
          </w:tcPr>
          <w:p w:rsidR="00A445A7" w:rsidRDefault="00A445A7"/>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БЕЗВОЗМЕЗДНЫЕ ПОСТУПЛЕНИЯ</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000 20000000000000000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3 695 300,00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508 783,67</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13,77</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БЕЗВОЗМЕЗДНЫЕ ПОСТУПЛЕНИЯ ОТ ДРУГИХ БЮДЖЕТОВ БЮДЖЕТНОЙ СИСТЕМЫ РОССИЙСКОЙ ФЕДЕРАЦИИ</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000 20200000000000000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3 695 300,00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508 783,67</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13,77</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Дотации бюджетам бюджетной системы Российской Федерации</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000 20210000000000150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1 371 800,00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305 600,00</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22,28</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Дотации на выравнивание бюджетной обеспеченности</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000 20215001000000150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1 329 000,00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305 600,00</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22,99</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129 20215001100000150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1 329 000,00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305 600,00</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22,99</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Прочие дотации</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000 20219999000000150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42 800,00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vAlign w:val="center"/>
            <w:hideMark/>
          </w:tcPr>
          <w:p w:rsidR="00A445A7" w:rsidRDefault="00A445A7"/>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Прочие дотации бюджетам сельских поселений</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129 20219999100000150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42 800,00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vAlign w:val="center"/>
            <w:hideMark/>
          </w:tcPr>
          <w:p w:rsidR="00A445A7" w:rsidRDefault="00A445A7"/>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Субсидии бюджетам бюджетной системы Российской Федерации (межбюджетные субсидии)</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000 20220000000000150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1 500 000,00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vAlign w:val="center"/>
            <w:hideMark/>
          </w:tcPr>
          <w:p w:rsidR="00A445A7" w:rsidRDefault="00A445A7"/>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Прочие субсидии</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000 20229999000000150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1 500 000,00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vAlign w:val="center"/>
            <w:hideMark/>
          </w:tcPr>
          <w:p w:rsidR="00A445A7" w:rsidRDefault="00A445A7"/>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Прочие субсидии бюджетам сельских поселений</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129 20229999100000150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1 500 000,00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vAlign w:val="center"/>
            <w:hideMark/>
          </w:tcPr>
          <w:p w:rsidR="00A445A7" w:rsidRDefault="00A445A7"/>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lastRenderedPageBreak/>
              <w:t>Субвенции бюджетам бюджетной системы Российской Федерации</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000 20230000000000150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128 500,00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29 183,67</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22,71</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000 20235118000000150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128 500,00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29 183,67</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22,71</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129 20235118100000150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128 500,00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29 183,67</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22,71</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000 20240000000000150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695 000,00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174 000,00</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25,03</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Прочие межбюджетные трансферты, передаваемые бюджетам</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000 20249999000000150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695 000,00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174 000,00</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25,03</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Прочие межбюджетные трансферты, передаваемые бюджетам сельских поселений</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129 20249999100000150</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695 000,00</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174 000,00</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25,03</w:t>
            </w:r>
          </w:p>
        </w:tc>
      </w:tr>
      <w:tr w:rsidR="00A445A7" w:rsidTr="00A445A7">
        <w:trPr>
          <w:trHeight w:val="255"/>
        </w:trPr>
        <w:tc>
          <w:tcPr>
            <w:tcW w:w="7441"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 </w:t>
            </w:r>
          </w:p>
        </w:tc>
        <w:tc>
          <w:tcPr>
            <w:tcW w:w="70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 </w:t>
            </w:r>
          </w:p>
        </w:tc>
        <w:tc>
          <w:tcPr>
            <w:tcW w:w="2113"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 </w:t>
            </w:r>
          </w:p>
        </w:tc>
        <w:tc>
          <w:tcPr>
            <w:tcW w:w="1324"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 </w:t>
            </w:r>
          </w:p>
        </w:tc>
        <w:tc>
          <w:tcPr>
            <w:tcW w:w="137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 </w:t>
            </w:r>
          </w:p>
        </w:tc>
        <w:tc>
          <w:tcPr>
            <w:tcW w:w="1318"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 </w:t>
            </w:r>
          </w:p>
        </w:tc>
      </w:tr>
    </w:tbl>
    <w:p w:rsidR="00A445A7" w:rsidRDefault="00A445A7" w:rsidP="00A445A7">
      <w:pPr>
        <w:ind w:left="5670"/>
        <w:jc w:val="right"/>
        <w:rPr>
          <w:sz w:val="28"/>
          <w:szCs w:val="28"/>
        </w:rPr>
      </w:pPr>
    </w:p>
    <w:p w:rsidR="00A445A7" w:rsidRDefault="00A445A7" w:rsidP="00A445A7">
      <w:pPr>
        <w:ind w:left="5670"/>
        <w:jc w:val="right"/>
        <w:rPr>
          <w:sz w:val="28"/>
          <w:szCs w:val="28"/>
        </w:rPr>
      </w:pPr>
    </w:p>
    <w:p w:rsidR="00A445A7" w:rsidRDefault="00A445A7" w:rsidP="00A445A7">
      <w:pPr>
        <w:ind w:left="5670"/>
        <w:jc w:val="right"/>
        <w:rPr>
          <w:sz w:val="28"/>
          <w:szCs w:val="28"/>
        </w:rPr>
      </w:pPr>
    </w:p>
    <w:p w:rsidR="00A445A7" w:rsidRDefault="00A445A7" w:rsidP="00A445A7">
      <w:pPr>
        <w:ind w:left="5670"/>
        <w:jc w:val="right"/>
        <w:rPr>
          <w:sz w:val="28"/>
          <w:szCs w:val="28"/>
        </w:rPr>
      </w:pPr>
    </w:p>
    <w:p w:rsidR="00A445A7" w:rsidRDefault="00A445A7" w:rsidP="00A445A7">
      <w:pPr>
        <w:ind w:left="5670"/>
        <w:jc w:val="right"/>
        <w:rPr>
          <w:sz w:val="28"/>
          <w:szCs w:val="28"/>
        </w:rPr>
      </w:pPr>
    </w:p>
    <w:p w:rsidR="00A445A7" w:rsidRDefault="00A445A7" w:rsidP="00A445A7">
      <w:pPr>
        <w:ind w:left="5670"/>
        <w:jc w:val="right"/>
        <w:rPr>
          <w:sz w:val="28"/>
          <w:szCs w:val="28"/>
        </w:rPr>
      </w:pPr>
    </w:p>
    <w:p w:rsidR="00A445A7" w:rsidRDefault="00A445A7" w:rsidP="00A445A7">
      <w:pPr>
        <w:ind w:left="5670"/>
        <w:jc w:val="right"/>
        <w:rPr>
          <w:sz w:val="28"/>
          <w:szCs w:val="28"/>
        </w:rPr>
      </w:pPr>
    </w:p>
    <w:p w:rsidR="00A445A7" w:rsidRDefault="00A445A7" w:rsidP="00A445A7">
      <w:pPr>
        <w:ind w:left="5670"/>
        <w:jc w:val="right"/>
        <w:rPr>
          <w:sz w:val="28"/>
          <w:szCs w:val="28"/>
        </w:rPr>
      </w:pPr>
    </w:p>
    <w:p w:rsidR="00A445A7" w:rsidRDefault="00A445A7" w:rsidP="00A445A7">
      <w:pPr>
        <w:ind w:left="5670"/>
        <w:jc w:val="right"/>
        <w:rPr>
          <w:sz w:val="28"/>
          <w:szCs w:val="28"/>
        </w:rPr>
      </w:pPr>
    </w:p>
    <w:p w:rsidR="00A445A7" w:rsidRDefault="00A445A7" w:rsidP="00A445A7">
      <w:pPr>
        <w:ind w:left="5670"/>
        <w:jc w:val="right"/>
        <w:rPr>
          <w:sz w:val="28"/>
          <w:szCs w:val="28"/>
        </w:rPr>
      </w:pPr>
    </w:p>
    <w:p w:rsidR="00A445A7" w:rsidRDefault="00A445A7" w:rsidP="00A445A7">
      <w:pPr>
        <w:ind w:left="5670"/>
        <w:jc w:val="right"/>
        <w:rPr>
          <w:sz w:val="28"/>
          <w:szCs w:val="28"/>
        </w:rPr>
      </w:pPr>
    </w:p>
    <w:p w:rsidR="00A445A7" w:rsidRDefault="00A445A7" w:rsidP="00A445A7">
      <w:pPr>
        <w:ind w:left="5670"/>
        <w:jc w:val="right"/>
        <w:rPr>
          <w:sz w:val="28"/>
          <w:szCs w:val="28"/>
        </w:rPr>
      </w:pPr>
    </w:p>
    <w:p w:rsidR="00A445A7" w:rsidRPr="00A445A7" w:rsidRDefault="00A445A7" w:rsidP="00A445A7">
      <w:pPr>
        <w:pStyle w:val="af8"/>
        <w:jc w:val="right"/>
        <w:rPr>
          <w:rFonts w:ascii="Times New Roman" w:hAnsi="Times New Roman"/>
          <w:sz w:val="28"/>
          <w:szCs w:val="28"/>
        </w:rPr>
      </w:pPr>
      <w:r w:rsidRPr="00A445A7">
        <w:rPr>
          <w:rFonts w:ascii="Times New Roman" w:hAnsi="Times New Roman"/>
          <w:sz w:val="28"/>
          <w:szCs w:val="28"/>
        </w:rPr>
        <w:lastRenderedPageBreak/>
        <w:t>Приложение № 2</w:t>
      </w:r>
    </w:p>
    <w:p w:rsidR="00A445A7" w:rsidRPr="00A445A7" w:rsidRDefault="00A445A7" w:rsidP="00A445A7">
      <w:pPr>
        <w:pStyle w:val="af8"/>
        <w:jc w:val="right"/>
        <w:rPr>
          <w:rFonts w:ascii="Times New Roman" w:hAnsi="Times New Roman"/>
          <w:sz w:val="28"/>
          <w:szCs w:val="28"/>
        </w:rPr>
      </w:pPr>
      <w:r w:rsidRPr="00A445A7">
        <w:rPr>
          <w:rFonts w:ascii="Times New Roman" w:hAnsi="Times New Roman"/>
          <w:sz w:val="28"/>
          <w:szCs w:val="28"/>
        </w:rPr>
        <w:t xml:space="preserve">к постановлению администрации </w:t>
      </w:r>
    </w:p>
    <w:p w:rsidR="00A445A7" w:rsidRPr="00A445A7" w:rsidRDefault="00A445A7" w:rsidP="00A445A7">
      <w:pPr>
        <w:pStyle w:val="af8"/>
        <w:jc w:val="right"/>
        <w:rPr>
          <w:rFonts w:ascii="Times New Roman" w:hAnsi="Times New Roman"/>
          <w:sz w:val="28"/>
          <w:szCs w:val="28"/>
        </w:rPr>
      </w:pPr>
      <w:r w:rsidRPr="00A445A7">
        <w:rPr>
          <w:rFonts w:ascii="Times New Roman" w:hAnsi="Times New Roman"/>
          <w:sz w:val="28"/>
          <w:szCs w:val="28"/>
        </w:rPr>
        <w:t xml:space="preserve">Николаевского сельсовета </w:t>
      </w:r>
    </w:p>
    <w:p w:rsidR="00A445A7" w:rsidRPr="00A445A7" w:rsidRDefault="001607C9" w:rsidP="00A445A7">
      <w:pPr>
        <w:pStyle w:val="af8"/>
        <w:jc w:val="right"/>
        <w:rPr>
          <w:rFonts w:ascii="Times New Roman" w:hAnsi="Times New Roman"/>
          <w:sz w:val="28"/>
          <w:szCs w:val="28"/>
        </w:rPr>
      </w:pPr>
      <w:r>
        <w:rPr>
          <w:rFonts w:ascii="Times New Roman" w:hAnsi="Times New Roman"/>
          <w:sz w:val="28"/>
          <w:szCs w:val="28"/>
        </w:rPr>
        <w:t>от 09.06.2023г. №84</w:t>
      </w:r>
    </w:p>
    <w:p w:rsidR="00A445A7" w:rsidRDefault="00A445A7" w:rsidP="00A445A7">
      <w:pPr>
        <w:tabs>
          <w:tab w:val="left" w:pos="6840"/>
        </w:tabs>
        <w:ind w:left="5670"/>
        <w:rPr>
          <w:sz w:val="28"/>
          <w:szCs w:val="28"/>
        </w:rPr>
      </w:pPr>
    </w:p>
    <w:p w:rsidR="00A445A7" w:rsidRDefault="00A445A7" w:rsidP="00A445A7">
      <w:pPr>
        <w:jc w:val="center"/>
        <w:rPr>
          <w:sz w:val="28"/>
          <w:szCs w:val="24"/>
        </w:rPr>
      </w:pPr>
      <w:r>
        <w:rPr>
          <w:sz w:val="28"/>
          <w:szCs w:val="24"/>
        </w:rPr>
        <w:t>Расходы местного бюджета по разделам, подразделам классификации расходов бюджетов за 1 квартал 2023г</w:t>
      </w:r>
    </w:p>
    <w:tbl>
      <w:tblPr>
        <w:tblW w:w="14820" w:type="dxa"/>
        <w:tblInd w:w="93" w:type="dxa"/>
        <w:tblLook w:val="04A0"/>
      </w:tblPr>
      <w:tblGrid>
        <w:gridCol w:w="7446"/>
        <w:gridCol w:w="51"/>
        <w:gridCol w:w="640"/>
        <w:gridCol w:w="16"/>
        <w:gridCol w:w="2404"/>
        <w:gridCol w:w="7"/>
        <w:gridCol w:w="1413"/>
        <w:gridCol w:w="6"/>
        <w:gridCol w:w="1417"/>
        <w:gridCol w:w="1420"/>
      </w:tblGrid>
      <w:tr w:rsidR="00A445A7" w:rsidTr="00A445A7">
        <w:trPr>
          <w:trHeight w:val="792"/>
        </w:trPr>
        <w:tc>
          <w:tcPr>
            <w:tcW w:w="7449" w:type="dxa"/>
            <w:tcBorders>
              <w:top w:val="single" w:sz="4" w:space="0" w:color="000000"/>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Наименование показателя</w:t>
            </w:r>
          </w:p>
        </w:tc>
        <w:tc>
          <w:tcPr>
            <w:tcW w:w="707" w:type="dxa"/>
            <w:gridSpan w:val="3"/>
            <w:tcBorders>
              <w:top w:val="single" w:sz="4" w:space="0" w:color="000000"/>
              <w:left w:val="nil"/>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Код строки</w:t>
            </w:r>
          </w:p>
        </w:tc>
        <w:tc>
          <w:tcPr>
            <w:tcW w:w="2411" w:type="dxa"/>
            <w:gridSpan w:val="2"/>
            <w:tcBorders>
              <w:top w:val="single" w:sz="4" w:space="0" w:color="000000"/>
              <w:left w:val="nil"/>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Код расхода по бюджетной классификации</w:t>
            </w:r>
          </w:p>
        </w:tc>
        <w:tc>
          <w:tcPr>
            <w:tcW w:w="1419" w:type="dxa"/>
            <w:gridSpan w:val="2"/>
            <w:tcBorders>
              <w:top w:val="single" w:sz="4" w:space="0" w:color="000000"/>
              <w:left w:val="nil"/>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Утвержденные бюджетные назначения</w:t>
            </w:r>
          </w:p>
        </w:tc>
        <w:tc>
          <w:tcPr>
            <w:tcW w:w="1417" w:type="dxa"/>
            <w:tcBorders>
              <w:top w:val="single" w:sz="4" w:space="0" w:color="000000"/>
              <w:left w:val="nil"/>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Исполнено</w:t>
            </w:r>
          </w:p>
        </w:tc>
        <w:tc>
          <w:tcPr>
            <w:tcW w:w="1417" w:type="dxa"/>
            <w:tcBorders>
              <w:top w:val="single" w:sz="4" w:space="0" w:color="000000"/>
              <w:left w:val="nil"/>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 исполнения</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1</w:t>
            </w:r>
          </w:p>
        </w:tc>
        <w:tc>
          <w:tcPr>
            <w:tcW w:w="707" w:type="dxa"/>
            <w:gridSpan w:val="3"/>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2</w:t>
            </w:r>
          </w:p>
        </w:tc>
        <w:tc>
          <w:tcPr>
            <w:tcW w:w="2411" w:type="dxa"/>
            <w:gridSpan w:val="2"/>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3</w:t>
            </w:r>
          </w:p>
        </w:tc>
        <w:tc>
          <w:tcPr>
            <w:tcW w:w="1419" w:type="dxa"/>
            <w:gridSpan w:val="2"/>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4</w:t>
            </w:r>
          </w:p>
        </w:tc>
        <w:tc>
          <w:tcPr>
            <w:tcW w:w="141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5</w:t>
            </w:r>
          </w:p>
        </w:tc>
        <w:tc>
          <w:tcPr>
            <w:tcW w:w="1417" w:type="dxa"/>
            <w:tcBorders>
              <w:top w:val="nil"/>
              <w:left w:val="nil"/>
              <w:bottom w:val="single" w:sz="8" w:space="0" w:color="000000"/>
              <w:right w:val="single" w:sz="4" w:space="0" w:color="000000"/>
            </w:tcBorders>
            <w:vAlign w:val="center"/>
            <w:hideMark/>
          </w:tcPr>
          <w:p w:rsidR="00A445A7" w:rsidRDefault="00A445A7">
            <w:pPr>
              <w:autoSpaceDN w:val="0"/>
              <w:jc w:val="center"/>
              <w:rPr>
                <w:rFonts w:ascii="Arial" w:hAnsi="Arial" w:cs="Arial"/>
                <w:color w:val="000000"/>
                <w:sz w:val="16"/>
                <w:szCs w:val="16"/>
              </w:rPr>
            </w:pPr>
            <w:r>
              <w:rPr>
                <w:rFonts w:ascii="Arial" w:hAnsi="Arial" w:cs="Arial"/>
                <w:color w:val="000000"/>
                <w:sz w:val="16"/>
                <w:szCs w:val="16"/>
              </w:rPr>
              <w:t>6</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Расходы бюджета - всего</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X</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12 387 407,50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2 348 842,56</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18,96</w:t>
            </w:r>
          </w:p>
        </w:tc>
      </w:tr>
      <w:tr w:rsidR="00A445A7" w:rsidTr="00A445A7">
        <w:trPr>
          <w:trHeight w:val="255"/>
        </w:trPr>
        <w:tc>
          <w:tcPr>
            <w:tcW w:w="7449" w:type="dxa"/>
            <w:tcBorders>
              <w:top w:val="nil"/>
              <w:left w:val="single" w:sz="4" w:space="0" w:color="000000"/>
              <w:bottom w:val="nil"/>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в том числе:</w:t>
            </w:r>
          </w:p>
        </w:tc>
        <w:tc>
          <w:tcPr>
            <w:tcW w:w="707" w:type="dxa"/>
            <w:gridSpan w:val="3"/>
            <w:tcBorders>
              <w:top w:val="nil"/>
              <w:left w:val="single" w:sz="8" w:space="0" w:color="000000"/>
              <w:bottom w:val="nil"/>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 </w:t>
            </w:r>
          </w:p>
        </w:tc>
        <w:tc>
          <w:tcPr>
            <w:tcW w:w="2411" w:type="dxa"/>
            <w:gridSpan w:val="2"/>
            <w:tcBorders>
              <w:top w:val="nil"/>
              <w:left w:val="nil"/>
              <w:bottom w:val="nil"/>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 </w:t>
            </w:r>
          </w:p>
        </w:tc>
        <w:tc>
          <w:tcPr>
            <w:tcW w:w="1419" w:type="dxa"/>
            <w:gridSpan w:val="2"/>
            <w:tcBorders>
              <w:top w:val="nil"/>
              <w:left w:val="nil"/>
              <w:bottom w:val="nil"/>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 </w:t>
            </w:r>
          </w:p>
        </w:tc>
        <w:tc>
          <w:tcPr>
            <w:tcW w:w="1417" w:type="dxa"/>
            <w:tcBorders>
              <w:top w:val="nil"/>
              <w:left w:val="nil"/>
              <w:bottom w:val="nil"/>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 </w:t>
            </w:r>
          </w:p>
        </w:tc>
        <w:tc>
          <w:tcPr>
            <w:tcW w:w="1417" w:type="dxa"/>
            <w:tcBorders>
              <w:top w:val="nil"/>
              <w:left w:val="nil"/>
              <w:bottom w:val="nil"/>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ОБЩЕГОСУДАРСТВЕННЫЕ ВОПРОСЫ</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000 0100 0000000000 000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3 317 700,00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750 389,07</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22,62</w:t>
            </w:r>
          </w:p>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000 0102 0000000000 000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950 000,00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240 761,02</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25,34</w:t>
            </w:r>
          </w:p>
        </w:tc>
      </w:tr>
      <w:tr w:rsidR="00A445A7" w:rsidTr="00A445A7">
        <w:trPr>
          <w:trHeight w:val="67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000 0102 6000000000 000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950 000,00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240 761,02</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25,34</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000 0102 6040000000 000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950 000,00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240 761,02</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25,34</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000 0102 6040500000 000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950 000,00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240 761,02</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25,34</w:t>
            </w:r>
          </w:p>
        </w:tc>
      </w:tr>
      <w:tr w:rsidR="00A445A7" w:rsidTr="00A445A7">
        <w:trPr>
          <w:trHeight w:val="67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Глава муниципального образования</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000 0102 6040510010 000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950 000,00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240 761,02</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25,34</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000 0102 6040510010 100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950 000,00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240 761,02</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25,34</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000 0102 6040510010 120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950 000,00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240 761,02</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25,34</w:t>
            </w:r>
          </w:p>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Фонд оплаты труда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129 0102 6040510010 121</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730 000,00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184 916,30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25,33</w:t>
            </w:r>
          </w:p>
        </w:tc>
      </w:tr>
      <w:tr w:rsidR="00A445A7" w:rsidTr="00A445A7">
        <w:trPr>
          <w:trHeight w:val="67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129 0102 6040510010 129</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220 000,00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55 844,72</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25,38</w:t>
            </w:r>
          </w:p>
        </w:tc>
      </w:tr>
      <w:tr w:rsidR="00A445A7" w:rsidTr="00A445A7">
        <w:trPr>
          <w:trHeight w:val="67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000 0104 0000000000 000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2 322 000,00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509 628,05</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21,95</w:t>
            </w:r>
          </w:p>
        </w:tc>
      </w:tr>
      <w:tr w:rsidR="00A445A7" w:rsidTr="00A445A7">
        <w:trPr>
          <w:trHeight w:val="67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000 0104 6000000000 000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2 322 000,00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509 628,05</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21,95</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000 0104 6040000000 000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2 322 000,00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509 628,05</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21,95</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000 0104 6040500000 000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2 322 000,00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509 628,05</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21,95</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Центральный аппарат</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000 0104 6040510020 000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2 322 000,00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509 628,05</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21,95</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000 0104 6040510020 100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1 722 000,00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343 777,38</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19,96</w:t>
            </w:r>
          </w:p>
        </w:tc>
      </w:tr>
      <w:tr w:rsidR="00A445A7" w:rsidTr="00A445A7">
        <w:trPr>
          <w:trHeight w:val="67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000 0104 6040510020 120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1 722 000,00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343 777,38</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19,96</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Фонд оплаты труда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129 0104 6040510020 121</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1 322 000,00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267 169,79</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20,21</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129 0104 6040510020 129</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400 000,00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76 607,59</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19,15</w:t>
            </w:r>
          </w:p>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000 0104 6040510020 200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532 248,00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165 850,67</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31,16</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000 0104 6040510020 240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532 248,00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165 850,67</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31,16</w:t>
            </w:r>
          </w:p>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129 0104 6040510020 244</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512 248,00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159 456,14</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31,16</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Закупка энергетических ресурсов</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129 0104 6040510020 247</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6 394,53</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31,97</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Межбюджетные трансферты</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000 0104 6040510020 500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64 752,00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129 0104 6040510020 540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64 752,00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Иные бюджетные ассигнования</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000 0104 6040510020 800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Уплата налогов, сборов и иных платежей</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000 0104 6040510020 850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Уплата налога на имущество организаций и земельного налога</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129 0104 6040510020 851</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000 0106 0000000000 000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34 500,00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w:t>
            </w:r>
            <w:r>
              <w:rPr>
                <w:rFonts w:ascii="Arial" w:hAnsi="Arial" w:cs="Arial"/>
                <w:color w:val="000000"/>
                <w:sz w:val="16"/>
                <w:szCs w:val="16"/>
              </w:rPr>
              <w:lastRenderedPageBreak/>
              <w:t>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lastRenderedPageBreak/>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000 0106 6000000000 000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34 500,00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lastRenderedPageBreak/>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000 0106 6040000000 000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34 500,00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67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000 0106 6040500000 000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34 500,00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Аппарат контрольно-счетного органа</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000 0106 6040510080 000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34 500,00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Межбюджетные трансферты</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000 0106 6040510080 500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34 500,00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129 0106 6040510080 540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34 500,00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Резервные фонды</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000 0111 0000000000 000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67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Непрограммное направление расходов (непрограммные мероприятия)</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000 0111 7700000000 000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Руководство и управление в сфере установленных функций органов местного самоуправления</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000 0111 7710000000 000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Создание и использование средств резервного фонда администрации поселений Саракташского района</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000 0111 7710000040 000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Иные бюджетные ассигнования</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000 0111 7710000040 800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Резервные средства</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129 0111 7710000040 870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Другие общегосударственные вопросы</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000 0113 0000000000 000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1 200,00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000 0113 6000000000 000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1 200,00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000 0113 6040000000 000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1 200,00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000 0113 6040500000 000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1 200,00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Членские взносы в Совет (ассоциацию) муниципальных образований</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000 0113 6040595100 000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1 200,00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Иные бюджетные ассигнования</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000 0113 6040595100 800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1 200,00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Уплата налогов, сборов и иных платежей</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000 0113 6040595100 850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1 200,00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Уплата иных платежей</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129 0113 6040595100 853</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1 200,00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НАЦИОНАЛЬНАЯ ОБОРОНА</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000 0200 0000000000 000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128 500,00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29 183,67</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22,71</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Мобилизационная и вневойсковая подготовка</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000 0203 0000000000 000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128 500,00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29 183,67</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22,71</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lastRenderedPageBreak/>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000 0203 6000000000 000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128 500,00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29 183,67</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22,71</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000 0203 6040000000 000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128 500,00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29 183,67</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22,71</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000 0203 6040500000 000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128 500,00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29 183,67</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22,71</w:t>
            </w:r>
          </w:p>
        </w:tc>
      </w:tr>
      <w:tr w:rsidR="00A445A7" w:rsidTr="00A445A7">
        <w:trPr>
          <w:trHeight w:val="67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000 0203 6040551180 000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128 500,00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29 183,67</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22,71</w:t>
            </w:r>
          </w:p>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000 0203 6040551180 100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117 000,00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29 183,67</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22,71</w:t>
            </w:r>
          </w:p>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000 0203 6040551180 120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117 000,00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29 183,67</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22,71</w:t>
            </w:r>
          </w:p>
        </w:tc>
      </w:tr>
      <w:tr w:rsidR="00A445A7" w:rsidTr="00A445A7">
        <w:trPr>
          <w:trHeight w:val="67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Фонд оплаты труда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129 0203 6040551180 121</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90 000,00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22 414,50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24,90</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129 0203 6040551180 129</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27 000,00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6 769,17</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25,07</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000 0203 6040551180 200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11 500,00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000 0203 6040551180 240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11 500,00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129 0203 6040551180 244</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11 500,00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НАЦИОНАЛЬНАЯ БЕЗОПАСНОСТЬ И ПРАВООХРАНИТЕЛЬНАЯ ДЕЯТЕЛЬНОСТЬ</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000 0300 0000000000 000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59 000,00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19 530,00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34,87</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000 0310 0000000000 000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56 000,00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19 530,00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34,87</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000 0310 6000000000 000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56 000,00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19 530,00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34,87</w:t>
            </w:r>
          </w:p>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000 0310 6040000000 000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56 000,00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19 530,00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34,87</w:t>
            </w:r>
          </w:p>
        </w:tc>
      </w:tr>
      <w:tr w:rsidR="00A445A7" w:rsidTr="00A445A7">
        <w:trPr>
          <w:trHeight w:val="67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Комплекс процессных мероприятий «Безопасность»</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000 0310 6040100000 000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56 000,00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19 530,00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34,87</w:t>
            </w:r>
          </w:p>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Мероприятия по обеспечению пожарной безопасности на территории муниципального образования поселения</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000 0310 6040195020 000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56 000,00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19 530,00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34,87</w:t>
            </w:r>
          </w:p>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000 0310 6040195020 200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56 000,00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19 530,00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34,87</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lastRenderedPageBreak/>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000 0310 6040195020 240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56 000,00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19 530,00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34,87</w:t>
            </w:r>
          </w:p>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129 0310 6040195020 244</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56 000,00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19 530,00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34,87</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Другие вопросы в области национальной безопасности и правоохранительной деятельности</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000 0314 0000000000 000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000 0314 6000000000 000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000 0314 6040000000 000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Комплекс процессных мероприятий «Безопасность»</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000 0314 6040100000 000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Меры поддержки добровольных народных дружин</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000 0314 6040120040 000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000 0314 6040120040 200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000 0314 6040120040 240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129 0314 6040120040 244</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НАЦИОНАЛЬНАЯ ЭКОНОМИКА</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000 0400 0000000000 000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3 368 586,29</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347 968,52</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10,33</w:t>
            </w:r>
          </w:p>
        </w:tc>
      </w:tr>
      <w:tr w:rsidR="00A445A7" w:rsidTr="00A445A7">
        <w:trPr>
          <w:trHeight w:val="67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Дорожное хозяйство (дорожные фонды)</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000 0409 0000000000 000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3 368 586,29</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347 968,52</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10,33</w:t>
            </w:r>
          </w:p>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000 0409 6000000000 000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3 368 586,29</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347 968,52</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10,33</w:t>
            </w:r>
          </w:p>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000 0409 6040000000 000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1 248 294,29</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347 968,52</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27,87</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Комплекс процессных мероприятий «Развитие дорожного хозяйства»</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000 0409 6040200000 000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1 248 294,29</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347 968,52</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27,87</w:t>
            </w:r>
          </w:p>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Содержание и ремонт, капитальный ремонт автомобильных дорог общего пользования и искусственных сооружений на них</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000 0409 6040295280 000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1 248 294,29</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347 968,52</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27,87</w:t>
            </w:r>
          </w:p>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000 0409 6040295280 200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1 248 294,29</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347 968,52</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27,87</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000 0409 6040295280 240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1 248 294,29</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347 968,52</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27,87</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129 0409 6040295280 244</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948 294,29</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270 150,50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28,49</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Закупка энергетических ресурсов</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129 0409 6040295280 247</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300 000,00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77 818,02</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25,94</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Приоритетные проекты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000 0409 6050000000 000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2 120 292,00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67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lastRenderedPageBreak/>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0409 605П500000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2 120 292,00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67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Реализация инициативных проектов (ремонт автомобильной дороги)</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0409 605П5S140Г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1 666 667,00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0409 605П5S140Г 200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1 666 667,00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0409 605П5S140Г 240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1 666 667,00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129 0409 605П5S140Г 243</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1 666 667,00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Мероприятия по завершению реализации инициативных проектов (ремонт автомобильной дороги)</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0409 605П5И140Г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453 625,00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0409 605П5И140Г 200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453 625,00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0409 605П5И140Г 240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453 625,00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129 0409 605П5И140Г 243</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453 625,00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vAlign w:val="bottom"/>
            <w:hideMark/>
          </w:tcPr>
          <w:p w:rsidR="00A445A7" w:rsidRDefault="00A445A7"/>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ЖИЛИЩНО-КОММУНАЛЬНОЕ ХОЗЯЙСТВО</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000 0500 0000000000 000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904 521,21</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781,20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0,09</w:t>
            </w:r>
          </w:p>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Благоустройство</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000 0503 0000000000 000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904 521,21</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781,20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0,09</w:t>
            </w:r>
          </w:p>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000 0503 6000000000 000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904 521,21</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781,20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0,09</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000 0503 6040000000 000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904 521,21</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781,20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0,09</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Комплекс процессных мероприятий «Благоустройство территории Николаевского сельсовета»</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000 0503 6040300000 000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904 521,21</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781,20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0,09</w:t>
            </w:r>
          </w:p>
        </w:tc>
      </w:tr>
      <w:tr w:rsidR="00A445A7" w:rsidTr="00A445A7">
        <w:trPr>
          <w:trHeight w:val="67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Мероприятия по благоустройству территории муниципального образования поселения</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000 0503 6040395310 000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904 521,21</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781,20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0,09</w:t>
            </w:r>
          </w:p>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000 0503 6040395310 200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904 521,21</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781,20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0,09</w:t>
            </w:r>
          </w:p>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000 0503 6040395310 240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904 521,21</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781,20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0,09</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129 0503 6040395310 244</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904 521,21</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781,20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0,09</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КУЛЬТУРА, КИНЕМАТОГРАФИЯ</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000 0800 0000000000 000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4 429 100,00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1 159 098,40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26,17</w:t>
            </w:r>
          </w:p>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Культура</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000 0801 0000000000 000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4 429 100,00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1 159 098,40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26,17</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lastRenderedPageBreak/>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000 0801 6000000000 000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4 429 100,00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1 159 098,40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26,17</w:t>
            </w:r>
          </w:p>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000 0801 6040000000 000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4 429 100,00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1 159 098,40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26,17</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Комплекс процессных мероприятий «Развитие культуры»</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000 0801 6040400000 000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4 429 100,00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1 159 098,40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26,17</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000 0801 6040475080 000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3 084 100,00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750 000,00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24,32</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Межбюджетные трансферты</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000 0801 6040475080 500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3 084 100,00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750 000,00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24,32</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129 0801 6040475080 540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3 084 100,00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750 000,00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24,32</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Мероприятия, направленные на развитие культуры на территории муниципального образования поселения</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000 0801 6040495220 000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650 000,00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235 098,40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36,17</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000 0801 6040495220 200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650 000,00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235 098,40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36,17</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000 0801 6040495220 240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650 000,00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235 098,40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36,17</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129 0801 6040495220 244</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530 000,00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177 804,23</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33,55</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Закупка энергетических ресурсов</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129 0801 6040495220 247</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120 000,00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57 294,17</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47,74</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Повышение заработной платы работников муниципальных учреждений культуры</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000 0801 6040497030 000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695 000,00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174 000,00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25,03</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Межбюджетные трансферты</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000 0801 6040497030 500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695 000,00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174 000,00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25,03</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129 0801 6040497030 540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695 000,00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174 000,00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25,03</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СОЦИАЛЬНАЯ ПОЛИТИКА</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000 1000 0000000000 000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180 000,00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41 891,70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23,27</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Пенсионное обеспечение</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000 1001 0000000000 000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180 000,00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41 891,70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23,27</w:t>
            </w:r>
          </w:p>
        </w:tc>
      </w:tr>
      <w:tr w:rsidR="00A445A7" w:rsidTr="00A445A7">
        <w:trPr>
          <w:trHeight w:val="67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000 1001 6000000000 000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180 000,00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41 891,70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23,27</w:t>
            </w:r>
          </w:p>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000 1001 6040000000 000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180 000,00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41 891,70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23,27</w:t>
            </w:r>
          </w:p>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000 1001 6040500000 000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180 000,00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41 891,70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23,27</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Предоставление пенсии за выслугу лет муниципальным служащим</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000 1001 6040525050 000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180 000,00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41 891,70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23,27</w:t>
            </w:r>
          </w:p>
        </w:tc>
      </w:tr>
      <w:tr w:rsidR="00A445A7" w:rsidTr="00A445A7">
        <w:trPr>
          <w:trHeight w:val="450"/>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Социальное обеспечение и иные выплаты населению</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000 1001 6040525050 300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180 000,00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41 891,70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23,27</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lastRenderedPageBreak/>
              <w:t>Публичные нормативные социальные выплаты гражданам</w:t>
            </w:r>
          </w:p>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000 1001 6040525050 310</w:t>
            </w:r>
          </w:p>
        </w:tc>
        <w:tc>
          <w:tcPr>
            <w:tcW w:w="1419"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180 000,00</w:t>
            </w:r>
          </w:p>
        </w:tc>
        <w:tc>
          <w:tcPr>
            <w:tcW w:w="1417" w:type="dxa"/>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41 891,70</w:t>
            </w:r>
          </w:p>
        </w:tc>
        <w:tc>
          <w:tcPr>
            <w:tcW w:w="1417"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23,27</w:t>
            </w:r>
          </w:p>
        </w:tc>
      </w:tr>
      <w:tr w:rsidR="00A445A7" w:rsidTr="00A445A7">
        <w:trPr>
          <w:trHeight w:val="255"/>
        </w:trPr>
        <w:tc>
          <w:tcPr>
            <w:tcW w:w="7449" w:type="dxa"/>
            <w:tcBorders>
              <w:top w:val="nil"/>
              <w:left w:val="single" w:sz="4" w:space="0" w:color="000000"/>
              <w:bottom w:val="nil"/>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Иные пенсии, социальные доплаты к пенсиям</w:t>
            </w:r>
          </w:p>
        </w:tc>
        <w:tc>
          <w:tcPr>
            <w:tcW w:w="707" w:type="dxa"/>
            <w:gridSpan w:val="3"/>
            <w:tcBorders>
              <w:top w:val="nil"/>
              <w:left w:val="single" w:sz="8" w:space="0" w:color="000000"/>
              <w:bottom w:val="nil"/>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nil"/>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129 1001 6040525050 312</w:t>
            </w:r>
          </w:p>
        </w:tc>
        <w:tc>
          <w:tcPr>
            <w:tcW w:w="1419" w:type="dxa"/>
            <w:gridSpan w:val="2"/>
            <w:tcBorders>
              <w:top w:val="nil"/>
              <w:left w:val="nil"/>
              <w:bottom w:val="nil"/>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180 000,00</w:t>
            </w:r>
          </w:p>
        </w:tc>
        <w:tc>
          <w:tcPr>
            <w:tcW w:w="1417" w:type="dxa"/>
            <w:tcBorders>
              <w:top w:val="nil"/>
              <w:left w:val="nil"/>
              <w:bottom w:val="nil"/>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41 891,70</w:t>
            </w:r>
          </w:p>
        </w:tc>
        <w:tc>
          <w:tcPr>
            <w:tcW w:w="1417" w:type="dxa"/>
            <w:tcBorders>
              <w:top w:val="nil"/>
              <w:left w:val="nil"/>
              <w:bottom w:val="nil"/>
              <w:right w:val="single" w:sz="8"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23,27</w:t>
            </w:r>
          </w:p>
        </w:tc>
      </w:tr>
      <w:tr w:rsidR="00A445A7" w:rsidTr="00A445A7">
        <w:trPr>
          <w:trHeight w:val="255"/>
        </w:trPr>
        <w:tc>
          <w:tcPr>
            <w:tcW w:w="7500" w:type="dxa"/>
            <w:gridSpan w:val="2"/>
            <w:tcBorders>
              <w:top w:val="nil"/>
              <w:left w:val="single" w:sz="4" w:space="0" w:color="000000"/>
              <w:bottom w:val="single" w:sz="4" w:space="0" w:color="000000"/>
              <w:right w:val="single" w:sz="4" w:space="0" w:color="000000"/>
            </w:tcBorders>
            <w:hideMark/>
          </w:tcPr>
          <w:p w:rsidR="00A445A7" w:rsidRDefault="00A445A7">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Результат исполнения бюджета (дефицит/профицит)</w:t>
            </w:r>
          </w:p>
        </w:tc>
        <w:tc>
          <w:tcPr>
            <w:tcW w:w="640" w:type="dxa"/>
            <w:tcBorders>
              <w:top w:val="nil"/>
              <w:left w:val="single" w:sz="8" w:space="0" w:color="000000"/>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450</w:t>
            </w:r>
          </w:p>
        </w:tc>
        <w:tc>
          <w:tcPr>
            <w:tcW w:w="2420"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X</w:t>
            </w:r>
          </w:p>
        </w:tc>
        <w:tc>
          <w:tcPr>
            <w:tcW w:w="1420"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-2 164 107,50</w:t>
            </w:r>
          </w:p>
        </w:tc>
        <w:tc>
          <w:tcPr>
            <w:tcW w:w="1420" w:type="dxa"/>
            <w:gridSpan w:val="2"/>
            <w:tcBorders>
              <w:top w:val="nil"/>
              <w:left w:val="nil"/>
              <w:bottom w:val="single" w:sz="4" w:space="0" w:color="000000"/>
              <w:right w:val="single" w:sz="4" w:space="0" w:color="000000"/>
            </w:tcBorders>
            <w:vAlign w:val="bottom"/>
            <w:hideMark/>
          </w:tcPr>
          <w:p w:rsidR="00A445A7" w:rsidRDefault="00A445A7">
            <w:pPr>
              <w:widowControl w:val="0"/>
              <w:autoSpaceDE w:val="0"/>
              <w:autoSpaceDN w:val="0"/>
              <w:adjustRightInd w:val="0"/>
              <w:jc w:val="right"/>
              <w:rPr>
                <w:rFonts w:ascii="Arial" w:hAnsi="Arial" w:cs="Arial"/>
                <w:color w:val="000000"/>
                <w:sz w:val="16"/>
                <w:szCs w:val="16"/>
              </w:rPr>
            </w:pPr>
            <w:r>
              <w:rPr>
                <w:rFonts w:ascii="Arial" w:hAnsi="Arial" w:cs="Arial"/>
                <w:color w:val="000000"/>
                <w:sz w:val="16"/>
                <w:szCs w:val="16"/>
              </w:rPr>
              <w:t>-911 366,00</w:t>
            </w:r>
          </w:p>
        </w:tc>
        <w:tc>
          <w:tcPr>
            <w:tcW w:w="1420" w:type="dxa"/>
            <w:tcBorders>
              <w:top w:val="nil"/>
              <w:left w:val="nil"/>
              <w:bottom w:val="single" w:sz="4" w:space="0" w:color="000000"/>
              <w:right w:val="single" w:sz="8" w:space="0" w:color="000000"/>
            </w:tcBorders>
            <w:vAlign w:val="bottom"/>
            <w:hideMark/>
          </w:tcPr>
          <w:p w:rsidR="00A445A7" w:rsidRDefault="00A445A7">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X</w:t>
            </w:r>
          </w:p>
        </w:tc>
      </w:tr>
      <w:tr w:rsidR="00A445A7" w:rsidTr="00A445A7">
        <w:trPr>
          <w:trHeight w:val="255"/>
        </w:trPr>
        <w:tc>
          <w:tcPr>
            <w:tcW w:w="7449" w:type="dxa"/>
            <w:tcBorders>
              <w:top w:val="nil"/>
              <w:left w:val="single" w:sz="4" w:space="0" w:color="000000"/>
              <w:bottom w:val="single" w:sz="4" w:space="0" w:color="000000"/>
              <w:right w:val="single" w:sz="4" w:space="0" w:color="000000"/>
            </w:tcBorders>
            <w:hideMark/>
          </w:tcPr>
          <w:p w:rsidR="00A445A7" w:rsidRDefault="00A445A7"/>
        </w:tc>
        <w:tc>
          <w:tcPr>
            <w:tcW w:w="707" w:type="dxa"/>
            <w:gridSpan w:val="3"/>
            <w:tcBorders>
              <w:top w:val="nil"/>
              <w:left w:val="single" w:sz="8" w:space="0" w:color="000000"/>
              <w:bottom w:val="single" w:sz="4" w:space="0" w:color="000000"/>
              <w:right w:val="single" w:sz="4" w:space="0" w:color="000000"/>
            </w:tcBorders>
            <w:vAlign w:val="bottom"/>
            <w:hideMark/>
          </w:tcPr>
          <w:p w:rsidR="00A445A7" w:rsidRDefault="00A445A7"/>
        </w:tc>
        <w:tc>
          <w:tcPr>
            <w:tcW w:w="2411" w:type="dxa"/>
            <w:gridSpan w:val="2"/>
            <w:tcBorders>
              <w:top w:val="nil"/>
              <w:left w:val="nil"/>
              <w:bottom w:val="single" w:sz="4" w:space="0" w:color="000000"/>
              <w:right w:val="single" w:sz="4" w:space="0" w:color="000000"/>
            </w:tcBorders>
            <w:vAlign w:val="bottom"/>
            <w:hideMark/>
          </w:tcPr>
          <w:p w:rsidR="00A445A7" w:rsidRDefault="00A445A7"/>
        </w:tc>
        <w:tc>
          <w:tcPr>
            <w:tcW w:w="1419" w:type="dxa"/>
            <w:gridSpan w:val="2"/>
            <w:tcBorders>
              <w:top w:val="nil"/>
              <w:left w:val="nil"/>
              <w:bottom w:val="single" w:sz="4" w:space="0" w:color="000000"/>
              <w:right w:val="single" w:sz="4" w:space="0" w:color="000000"/>
            </w:tcBorders>
            <w:vAlign w:val="bottom"/>
            <w:hideMark/>
          </w:tcPr>
          <w:p w:rsidR="00A445A7" w:rsidRDefault="00A445A7"/>
        </w:tc>
        <w:tc>
          <w:tcPr>
            <w:tcW w:w="1417" w:type="dxa"/>
            <w:tcBorders>
              <w:top w:val="nil"/>
              <w:left w:val="nil"/>
              <w:bottom w:val="single" w:sz="4" w:space="0" w:color="000000"/>
              <w:right w:val="single" w:sz="4" w:space="0" w:color="000000"/>
            </w:tcBorders>
            <w:vAlign w:val="bottom"/>
            <w:hideMark/>
          </w:tcPr>
          <w:p w:rsidR="00A445A7" w:rsidRDefault="00A445A7"/>
        </w:tc>
        <w:tc>
          <w:tcPr>
            <w:tcW w:w="1417" w:type="dxa"/>
            <w:tcBorders>
              <w:top w:val="nil"/>
              <w:left w:val="nil"/>
              <w:bottom w:val="single" w:sz="4" w:space="0" w:color="000000"/>
              <w:right w:val="single" w:sz="8" w:space="0" w:color="000000"/>
            </w:tcBorders>
            <w:vAlign w:val="bottom"/>
            <w:hideMark/>
          </w:tcPr>
          <w:p w:rsidR="00A445A7" w:rsidRDefault="00A445A7"/>
        </w:tc>
      </w:tr>
    </w:tbl>
    <w:p w:rsidR="00A445A7" w:rsidRDefault="00A445A7" w:rsidP="00A445A7">
      <w:pPr>
        <w:ind w:left="5670"/>
        <w:jc w:val="right"/>
        <w:rPr>
          <w:sz w:val="28"/>
          <w:szCs w:val="28"/>
        </w:rPr>
      </w:pPr>
    </w:p>
    <w:p w:rsidR="00A445A7" w:rsidRDefault="00A445A7" w:rsidP="00A445A7">
      <w:pPr>
        <w:ind w:left="5670"/>
        <w:jc w:val="right"/>
        <w:rPr>
          <w:sz w:val="28"/>
          <w:szCs w:val="28"/>
        </w:rPr>
      </w:pPr>
    </w:p>
    <w:p w:rsidR="00A445A7" w:rsidRDefault="00A445A7" w:rsidP="00A445A7">
      <w:pPr>
        <w:ind w:left="5670"/>
        <w:jc w:val="right"/>
        <w:rPr>
          <w:sz w:val="28"/>
          <w:szCs w:val="28"/>
        </w:rPr>
      </w:pPr>
    </w:p>
    <w:p w:rsidR="00A445A7" w:rsidRDefault="00A445A7" w:rsidP="00A445A7">
      <w:pPr>
        <w:ind w:left="5670"/>
        <w:jc w:val="right"/>
        <w:rPr>
          <w:sz w:val="28"/>
          <w:szCs w:val="28"/>
        </w:rPr>
      </w:pPr>
    </w:p>
    <w:p w:rsidR="00A445A7" w:rsidRDefault="00A445A7" w:rsidP="00A445A7">
      <w:pPr>
        <w:ind w:left="5670"/>
        <w:jc w:val="right"/>
        <w:rPr>
          <w:sz w:val="28"/>
          <w:szCs w:val="28"/>
        </w:rPr>
      </w:pPr>
    </w:p>
    <w:p w:rsidR="00A445A7" w:rsidRDefault="00A445A7" w:rsidP="00A445A7">
      <w:pPr>
        <w:ind w:left="5670"/>
        <w:jc w:val="right"/>
        <w:rPr>
          <w:sz w:val="28"/>
          <w:szCs w:val="28"/>
        </w:rPr>
      </w:pPr>
    </w:p>
    <w:p w:rsidR="00A445A7" w:rsidRDefault="00A445A7" w:rsidP="00A445A7">
      <w:pPr>
        <w:ind w:left="5670"/>
        <w:jc w:val="right"/>
        <w:rPr>
          <w:sz w:val="28"/>
          <w:szCs w:val="28"/>
        </w:rPr>
      </w:pPr>
    </w:p>
    <w:p w:rsidR="00A445A7" w:rsidRDefault="00A445A7" w:rsidP="00A445A7">
      <w:pPr>
        <w:ind w:left="5670"/>
        <w:jc w:val="right"/>
        <w:rPr>
          <w:sz w:val="28"/>
          <w:szCs w:val="28"/>
        </w:rPr>
      </w:pPr>
    </w:p>
    <w:p w:rsidR="00A445A7" w:rsidRDefault="00A445A7" w:rsidP="00A445A7">
      <w:pPr>
        <w:ind w:left="5670"/>
        <w:jc w:val="right"/>
        <w:rPr>
          <w:sz w:val="28"/>
          <w:szCs w:val="28"/>
        </w:rPr>
      </w:pPr>
    </w:p>
    <w:p w:rsidR="00A445A7" w:rsidRDefault="00A445A7" w:rsidP="00A445A7">
      <w:pPr>
        <w:ind w:left="5670"/>
        <w:jc w:val="right"/>
        <w:rPr>
          <w:sz w:val="28"/>
          <w:szCs w:val="28"/>
        </w:rPr>
      </w:pPr>
    </w:p>
    <w:p w:rsidR="00A445A7" w:rsidRDefault="00A445A7"/>
    <w:sectPr w:rsidR="00A445A7" w:rsidSect="00A445A7">
      <w:pgSz w:w="16838" w:h="11906" w:orient="landscape"/>
      <w:pgMar w:top="426"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Grande CY">
    <w:altName w:val="Times New Roman"/>
    <w:charset w:val="59"/>
    <w:family w:val="auto"/>
    <w:pitch w:val="variable"/>
    <w:sig w:usb0="00000000"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A445A7"/>
    <w:rsid w:val="001607C9"/>
    <w:rsid w:val="001E4DBF"/>
    <w:rsid w:val="002F5FF2"/>
    <w:rsid w:val="0087367D"/>
    <w:rsid w:val="00A445A7"/>
    <w:rsid w:val="00A70299"/>
    <w:rsid w:val="00B563C7"/>
    <w:rsid w:val="00C02FB3"/>
    <w:rsid w:val="00E953FF"/>
    <w:rsid w:val="00F539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3FF"/>
  </w:style>
  <w:style w:type="paragraph" w:styleId="1">
    <w:name w:val="heading 1"/>
    <w:basedOn w:val="a"/>
    <w:next w:val="a"/>
    <w:link w:val="10"/>
    <w:qFormat/>
    <w:rsid w:val="00A445A7"/>
    <w:pPr>
      <w:keepNext/>
      <w:spacing w:before="240" w:after="60"/>
      <w:outlineLvl w:val="0"/>
    </w:pPr>
    <w:rPr>
      <w:rFonts w:ascii="Cambria" w:eastAsia="Times New Roman" w:hAnsi="Cambria" w:cs="Times New Roman"/>
      <w:b/>
      <w:bCs/>
      <w:kern w:val="32"/>
      <w:sz w:val="32"/>
      <w:szCs w:val="32"/>
      <w:lang w:eastAsia="en-US"/>
    </w:rPr>
  </w:style>
  <w:style w:type="paragraph" w:styleId="2">
    <w:name w:val="heading 2"/>
    <w:basedOn w:val="a"/>
    <w:next w:val="a"/>
    <w:link w:val="20"/>
    <w:semiHidden/>
    <w:unhideWhenUsed/>
    <w:qFormat/>
    <w:rsid w:val="00A445A7"/>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A445A7"/>
    <w:pPr>
      <w:keepNext/>
      <w:keepLines/>
      <w:spacing w:before="200" w:after="0" w:line="240" w:lineRule="auto"/>
      <w:jc w:val="both"/>
      <w:outlineLvl w:val="2"/>
    </w:pPr>
    <w:rPr>
      <w:rFonts w:ascii="Cambria" w:eastAsia="Times New Roman" w:hAnsi="Cambria" w:cs="Times New Roman"/>
      <w:b/>
      <w:bCs/>
      <w:color w:val="4F81BD"/>
      <w:sz w:val="28"/>
      <w:szCs w:val="24"/>
    </w:rPr>
  </w:style>
  <w:style w:type="paragraph" w:styleId="4">
    <w:name w:val="heading 4"/>
    <w:basedOn w:val="a"/>
    <w:link w:val="40"/>
    <w:semiHidden/>
    <w:unhideWhenUsed/>
    <w:qFormat/>
    <w:rsid w:val="00A445A7"/>
    <w:pPr>
      <w:spacing w:before="100" w:beforeAutospacing="1" w:after="100" w:afterAutospacing="1" w:line="240" w:lineRule="auto"/>
      <w:outlineLvl w:val="3"/>
    </w:pPr>
    <w:rPr>
      <w:rFonts w:ascii="Times" w:eastAsia="Calibri" w:hAnsi="Time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45A7"/>
    <w:rPr>
      <w:rFonts w:ascii="Cambria" w:eastAsia="Times New Roman" w:hAnsi="Cambria" w:cs="Times New Roman"/>
      <w:b/>
      <w:bCs/>
      <w:kern w:val="32"/>
      <w:sz w:val="32"/>
      <w:szCs w:val="32"/>
      <w:lang w:eastAsia="en-US"/>
    </w:rPr>
  </w:style>
  <w:style w:type="character" w:customStyle="1" w:styleId="20">
    <w:name w:val="Заголовок 2 Знак"/>
    <w:basedOn w:val="a0"/>
    <w:link w:val="2"/>
    <w:semiHidden/>
    <w:rsid w:val="00A445A7"/>
    <w:rPr>
      <w:rFonts w:ascii="Arial" w:eastAsia="Times New Roman" w:hAnsi="Arial" w:cs="Arial"/>
      <w:b/>
      <w:bCs/>
      <w:i/>
      <w:iCs/>
      <w:sz w:val="28"/>
      <w:szCs w:val="28"/>
    </w:rPr>
  </w:style>
  <w:style w:type="character" w:customStyle="1" w:styleId="30">
    <w:name w:val="Заголовок 3 Знак"/>
    <w:basedOn w:val="a0"/>
    <w:link w:val="3"/>
    <w:semiHidden/>
    <w:rsid w:val="00A445A7"/>
    <w:rPr>
      <w:rFonts w:ascii="Cambria" w:eastAsia="Times New Roman" w:hAnsi="Cambria" w:cs="Times New Roman"/>
      <w:b/>
      <w:bCs/>
      <w:color w:val="4F81BD"/>
      <w:sz w:val="28"/>
      <w:szCs w:val="24"/>
    </w:rPr>
  </w:style>
  <w:style w:type="character" w:customStyle="1" w:styleId="40">
    <w:name w:val="Заголовок 4 Знак"/>
    <w:basedOn w:val="a0"/>
    <w:link w:val="4"/>
    <w:semiHidden/>
    <w:rsid w:val="00A445A7"/>
    <w:rPr>
      <w:rFonts w:ascii="Times" w:eastAsia="Calibri" w:hAnsi="Times" w:cs="Times New Roman"/>
      <w:b/>
      <w:bCs/>
      <w:sz w:val="24"/>
      <w:szCs w:val="24"/>
    </w:rPr>
  </w:style>
  <w:style w:type="character" w:styleId="a3">
    <w:name w:val="Hyperlink"/>
    <w:basedOn w:val="a0"/>
    <w:uiPriority w:val="99"/>
    <w:semiHidden/>
    <w:unhideWhenUsed/>
    <w:rsid w:val="00A445A7"/>
    <w:rPr>
      <w:rFonts w:ascii="Times New Roman" w:hAnsi="Times New Roman" w:cs="Times New Roman" w:hint="default"/>
      <w:color w:val="0000FF"/>
      <w:u w:val="single"/>
    </w:rPr>
  </w:style>
  <w:style w:type="character" w:customStyle="1" w:styleId="HTML">
    <w:name w:val="Стандартный HTML Знак"/>
    <w:basedOn w:val="a0"/>
    <w:link w:val="HTML0"/>
    <w:semiHidden/>
    <w:rsid w:val="00A445A7"/>
    <w:rPr>
      <w:rFonts w:ascii="Courier New" w:eastAsia="Times New Roman" w:hAnsi="Courier New" w:cs="Times New Roman"/>
      <w:sz w:val="20"/>
      <w:szCs w:val="20"/>
    </w:rPr>
  </w:style>
  <w:style w:type="paragraph" w:styleId="HTML0">
    <w:name w:val="HTML Preformatted"/>
    <w:basedOn w:val="a"/>
    <w:link w:val="HTML"/>
    <w:semiHidden/>
    <w:unhideWhenUsed/>
    <w:rsid w:val="00A4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paragraph" w:styleId="a4">
    <w:name w:val="footnote text"/>
    <w:basedOn w:val="a"/>
    <w:link w:val="a5"/>
    <w:semiHidden/>
    <w:unhideWhenUsed/>
    <w:rsid w:val="00A445A7"/>
    <w:pPr>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semiHidden/>
    <w:rsid w:val="00A445A7"/>
    <w:rPr>
      <w:rFonts w:ascii="Times New Roman" w:eastAsia="Times New Roman" w:hAnsi="Times New Roman" w:cs="Times New Roman"/>
      <w:sz w:val="20"/>
      <w:szCs w:val="20"/>
    </w:rPr>
  </w:style>
  <w:style w:type="character" w:customStyle="1" w:styleId="a6">
    <w:name w:val="Текст примечания Знак"/>
    <w:basedOn w:val="a0"/>
    <w:link w:val="a7"/>
    <w:semiHidden/>
    <w:rsid w:val="00A445A7"/>
    <w:rPr>
      <w:rFonts w:ascii="Times New Roman" w:eastAsia="Times New Roman" w:hAnsi="Times New Roman" w:cs="Times New Roman"/>
      <w:sz w:val="24"/>
      <w:szCs w:val="24"/>
    </w:rPr>
  </w:style>
  <w:style w:type="paragraph" w:styleId="a7">
    <w:name w:val="annotation text"/>
    <w:basedOn w:val="a"/>
    <w:link w:val="a6"/>
    <w:semiHidden/>
    <w:unhideWhenUsed/>
    <w:rsid w:val="00A445A7"/>
    <w:pPr>
      <w:spacing w:after="0" w:line="240" w:lineRule="auto"/>
    </w:pPr>
    <w:rPr>
      <w:rFonts w:ascii="Times New Roman" w:eastAsia="Times New Roman" w:hAnsi="Times New Roman" w:cs="Times New Roman"/>
      <w:sz w:val="24"/>
      <w:szCs w:val="24"/>
    </w:rPr>
  </w:style>
  <w:style w:type="paragraph" w:styleId="a8">
    <w:name w:val="header"/>
    <w:basedOn w:val="a"/>
    <w:link w:val="11"/>
    <w:semiHidden/>
    <w:unhideWhenUsed/>
    <w:rsid w:val="00A445A7"/>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11">
    <w:name w:val="Верхний колонтитул Знак1"/>
    <w:basedOn w:val="a0"/>
    <w:link w:val="a8"/>
    <w:semiHidden/>
    <w:locked/>
    <w:rsid w:val="00A445A7"/>
    <w:rPr>
      <w:rFonts w:ascii="Arial" w:eastAsia="Times New Roman" w:hAnsi="Arial" w:cs="Arial"/>
      <w:sz w:val="20"/>
      <w:szCs w:val="20"/>
    </w:rPr>
  </w:style>
  <w:style w:type="character" w:customStyle="1" w:styleId="a9">
    <w:name w:val="Верхний колонтитул Знак"/>
    <w:basedOn w:val="a0"/>
    <w:link w:val="a8"/>
    <w:semiHidden/>
    <w:rsid w:val="00A445A7"/>
  </w:style>
  <w:style w:type="character" w:customStyle="1" w:styleId="aa">
    <w:name w:val="Нижний колонтитул Знак"/>
    <w:basedOn w:val="a0"/>
    <w:link w:val="ab"/>
    <w:semiHidden/>
    <w:rsid w:val="00A445A7"/>
    <w:rPr>
      <w:rFonts w:ascii="Times New Roman" w:eastAsia="Calibri" w:hAnsi="Times New Roman" w:cs="Times New Roman"/>
      <w:sz w:val="20"/>
      <w:szCs w:val="20"/>
    </w:rPr>
  </w:style>
  <w:style w:type="paragraph" w:styleId="ab">
    <w:name w:val="footer"/>
    <w:basedOn w:val="a"/>
    <w:link w:val="aa"/>
    <w:semiHidden/>
    <w:unhideWhenUsed/>
    <w:rsid w:val="00A445A7"/>
    <w:pPr>
      <w:tabs>
        <w:tab w:val="center" w:pos="4153"/>
        <w:tab w:val="right" w:pos="8306"/>
      </w:tabs>
      <w:spacing w:after="0" w:line="240" w:lineRule="auto"/>
    </w:pPr>
    <w:rPr>
      <w:rFonts w:ascii="Times New Roman" w:eastAsia="Calibri" w:hAnsi="Times New Roman" w:cs="Times New Roman"/>
      <w:sz w:val="20"/>
      <w:szCs w:val="20"/>
    </w:rPr>
  </w:style>
  <w:style w:type="paragraph" w:styleId="ac">
    <w:name w:val="Title"/>
    <w:basedOn w:val="a"/>
    <w:link w:val="ad"/>
    <w:qFormat/>
    <w:rsid w:val="00A445A7"/>
    <w:pPr>
      <w:spacing w:after="0" w:line="240" w:lineRule="auto"/>
      <w:jc w:val="center"/>
    </w:pPr>
    <w:rPr>
      <w:rFonts w:ascii="Times New Roman" w:eastAsia="Times New Roman" w:hAnsi="Times New Roman" w:cs="Times New Roman"/>
      <w:b/>
      <w:sz w:val="28"/>
      <w:szCs w:val="24"/>
      <w:lang w:val="en-US"/>
    </w:rPr>
  </w:style>
  <w:style w:type="character" w:customStyle="1" w:styleId="ad">
    <w:name w:val="Название Знак"/>
    <w:basedOn w:val="a0"/>
    <w:link w:val="ac"/>
    <w:rsid w:val="00A445A7"/>
    <w:rPr>
      <w:rFonts w:ascii="Times New Roman" w:eastAsia="Times New Roman" w:hAnsi="Times New Roman" w:cs="Times New Roman"/>
      <w:b/>
      <w:sz w:val="28"/>
      <w:szCs w:val="24"/>
      <w:lang w:val="en-US"/>
    </w:rPr>
  </w:style>
  <w:style w:type="paragraph" w:styleId="ae">
    <w:name w:val="Body Text"/>
    <w:basedOn w:val="a"/>
    <w:link w:val="af"/>
    <w:semiHidden/>
    <w:unhideWhenUsed/>
    <w:rsid w:val="00A445A7"/>
    <w:pPr>
      <w:spacing w:after="0" w:line="240" w:lineRule="auto"/>
    </w:pPr>
    <w:rPr>
      <w:rFonts w:ascii="Times New Roman" w:eastAsia="Times New Roman" w:hAnsi="Times New Roman" w:cs="Times New Roman"/>
      <w:sz w:val="28"/>
      <w:szCs w:val="28"/>
    </w:rPr>
  </w:style>
  <w:style w:type="character" w:customStyle="1" w:styleId="af">
    <w:name w:val="Основной текст Знак"/>
    <w:basedOn w:val="a0"/>
    <w:link w:val="ae"/>
    <w:semiHidden/>
    <w:rsid w:val="00A445A7"/>
    <w:rPr>
      <w:rFonts w:ascii="Times New Roman" w:eastAsia="Times New Roman" w:hAnsi="Times New Roman" w:cs="Times New Roman"/>
      <w:sz w:val="28"/>
      <w:szCs w:val="28"/>
    </w:rPr>
  </w:style>
  <w:style w:type="character" w:customStyle="1" w:styleId="af0">
    <w:name w:val="Основной текст с отступом Знак"/>
    <w:aliases w:val="Основной текст 1 Знак1,Нумерованный список !! Знак1"/>
    <w:basedOn w:val="a0"/>
    <w:link w:val="af1"/>
    <w:semiHidden/>
    <w:locked/>
    <w:rsid w:val="00A445A7"/>
    <w:rPr>
      <w:rFonts w:ascii="Times New Roman" w:eastAsia="Times New Roman" w:hAnsi="Times New Roman" w:cs="Times New Roman"/>
      <w:sz w:val="20"/>
      <w:szCs w:val="20"/>
    </w:rPr>
  </w:style>
  <w:style w:type="paragraph" w:styleId="af1">
    <w:name w:val="Body Text Indent"/>
    <w:aliases w:val="Основной текст 1,Нумерованный список !!"/>
    <w:basedOn w:val="a"/>
    <w:link w:val="af0"/>
    <w:semiHidden/>
    <w:unhideWhenUsed/>
    <w:rsid w:val="00A445A7"/>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12">
    <w:name w:val="Основной текст с отступом Знак1"/>
    <w:aliases w:val="Основной текст 1 Знак,Нумерованный список !! Знак"/>
    <w:basedOn w:val="a0"/>
    <w:link w:val="af1"/>
    <w:semiHidden/>
    <w:rsid w:val="00A445A7"/>
  </w:style>
  <w:style w:type="character" w:customStyle="1" w:styleId="21">
    <w:name w:val="Основной текст 2 Знак"/>
    <w:basedOn w:val="a0"/>
    <w:link w:val="22"/>
    <w:semiHidden/>
    <w:rsid w:val="00A445A7"/>
    <w:rPr>
      <w:rFonts w:ascii="Times New Roman" w:eastAsia="Times New Roman" w:hAnsi="Times New Roman" w:cs="Times New Roman"/>
      <w:sz w:val="20"/>
      <w:szCs w:val="20"/>
    </w:rPr>
  </w:style>
  <w:style w:type="paragraph" w:styleId="22">
    <w:name w:val="Body Text 2"/>
    <w:basedOn w:val="a"/>
    <w:link w:val="21"/>
    <w:semiHidden/>
    <w:unhideWhenUsed/>
    <w:rsid w:val="00A445A7"/>
    <w:pPr>
      <w:spacing w:after="120" w:line="480" w:lineRule="auto"/>
    </w:pPr>
    <w:rPr>
      <w:rFonts w:ascii="Times New Roman" w:eastAsia="Times New Roman" w:hAnsi="Times New Roman" w:cs="Times New Roman"/>
      <w:sz w:val="20"/>
      <w:szCs w:val="20"/>
    </w:rPr>
  </w:style>
  <w:style w:type="paragraph" w:styleId="31">
    <w:name w:val="Body Text Indent 3"/>
    <w:basedOn w:val="a"/>
    <w:link w:val="310"/>
    <w:semiHidden/>
    <w:unhideWhenUsed/>
    <w:rsid w:val="00A445A7"/>
    <w:pPr>
      <w:spacing w:after="120"/>
      <w:ind w:left="283"/>
    </w:pPr>
    <w:rPr>
      <w:rFonts w:ascii="Calibri" w:eastAsia="Calibri" w:hAnsi="Calibri" w:cs="Times New Roman"/>
      <w:sz w:val="16"/>
      <w:szCs w:val="16"/>
      <w:lang w:eastAsia="en-US"/>
    </w:rPr>
  </w:style>
  <w:style w:type="character" w:customStyle="1" w:styleId="310">
    <w:name w:val="Основной текст с отступом 3 Знак1"/>
    <w:basedOn w:val="a0"/>
    <w:link w:val="31"/>
    <w:semiHidden/>
    <w:locked/>
    <w:rsid w:val="00A445A7"/>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semiHidden/>
    <w:rsid w:val="00A445A7"/>
    <w:rPr>
      <w:sz w:val="16"/>
      <w:szCs w:val="16"/>
    </w:rPr>
  </w:style>
  <w:style w:type="character" w:customStyle="1" w:styleId="af2">
    <w:name w:val="Схема документа Знак"/>
    <w:basedOn w:val="a0"/>
    <w:link w:val="af3"/>
    <w:semiHidden/>
    <w:rsid w:val="00A445A7"/>
    <w:rPr>
      <w:rFonts w:ascii="Lucida Grande CY" w:eastAsia="Times New Roman" w:hAnsi="Lucida Grande CY" w:cs="Times New Roman"/>
      <w:sz w:val="24"/>
      <w:szCs w:val="24"/>
    </w:rPr>
  </w:style>
  <w:style w:type="paragraph" w:styleId="af3">
    <w:name w:val="Document Map"/>
    <w:basedOn w:val="a"/>
    <w:link w:val="af2"/>
    <w:semiHidden/>
    <w:unhideWhenUsed/>
    <w:rsid w:val="00A445A7"/>
    <w:pPr>
      <w:spacing w:after="0" w:line="240" w:lineRule="auto"/>
    </w:pPr>
    <w:rPr>
      <w:rFonts w:ascii="Lucida Grande CY" w:eastAsia="Times New Roman" w:hAnsi="Lucida Grande CY" w:cs="Times New Roman"/>
      <w:sz w:val="24"/>
      <w:szCs w:val="24"/>
    </w:rPr>
  </w:style>
  <w:style w:type="character" w:customStyle="1" w:styleId="af4">
    <w:name w:val="Тема примечания Знак"/>
    <w:basedOn w:val="a6"/>
    <w:link w:val="af5"/>
    <w:semiHidden/>
    <w:rsid w:val="00A445A7"/>
    <w:rPr>
      <w:b/>
      <w:bCs/>
      <w:sz w:val="20"/>
      <w:szCs w:val="20"/>
    </w:rPr>
  </w:style>
  <w:style w:type="paragraph" w:styleId="af5">
    <w:name w:val="annotation subject"/>
    <w:basedOn w:val="a7"/>
    <w:next w:val="a7"/>
    <w:link w:val="af4"/>
    <w:semiHidden/>
    <w:unhideWhenUsed/>
    <w:rsid w:val="00A445A7"/>
    <w:rPr>
      <w:b/>
      <w:bCs/>
      <w:sz w:val="20"/>
      <w:szCs w:val="20"/>
    </w:rPr>
  </w:style>
  <w:style w:type="character" w:customStyle="1" w:styleId="af6">
    <w:name w:val="Текст выноски Знак"/>
    <w:basedOn w:val="a0"/>
    <w:link w:val="af7"/>
    <w:semiHidden/>
    <w:rsid w:val="00A445A7"/>
    <w:rPr>
      <w:rFonts w:ascii="Tahoma" w:eastAsia="Times New Roman" w:hAnsi="Tahoma" w:cs="Tahoma"/>
      <w:sz w:val="16"/>
      <w:szCs w:val="16"/>
    </w:rPr>
  </w:style>
  <w:style w:type="paragraph" w:styleId="af7">
    <w:name w:val="Balloon Text"/>
    <w:basedOn w:val="a"/>
    <w:link w:val="af6"/>
    <w:semiHidden/>
    <w:unhideWhenUsed/>
    <w:rsid w:val="00A445A7"/>
    <w:pPr>
      <w:spacing w:after="0" w:line="240" w:lineRule="auto"/>
    </w:pPr>
    <w:rPr>
      <w:rFonts w:ascii="Tahoma" w:eastAsia="Times New Roman" w:hAnsi="Tahoma" w:cs="Tahoma"/>
      <w:sz w:val="16"/>
      <w:szCs w:val="16"/>
    </w:rPr>
  </w:style>
  <w:style w:type="paragraph" w:styleId="af8">
    <w:name w:val="No Spacing"/>
    <w:qFormat/>
    <w:rsid w:val="00A445A7"/>
    <w:pPr>
      <w:spacing w:after="0" w:line="240" w:lineRule="auto"/>
    </w:pPr>
    <w:rPr>
      <w:rFonts w:ascii="Calibri" w:eastAsia="Calibri" w:hAnsi="Calibri" w:cs="Times New Roman"/>
      <w:lang w:eastAsia="en-US"/>
    </w:rPr>
  </w:style>
  <w:style w:type="paragraph" w:styleId="af9">
    <w:name w:val="List Paragraph"/>
    <w:basedOn w:val="a"/>
    <w:qFormat/>
    <w:rsid w:val="00A445A7"/>
    <w:pPr>
      <w:spacing w:after="160" w:line="256" w:lineRule="auto"/>
      <w:ind w:left="720"/>
      <w:contextualSpacing/>
    </w:pPr>
    <w:rPr>
      <w:rFonts w:ascii="Calibri" w:eastAsia="Calibri" w:hAnsi="Calibri" w:cs="Times New Roman"/>
      <w:lang w:eastAsia="en-US"/>
    </w:rPr>
  </w:style>
  <w:style w:type="paragraph" w:customStyle="1" w:styleId="ConsPlusNonformat">
    <w:name w:val="ConsPlusNonformat"/>
    <w:rsid w:val="00A445A7"/>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ConsPlusNormal">
    <w:name w:val="ConsPlusNormal Знак"/>
    <w:link w:val="ConsPlusNormal0"/>
    <w:locked/>
    <w:rsid w:val="00A445A7"/>
    <w:rPr>
      <w:sz w:val="28"/>
      <w:szCs w:val="28"/>
    </w:rPr>
  </w:style>
  <w:style w:type="paragraph" w:customStyle="1" w:styleId="ConsPlusNormal0">
    <w:name w:val="ConsPlusNormal"/>
    <w:link w:val="ConsPlusNormal"/>
    <w:rsid w:val="00A445A7"/>
    <w:pPr>
      <w:autoSpaceDE w:val="0"/>
      <w:autoSpaceDN w:val="0"/>
      <w:adjustRightInd w:val="0"/>
      <w:spacing w:after="0" w:line="240" w:lineRule="auto"/>
    </w:pPr>
    <w:rPr>
      <w:sz w:val="28"/>
      <w:szCs w:val="28"/>
    </w:rPr>
  </w:style>
  <w:style w:type="paragraph" w:customStyle="1" w:styleId="ConsPlusTitle">
    <w:name w:val="ConsPlusTitle"/>
    <w:rsid w:val="00A445A7"/>
    <w:pPr>
      <w:widowControl w:val="0"/>
      <w:autoSpaceDE w:val="0"/>
      <w:autoSpaceDN w:val="0"/>
      <w:adjustRightInd w:val="0"/>
      <w:spacing w:after="0" w:line="240" w:lineRule="auto"/>
    </w:pPr>
    <w:rPr>
      <w:rFonts w:ascii="Times New Roman" w:eastAsia="Calibri" w:hAnsi="Times New Roman" w:cs="Times New Roman"/>
      <w:b/>
      <w:bCs/>
      <w:sz w:val="24"/>
      <w:szCs w:val="24"/>
    </w:rPr>
  </w:style>
  <w:style w:type="paragraph" w:customStyle="1" w:styleId="Default">
    <w:name w:val="Default"/>
    <w:rsid w:val="00A445A7"/>
    <w:pPr>
      <w:autoSpaceDE w:val="0"/>
      <w:autoSpaceDN w:val="0"/>
      <w:adjustRightInd w:val="0"/>
      <w:spacing w:after="0" w:line="240" w:lineRule="auto"/>
    </w:pPr>
    <w:rPr>
      <w:rFonts w:ascii="Calibri" w:eastAsia="Times New Roman" w:hAnsi="Calibri" w:cs="Times New Roman"/>
      <w:color w:val="000000"/>
      <w:sz w:val="24"/>
      <w:szCs w:val="24"/>
      <w:lang w:eastAsia="en-US"/>
    </w:rPr>
  </w:style>
  <w:style w:type="paragraph" w:customStyle="1" w:styleId="headertexttopleveltextcentertext">
    <w:name w:val="headertext topleveltext centertext"/>
    <w:basedOn w:val="a"/>
    <w:rsid w:val="00A445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A445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a">
    <w:name w:val="Основной текст_"/>
    <w:basedOn w:val="a0"/>
    <w:link w:val="23"/>
    <w:locked/>
    <w:rsid w:val="00A445A7"/>
    <w:rPr>
      <w:sz w:val="26"/>
      <w:szCs w:val="26"/>
      <w:shd w:val="clear" w:color="auto" w:fill="FFFFFF"/>
    </w:rPr>
  </w:style>
  <w:style w:type="paragraph" w:customStyle="1" w:styleId="23">
    <w:name w:val="Основной текст2"/>
    <w:basedOn w:val="a"/>
    <w:link w:val="afa"/>
    <w:rsid w:val="00A445A7"/>
    <w:pPr>
      <w:widowControl w:val="0"/>
      <w:shd w:val="clear" w:color="auto" w:fill="FFFFFF"/>
      <w:spacing w:after="600" w:line="643" w:lineRule="exact"/>
    </w:pPr>
    <w:rPr>
      <w:sz w:val="26"/>
      <w:szCs w:val="26"/>
    </w:rPr>
  </w:style>
  <w:style w:type="character" w:customStyle="1" w:styleId="24">
    <w:name w:val="Основной текст (2)_"/>
    <w:link w:val="25"/>
    <w:locked/>
    <w:rsid w:val="00A445A7"/>
    <w:rPr>
      <w:b/>
      <w:bCs/>
      <w:sz w:val="23"/>
      <w:szCs w:val="23"/>
      <w:shd w:val="clear" w:color="auto" w:fill="FFFFFF"/>
    </w:rPr>
  </w:style>
  <w:style w:type="paragraph" w:customStyle="1" w:styleId="25">
    <w:name w:val="Основной текст (2)"/>
    <w:basedOn w:val="a"/>
    <w:link w:val="24"/>
    <w:rsid w:val="00A445A7"/>
    <w:pPr>
      <w:widowControl w:val="0"/>
      <w:shd w:val="clear" w:color="auto" w:fill="FFFFFF"/>
      <w:spacing w:before="1260" w:after="480" w:line="274" w:lineRule="exact"/>
      <w:jc w:val="center"/>
    </w:pPr>
    <w:rPr>
      <w:b/>
      <w:bCs/>
      <w:sz w:val="23"/>
      <w:szCs w:val="23"/>
    </w:rPr>
  </w:style>
  <w:style w:type="character" w:customStyle="1" w:styleId="26">
    <w:name w:val="Подпись к таблице (2)_"/>
    <w:basedOn w:val="a0"/>
    <w:link w:val="27"/>
    <w:locked/>
    <w:rsid w:val="00A445A7"/>
    <w:rPr>
      <w:spacing w:val="3"/>
      <w:sz w:val="21"/>
      <w:szCs w:val="21"/>
      <w:shd w:val="clear" w:color="auto" w:fill="FFFFFF"/>
    </w:rPr>
  </w:style>
  <w:style w:type="paragraph" w:customStyle="1" w:styleId="27">
    <w:name w:val="Подпись к таблице (2)"/>
    <w:basedOn w:val="a"/>
    <w:link w:val="26"/>
    <w:rsid w:val="00A445A7"/>
    <w:pPr>
      <w:widowControl w:val="0"/>
      <w:shd w:val="clear" w:color="auto" w:fill="FFFFFF"/>
      <w:spacing w:after="0" w:line="240" w:lineRule="atLeast"/>
    </w:pPr>
    <w:rPr>
      <w:spacing w:val="3"/>
      <w:sz w:val="21"/>
      <w:szCs w:val="21"/>
    </w:rPr>
  </w:style>
  <w:style w:type="character" w:customStyle="1" w:styleId="afb">
    <w:name w:val="Подпись к таблице_"/>
    <w:basedOn w:val="a0"/>
    <w:link w:val="afc"/>
    <w:locked/>
    <w:rsid w:val="00A445A7"/>
    <w:rPr>
      <w:sz w:val="26"/>
      <w:szCs w:val="26"/>
      <w:shd w:val="clear" w:color="auto" w:fill="FFFFFF"/>
    </w:rPr>
  </w:style>
  <w:style w:type="paragraph" w:customStyle="1" w:styleId="afc">
    <w:name w:val="Подпись к таблице"/>
    <w:basedOn w:val="a"/>
    <w:link w:val="afb"/>
    <w:rsid w:val="00A445A7"/>
    <w:pPr>
      <w:widowControl w:val="0"/>
      <w:shd w:val="clear" w:color="auto" w:fill="FFFFFF"/>
      <w:spacing w:after="0" w:line="240" w:lineRule="atLeast"/>
    </w:pPr>
    <w:rPr>
      <w:sz w:val="26"/>
      <w:szCs w:val="26"/>
    </w:rPr>
  </w:style>
  <w:style w:type="character" w:customStyle="1" w:styleId="41">
    <w:name w:val="Основной текст (4)_"/>
    <w:link w:val="42"/>
    <w:locked/>
    <w:rsid w:val="00A445A7"/>
    <w:rPr>
      <w:b/>
      <w:bCs/>
      <w:sz w:val="39"/>
      <w:szCs w:val="39"/>
      <w:shd w:val="clear" w:color="auto" w:fill="FFFFFF"/>
    </w:rPr>
  </w:style>
  <w:style w:type="paragraph" w:customStyle="1" w:styleId="42">
    <w:name w:val="Основной текст (4)"/>
    <w:basedOn w:val="a"/>
    <w:link w:val="41"/>
    <w:rsid w:val="00A445A7"/>
    <w:pPr>
      <w:widowControl w:val="0"/>
      <w:shd w:val="clear" w:color="auto" w:fill="FFFFFF"/>
      <w:spacing w:before="540" w:after="0" w:line="461" w:lineRule="exact"/>
      <w:jc w:val="center"/>
    </w:pPr>
    <w:rPr>
      <w:b/>
      <w:bCs/>
      <w:sz w:val="39"/>
      <w:szCs w:val="39"/>
    </w:rPr>
  </w:style>
  <w:style w:type="character" w:customStyle="1" w:styleId="13">
    <w:name w:val="Заголовок №1_"/>
    <w:link w:val="14"/>
    <w:locked/>
    <w:rsid w:val="00A445A7"/>
    <w:rPr>
      <w:b/>
      <w:bCs/>
      <w:sz w:val="72"/>
      <w:szCs w:val="72"/>
      <w:shd w:val="clear" w:color="auto" w:fill="FFFFFF"/>
    </w:rPr>
  </w:style>
  <w:style w:type="paragraph" w:customStyle="1" w:styleId="14">
    <w:name w:val="Заголовок №1"/>
    <w:basedOn w:val="a"/>
    <w:link w:val="13"/>
    <w:rsid w:val="00A445A7"/>
    <w:pPr>
      <w:widowControl w:val="0"/>
      <w:shd w:val="clear" w:color="auto" w:fill="FFFFFF"/>
      <w:spacing w:before="1680" w:after="540" w:line="0" w:lineRule="atLeast"/>
      <w:jc w:val="center"/>
      <w:outlineLvl w:val="0"/>
    </w:pPr>
    <w:rPr>
      <w:b/>
      <w:bCs/>
      <w:sz w:val="72"/>
      <w:szCs w:val="72"/>
    </w:rPr>
  </w:style>
  <w:style w:type="paragraph" w:customStyle="1" w:styleId="s9">
    <w:name w:val="s_9"/>
    <w:basedOn w:val="a"/>
    <w:rsid w:val="00A445A7"/>
    <w:pPr>
      <w:spacing w:before="100" w:beforeAutospacing="1" w:after="100" w:afterAutospacing="1" w:line="240" w:lineRule="auto"/>
    </w:pPr>
    <w:rPr>
      <w:rFonts w:ascii="Times" w:eastAsia="Calibri" w:hAnsi="Times" w:cs="Times New Roman"/>
      <w:sz w:val="20"/>
      <w:szCs w:val="20"/>
    </w:rPr>
  </w:style>
  <w:style w:type="paragraph" w:customStyle="1" w:styleId="afd">
    <w:name w:val="Знак"/>
    <w:basedOn w:val="a"/>
    <w:rsid w:val="00A445A7"/>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e">
    <w:name w:val="Стиль"/>
    <w:basedOn w:val="a"/>
    <w:autoRedefine/>
    <w:rsid w:val="00A445A7"/>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paragraph" w:customStyle="1" w:styleId="aff">
    <w:name w:val="Нормальный (таблица)"/>
    <w:basedOn w:val="a"/>
    <w:next w:val="a"/>
    <w:rsid w:val="00A445A7"/>
    <w:pPr>
      <w:widowControl w:val="0"/>
      <w:suppressAutoHyphens/>
      <w:autoSpaceDE w:val="0"/>
      <w:spacing w:after="0" w:line="240" w:lineRule="auto"/>
      <w:jc w:val="both"/>
    </w:pPr>
    <w:rPr>
      <w:rFonts w:ascii="Arial" w:eastAsia="Times New Roman" w:hAnsi="Arial" w:cs="Arial"/>
      <w:sz w:val="28"/>
      <w:szCs w:val="24"/>
      <w:lang w:eastAsia="ar-SA"/>
    </w:rPr>
  </w:style>
  <w:style w:type="paragraph" w:customStyle="1" w:styleId="3TimesNewRoman14075">
    <w:name w:val="Заголовок 3 + Times New Roman 14 пт Первая строка:  075 см"/>
    <w:basedOn w:val="3"/>
    <w:rsid w:val="00A445A7"/>
    <w:pPr>
      <w:spacing w:before="440" w:after="240"/>
      <w:ind w:firstLine="426"/>
      <w:jc w:val="center"/>
    </w:pPr>
    <w:rPr>
      <w:rFonts w:ascii="Times New Roman" w:hAnsi="Times New Roman"/>
      <w:b w:val="0"/>
      <w:color w:val="000000"/>
      <w:szCs w:val="20"/>
    </w:rPr>
  </w:style>
  <w:style w:type="paragraph" w:customStyle="1" w:styleId="style">
    <w:name w:val="style"/>
    <w:basedOn w:val="a"/>
    <w:rsid w:val="00A445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445A7"/>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0">
    <w:name w:val="Прижатый влево"/>
    <w:basedOn w:val="a"/>
    <w:next w:val="a"/>
    <w:rsid w:val="00A445A7"/>
    <w:pPr>
      <w:autoSpaceDE w:val="0"/>
      <w:autoSpaceDN w:val="0"/>
      <w:adjustRightInd w:val="0"/>
      <w:spacing w:after="0" w:line="240" w:lineRule="auto"/>
    </w:pPr>
    <w:rPr>
      <w:rFonts w:ascii="Arial" w:eastAsia="Times New Roman" w:hAnsi="Arial" w:cs="Arial"/>
      <w:sz w:val="24"/>
      <w:szCs w:val="24"/>
    </w:rPr>
  </w:style>
  <w:style w:type="paragraph" w:customStyle="1" w:styleId="formattext">
    <w:name w:val="formattext"/>
    <w:basedOn w:val="a"/>
    <w:rsid w:val="00A445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formattext">
    <w:name w:val="unformattext"/>
    <w:basedOn w:val="a"/>
    <w:rsid w:val="00A445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c">
    <w:name w:val="printc"/>
    <w:basedOn w:val="a"/>
    <w:rsid w:val="00A445A7"/>
    <w:pPr>
      <w:spacing w:before="144" w:after="288" w:line="240" w:lineRule="auto"/>
      <w:jc w:val="center"/>
    </w:pPr>
    <w:rPr>
      <w:rFonts w:ascii="Times New Roman" w:eastAsia="Times New Roman" w:hAnsi="Times New Roman" w:cs="Times New Roman"/>
      <w:sz w:val="24"/>
      <w:szCs w:val="24"/>
    </w:rPr>
  </w:style>
  <w:style w:type="paragraph" w:customStyle="1" w:styleId="15">
    <w:name w:val="Абзац списка1"/>
    <w:basedOn w:val="a"/>
    <w:rsid w:val="00A445A7"/>
    <w:pPr>
      <w:spacing w:after="160" w:line="256" w:lineRule="auto"/>
      <w:ind w:left="720"/>
    </w:pPr>
    <w:rPr>
      <w:rFonts w:ascii="Calibri" w:eastAsia="Times New Roman" w:hAnsi="Calibri" w:cs="Calibri"/>
      <w:lang w:eastAsia="en-US"/>
    </w:rPr>
  </w:style>
  <w:style w:type="paragraph" w:customStyle="1" w:styleId="formattexttopleveltext">
    <w:name w:val="formattext topleveltext"/>
    <w:basedOn w:val="a"/>
    <w:rsid w:val="00A445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A445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6">
    <w:name w:val="xl66"/>
    <w:basedOn w:val="a"/>
    <w:rsid w:val="00A445A7"/>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7">
    <w:name w:val="xl67"/>
    <w:basedOn w:val="a"/>
    <w:rsid w:val="00A445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rPr>
  </w:style>
  <w:style w:type="paragraph" w:customStyle="1" w:styleId="xl68">
    <w:name w:val="xl68"/>
    <w:basedOn w:val="a"/>
    <w:rsid w:val="00A445A7"/>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9">
    <w:name w:val="xl69"/>
    <w:basedOn w:val="a"/>
    <w:rsid w:val="00A445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0">
    <w:name w:val="xl70"/>
    <w:basedOn w:val="a"/>
    <w:rsid w:val="00A445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1">
    <w:name w:val="xl71"/>
    <w:basedOn w:val="a"/>
    <w:rsid w:val="00A445A7"/>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2">
    <w:name w:val="xl72"/>
    <w:basedOn w:val="a"/>
    <w:rsid w:val="00A445A7"/>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3">
    <w:name w:val="xl73"/>
    <w:basedOn w:val="a"/>
    <w:rsid w:val="00A445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4">
    <w:name w:val="xl74"/>
    <w:basedOn w:val="a"/>
    <w:rsid w:val="00A445A7"/>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4">
    <w:name w:val="xl24"/>
    <w:basedOn w:val="a"/>
    <w:rsid w:val="00A445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
    <w:name w:val="xl25"/>
    <w:basedOn w:val="a"/>
    <w:rsid w:val="00A445A7"/>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6">
    <w:name w:val="xl26"/>
    <w:basedOn w:val="a"/>
    <w:rsid w:val="00A445A7"/>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27">
    <w:name w:val="xl27"/>
    <w:basedOn w:val="a"/>
    <w:rsid w:val="00A445A7"/>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
    <w:name w:val="xl28"/>
    <w:basedOn w:val="a"/>
    <w:rsid w:val="00A445A7"/>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9">
    <w:name w:val="xl29"/>
    <w:basedOn w:val="a"/>
    <w:rsid w:val="00A445A7"/>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0">
    <w:name w:val="xl30"/>
    <w:basedOn w:val="a"/>
    <w:rsid w:val="00A445A7"/>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1">
    <w:name w:val="xl31"/>
    <w:basedOn w:val="a"/>
    <w:rsid w:val="00A445A7"/>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2">
    <w:name w:val="xl32"/>
    <w:basedOn w:val="a"/>
    <w:rsid w:val="00A445A7"/>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3">
    <w:name w:val="xl33"/>
    <w:basedOn w:val="a"/>
    <w:rsid w:val="00A445A7"/>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4">
    <w:name w:val="xl34"/>
    <w:basedOn w:val="a"/>
    <w:rsid w:val="00A445A7"/>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5">
    <w:name w:val="xl35"/>
    <w:basedOn w:val="a"/>
    <w:rsid w:val="00A445A7"/>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6">
    <w:name w:val="xl36"/>
    <w:basedOn w:val="a"/>
    <w:rsid w:val="00A445A7"/>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rsid w:val="00A445A7"/>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6">
    <w:name w:val="xl76"/>
    <w:basedOn w:val="a"/>
    <w:rsid w:val="00A445A7"/>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rsid w:val="00A445A7"/>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character" w:customStyle="1" w:styleId="extended-textshort">
    <w:name w:val="extended-text__short"/>
    <w:basedOn w:val="a0"/>
    <w:rsid w:val="00A445A7"/>
  </w:style>
  <w:style w:type="character" w:customStyle="1" w:styleId="HeaderChar">
    <w:name w:val="Header Char"/>
    <w:basedOn w:val="a0"/>
    <w:locked/>
    <w:rsid w:val="00A445A7"/>
    <w:rPr>
      <w:rFonts w:ascii="Calibri" w:hAnsi="Calibri" w:cs="Calibri" w:hint="default"/>
      <w:sz w:val="22"/>
      <w:szCs w:val="22"/>
      <w:lang w:val="ru-RU" w:eastAsia="en-US" w:bidi="ar-SA"/>
    </w:rPr>
  </w:style>
  <w:style w:type="character" w:customStyle="1" w:styleId="130">
    <w:name w:val="Знак Знак13"/>
    <w:basedOn w:val="a0"/>
    <w:rsid w:val="00A445A7"/>
    <w:rPr>
      <w:rFonts w:ascii="Cambria" w:hAnsi="Cambria" w:hint="default"/>
      <w:b/>
      <w:bCs/>
      <w:kern w:val="32"/>
      <w:sz w:val="32"/>
      <w:szCs w:val="32"/>
      <w:lang w:val="ru-RU" w:eastAsia="ru-RU" w:bidi="ar-SA"/>
    </w:rPr>
  </w:style>
  <w:style w:type="character" w:customStyle="1" w:styleId="28">
    <w:name w:val="Знак Знак2"/>
    <w:rsid w:val="00A445A7"/>
    <w:rPr>
      <w:rFonts w:ascii="Calibri" w:eastAsia="Calibri" w:hAnsi="Calibri" w:cs="Calibri" w:hint="default"/>
      <w:sz w:val="16"/>
      <w:szCs w:val="16"/>
      <w:lang w:eastAsia="en-US" w:bidi="ar-SA"/>
    </w:rPr>
  </w:style>
  <w:style w:type="character" w:customStyle="1" w:styleId="9">
    <w:name w:val="Знак Знак9"/>
    <w:basedOn w:val="a0"/>
    <w:locked/>
    <w:rsid w:val="00A445A7"/>
    <w:rPr>
      <w:rFonts w:ascii="Arial Unicode MS" w:eastAsia="Arial Unicode MS" w:hAnsi="Arial Unicode MS" w:cs="Arial Unicode MS" w:hint="eastAsia"/>
      <w:color w:val="000000"/>
      <w:sz w:val="24"/>
      <w:szCs w:val="24"/>
      <w:lang w:val="ru-RU" w:eastAsia="zh-CN" w:bidi="ar-SA"/>
    </w:rPr>
  </w:style>
  <w:style w:type="character" w:customStyle="1" w:styleId="16">
    <w:name w:val="Основной текст1"/>
    <w:basedOn w:val="afa"/>
    <w:rsid w:val="00A445A7"/>
    <w:rPr>
      <w:rFonts w:ascii="Times New Roman" w:eastAsia="Times New Roman" w:hAnsi="Times New Roman" w:cs="Times New Roman" w:hint="default"/>
      <w:b w:val="0"/>
      <w:bCs w:val="0"/>
      <w:i w:val="0"/>
      <w:iCs w:val="0"/>
      <w:smallCaps w:val="0"/>
      <w:strike w:val="0"/>
      <w:dstrike w:val="0"/>
      <w:color w:val="000000"/>
      <w:spacing w:val="0"/>
      <w:w w:val="100"/>
      <w:position w:val="0"/>
      <w:u w:val="none"/>
      <w:effect w:val="none"/>
      <w:lang w:val="ru-RU"/>
    </w:rPr>
  </w:style>
  <w:style w:type="character" w:customStyle="1" w:styleId="4pt">
    <w:name w:val="Основной текст + 4 pt"/>
    <w:basedOn w:val="afa"/>
    <w:rsid w:val="00A445A7"/>
    <w:rPr>
      <w:rFonts w:ascii="Times New Roman" w:hAnsi="Times New Roman" w:cs="Times New Roman" w:hint="default"/>
      <w:color w:val="000000"/>
      <w:spacing w:val="0"/>
      <w:w w:val="100"/>
      <w:position w:val="0"/>
      <w:sz w:val="8"/>
      <w:szCs w:val="8"/>
      <w:lang w:val="ru-RU"/>
    </w:rPr>
  </w:style>
  <w:style w:type="character" w:customStyle="1" w:styleId="100">
    <w:name w:val="Основной текст + 10"/>
    <w:aliases w:val="5 pt,Интервал 0 pt"/>
    <w:basedOn w:val="afa"/>
    <w:rsid w:val="00A445A7"/>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29">
    <w:name w:val="Заголовок №2_"/>
    <w:rsid w:val="00A445A7"/>
    <w:rPr>
      <w:rFonts w:ascii="Times New Roman" w:eastAsia="Times New Roman" w:hAnsi="Times New Roman" w:cs="Times New Roman" w:hint="default"/>
      <w:b/>
      <w:bCs/>
      <w:i w:val="0"/>
      <w:iCs w:val="0"/>
      <w:smallCaps w:val="0"/>
      <w:strike w:val="0"/>
      <w:dstrike w:val="0"/>
      <w:sz w:val="23"/>
      <w:szCs w:val="23"/>
      <w:u w:val="none"/>
      <w:effect w:val="none"/>
    </w:rPr>
  </w:style>
  <w:style w:type="character" w:customStyle="1" w:styleId="2a">
    <w:name w:val="Заголовок №2"/>
    <w:rsid w:val="00A445A7"/>
    <w:rPr>
      <w:rFonts w:ascii="Times New Roman" w:eastAsia="Times New Roman" w:hAnsi="Times New Roman" w:cs="Times New Roman" w:hint="default"/>
      <w:b/>
      <w:bCs/>
      <w:i w:val="0"/>
      <w:iCs w:val="0"/>
      <w:smallCaps w:val="0"/>
      <w:color w:val="000000"/>
      <w:spacing w:val="0"/>
      <w:w w:val="100"/>
      <w:position w:val="0"/>
      <w:sz w:val="23"/>
      <w:szCs w:val="23"/>
      <w:u w:val="single"/>
      <w:lang w:val="ru-RU"/>
    </w:rPr>
  </w:style>
  <w:style w:type="character" w:customStyle="1" w:styleId="aff1">
    <w:name w:val="Основной текст + Полужирный"/>
    <w:aliases w:val="Курсив"/>
    <w:rsid w:val="00A445A7"/>
    <w:rPr>
      <w:rFonts w:ascii="Times New Roman" w:eastAsia="Times New Roman" w:hAnsi="Times New Roman" w:cs="Times New Roman" w:hint="default"/>
      <w:b/>
      <w:bCs/>
      <w:i/>
      <w:iCs/>
      <w:smallCaps w:val="0"/>
      <w:color w:val="000000"/>
      <w:spacing w:val="0"/>
      <w:w w:val="100"/>
      <w:position w:val="0"/>
      <w:sz w:val="23"/>
      <w:szCs w:val="23"/>
      <w:u w:val="single"/>
      <w:lang w:val="ru-RU"/>
    </w:rPr>
  </w:style>
  <w:style w:type="character" w:customStyle="1" w:styleId="8">
    <w:name w:val="Знак Знак8"/>
    <w:basedOn w:val="a0"/>
    <w:rsid w:val="00A445A7"/>
    <w:rPr>
      <w:sz w:val="28"/>
      <w:szCs w:val="24"/>
      <w:lang w:val="ru-RU" w:eastAsia="ru-RU" w:bidi="ar-SA"/>
    </w:rPr>
  </w:style>
  <w:style w:type="character" w:customStyle="1" w:styleId="6">
    <w:name w:val="Знак Знак6"/>
    <w:basedOn w:val="a0"/>
    <w:rsid w:val="00A445A7"/>
    <w:rPr>
      <w:rFonts w:ascii="Tahoma" w:hAnsi="Tahoma" w:cs="Tahoma" w:hint="default"/>
      <w:sz w:val="16"/>
      <w:szCs w:val="16"/>
      <w:lang w:bidi="ar-SA"/>
    </w:rPr>
  </w:style>
  <w:style w:type="character" w:customStyle="1" w:styleId="17">
    <w:name w:val="Текст выноски Знак1"/>
    <w:basedOn w:val="a0"/>
    <w:rsid w:val="00A445A7"/>
    <w:rPr>
      <w:rFonts w:ascii="Tahoma" w:hAnsi="Tahoma" w:cs="Tahoma" w:hint="default"/>
      <w:sz w:val="16"/>
      <w:szCs w:val="16"/>
    </w:rPr>
  </w:style>
  <w:style w:type="character" w:customStyle="1" w:styleId="5">
    <w:name w:val="Знак Знак5"/>
    <w:basedOn w:val="a0"/>
    <w:rsid w:val="00A445A7"/>
    <w:rPr>
      <w:sz w:val="24"/>
      <w:szCs w:val="24"/>
      <w:lang w:val="ru-RU" w:eastAsia="ru-RU" w:bidi="ar-SA"/>
    </w:rPr>
  </w:style>
  <w:style w:type="character" w:customStyle="1" w:styleId="43">
    <w:name w:val="Знак Знак4"/>
    <w:basedOn w:val="a0"/>
    <w:rsid w:val="00A445A7"/>
    <w:rPr>
      <w:sz w:val="24"/>
      <w:szCs w:val="24"/>
      <w:lang w:eastAsia="ar-SA"/>
    </w:rPr>
  </w:style>
  <w:style w:type="character" w:customStyle="1" w:styleId="aff2">
    <w:name w:val="Знак Знак"/>
    <w:basedOn w:val="a0"/>
    <w:rsid w:val="00A445A7"/>
    <w:rPr>
      <w:rFonts w:ascii="Courier" w:eastAsia="Calibri" w:hAnsi="Courier" w:cs="Courier" w:hint="default"/>
      <w:lang w:val="ru-RU" w:eastAsia="ru-RU" w:bidi="ar-SA"/>
    </w:rPr>
  </w:style>
  <w:style w:type="character" w:customStyle="1" w:styleId="s10">
    <w:name w:val="s_10"/>
    <w:basedOn w:val="a0"/>
    <w:rsid w:val="00A445A7"/>
  </w:style>
  <w:style w:type="character" w:customStyle="1" w:styleId="apple-converted-space">
    <w:name w:val="apple-converted-space"/>
    <w:basedOn w:val="a0"/>
    <w:rsid w:val="00A445A7"/>
  </w:style>
  <w:style w:type="character" w:customStyle="1" w:styleId="FontStyle32">
    <w:name w:val="Font Style32"/>
    <w:basedOn w:val="a0"/>
    <w:rsid w:val="00A445A7"/>
    <w:rPr>
      <w:rFonts w:ascii="Times New Roman" w:hAnsi="Times New Roman" w:cs="Times New Roman" w:hint="default"/>
      <w:sz w:val="22"/>
      <w:szCs w:val="22"/>
    </w:rPr>
  </w:style>
  <w:style w:type="character" w:customStyle="1" w:styleId="spell">
    <w:name w:val="spell"/>
    <w:basedOn w:val="a0"/>
    <w:rsid w:val="00A445A7"/>
  </w:style>
  <w:style w:type="character" w:customStyle="1" w:styleId="2b">
    <w:name w:val="Основной текст (2) + Не полужирный"/>
    <w:basedOn w:val="24"/>
    <w:rsid w:val="00A445A7"/>
    <w:rPr>
      <w:color w:val="000000"/>
      <w:spacing w:val="-5"/>
      <w:w w:val="100"/>
      <w:position w:val="0"/>
      <w:sz w:val="27"/>
      <w:szCs w:val="27"/>
      <w:lang w:val="ru-RU"/>
    </w:rPr>
  </w:style>
  <w:style w:type="character" w:customStyle="1" w:styleId="aff3">
    <w:name w:val="Гипертекстовая ссылка"/>
    <w:rsid w:val="00A445A7"/>
    <w:rPr>
      <w:color w:val="106BBE"/>
    </w:rPr>
  </w:style>
  <w:style w:type="character" w:customStyle="1" w:styleId="FontStyle13">
    <w:name w:val="Font Style13"/>
    <w:rsid w:val="00A445A7"/>
    <w:rPr>
      <w:rFonts w:ascii="Times New Roman" w:hAnsi="Times New Roman" w:cs="Times New Roman" w:hint="default"/>
      <w:sz w:val="26"/>
    </w:rPr>
  </w:style>
  <w:style w:type="character" w:customStyle="1" w:styleId="Heading2Char">
    <w:name w:val="Heading 2 Char"/>
    <w:basedOn w:val="a0"/>
    <w:locked/>
    <w:rsid w:val="00A445A7"/>
    <w:rPr>
      <w:rFonts w:ascii="Calibri" w:eastAsia="Calibri" w:hAnsi="Calibri" w:cs="Calibri" w:hint="default"/>
      <w:b/>
      <w:bCs/>
      <w:sz w:val="28"/>
      <w:lang w:val="ru-RU" w:eastAsia="ru-RU" w:bidi="ar-SA"/>
    </w:rPr>
  </w:style>
  <w:style w:type="character" w:customStyle="1" w:styleId="BodyTextIndentChar">
    <w:name w:val="Body Text Indent Char"/>
    <w:basedOn w:val="a0"/>
    <w:locked/>
    <w:rsid w:val="00A445A7"/>
    <w:rPr>
      <w:rFonts w:ascii="Calibri" w:eastAsia="Calibri" w:hAnsi="Calibri" w:cs="Calibri" w:hint="default"/>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25575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5027</Words>
  <Characters>28658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2023-06-20T12:00:00Z</dcterms:created>
  <dcterms:modified xsi:type="dcterms:W3CDTF">2023-06-20T12:00:00Z</dcterms:modified>
</cp:coreProperties>
</file>