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363" w:type="dxa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9208"/>
      </w:tblGrid>
      <w:tr w:rsidR="009F3A7C" w:rsidRPr="0007337F" w:rsidTr="00F50A30">
        <w:trPr>
          <w:jc w:val="center"/>
        </w:trPr>
        <w:tc>
          <w:tcPr>
            <w:tcW w:w="9208" w:type="dxa"/>
          </w:tcPr>
          <w:p w:rsidR="00F50A30" w:rsidRPr="0007337F" w:rsidRDefault="00F50A30">
            <w:pPr>
              <w:rPr>
                <w:sz w:val="29"/>
                <w:szCs w:val="29"/>
              </w:rPr>
            </w:pPr>
          </w:p>
          <w:tbl>
            <w:tblPr>
              <w:tblW w:w="9760" w:type="dxa"/>
              <w:jc w:val="center"/>
              <w:tblLook w:val="01E0"/>
            </w:tblPr>
            <w:tblGrid>
              <w:gridCol w:w="8550"/>
              <w:gridCol w:w="221"/>
              <w:gridCol w:w="221"/>
            </w:tblGrid>
            <w:tr w:rsidR="0086244E" w:rsidRPr="0007337F" w:rsidTr="00D6065A">
              <w:trPr>
                <w:trHeight w:val="961"/>
                <w:jc w:val="center"/>
              </w:trPr>
              <w:tc>
                <w:tcPr>
                  <w:tcW w:w="3321" w:type="dxa"/>
                </w:tcPr>
                <w:p w:rsidR="00DC5316" w:rsidRPr="0007337F" w:rsidRDefault="00DC5316" w:rsidP="0060076D">
                  <w:pPr>
                    <w:tabs>
                      <w:tab w:val="left" w:pos="710"/>
                    </w:tabs>
                    <w:ind w:right="-142"/>
                    <w:rPr>
                      <w:sz w:val="29"/>
                      <w:szCs w:val="29"/>
                    </w:rPr>
                  </w:pPr>
                </w:p>
                <w:tbl>
                  <w:tblPr>
                    <w:tblW w:w="9760" w:type="dxa"/>
                    <w:tblBorders>
                      <w:insideH w:val="single" w:sz="4" w:space="0" w:color="auto"/>
                    </w:tblBorders>
                    <w:tblLook w:val="01E0"/>
                  </w:tblPr>
                  <w:tblGrid>
                    <w:gridCol w:w="3096"/>
                    <w:gridCol w:w="3096"/>
                    <w:gridCol w:w="3568"/>
                  </w:tblGrid>
                  <w:tr w:rsidR="00DC5316" w:rsidRPr="0007337F" w:rsidTr="00B9277C">
                    <w:trPr>
                      <w:trHeight w:val="961"/>
                    </w:trPr>
                    <w:tc>
                      <w:tcPr>
                        <w:tcW w:w="3096" w:type="dxa"/>
                      </w:tcPr>
                      <w:p w:rsidR="00DC5316" w:rsidRPr="0007337F" w:rsidRDefault="00DC5316" w:rsidP="00B927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76" w:lineRule="auto"/>
                          <w:ind w:right="-142"/>
                          <w:jc w:val="center"/>
                          <w:rPr>
                            <w:b/>
                            <w:bCs/>
                            <w:sz w:val="29"/>
                            <w:szCs w:val="29"/>
                          </w:rPr>
                        </w:pPr>
                      </w:p>
                    </w:tc>
                    <w:tc>
                      <w:tcPr>
                        <w:tcW w:w="3096" w:type="dxa"/>
                        <w:hideMark/>
                      </w:tcPr>
                      <w:p w:rsidR="00DC5316" w:rsidRPr="0007337F" w:rsidRDefault="009B6B2E" w:rsidP="0060076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76" w:lineRule="auto"/>
                          <w:ind w:right="-142"/>
                          <w:rPr>
                            <w:b/>
                            <w:bCs/>
                            <w:sz w:val="29"/>
                            <w:szCs w:val="29"/>
                          </w:rPr>
                        </w:pPr>
                        <w:r>
                          <w:rPr>
                            <w:noProof/>
                            <w:sz w:val="29"/>
                            <w:szCs w:val="29"/>
                          </w:rPr>
                          <w:drawing>
                            <wp:inline distT="0" distB="0" distL="0" distR="0">
                              <wp:extent cx="413385" cy="659765"/>
                              <wp:effectExtent l="19050" t="0" r="5715" b="0"/>
                              <wp:docPr id="1" name="Рисунок 1" descr="nik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 descr="nik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13385" cy="6597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3568" w:type="dxa"/>
                      </w:tcPr>
                      <w:p w:rsidR="00DC5316" w:rsidRPr="0007337F" w:rsidRDefault="00DC5316" w:rsidP="00B9277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76" w:lineRule="auto"/>
                          <w:rPr>
                            <w:sz w:val="29"/>
                            <w:szCs w:val="29"/>
                          </w:rPr>
                        </w:pPr>
                      </w:p>
                    </w:tc>
                  </w:tr>
                </w:tbl>
                <w:p w:rsidR="00DC5316" w:rsidRPr="0007337F" w:rsidRDefault="00DC5316" w:rsidP="00DC5316">
                  <w:pPr>
                    <w:pStyle w:val="1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9"/>
                      <w:szCs w:val="29"/>
                    </w:rPr>
                  </w:pPr>
                  <w:r w:rsidRPr="0007337F">
                    <w:rPr>
                      <w:rFonts w:ascii="Times New Roman" w:hAnsi="Times New Roman" w:cs="Times New Roman"/>
                      <w:b/>
                      <w:bCs/>
                      <w:sz w:val="29"/>
                      <w:szCs w:val="29"/>
                    </w:rPr>
                    <w:t>СОВЕТ ДЕПУТАТОВ МУНИЦИПАЛЬНОГО ОБРАЗОВАНИЯ</w:t>
                  </w:r>
                </w:p>
                <w:p w:rsidR="00DC5316" w:rsidRPr="0007337F" w:rsidRDefault="00DC5316" w:rsidP="00DC5316">
                  <w:pPr>
                    <w:pStyle w:val="1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9"/>
                      <w:szCs w:val="29"/>
                    </w:rPr>
                  </w:pPr>
                  <w:r w:rsidRPr="0007337F">
                    <w:rPr>
                      <w:rFonts w:ascii="Times New Roman" w:hAnsi="Times New Roman" w:cs="Times New Roman"/>
                      <w:b/>
                      <w:bCs/>
                      <w:sz w:val="29"/>
                      <w:szCs w:val="29"/>
                    </w:rPr>
                    <w:t>НИКОЛАЕВСКИЙ  СЕЛЬСОВЕТ САРАКТАШСКОГО РАЙОНА</w:t>
                  </w:r>
                </w:p>
                <w:p w:rsidR="00DC5316" w:rsidRPr="0007337F" w:rsidRDefault="00DC5316" w:rsidP="00DC5316">
                  <w:pPr>
                    <w:pStyle w:val="1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9"/>
                      <w:szCs w:val="29"/>
                    </w:rPr>
                  </w:pPr>
                  <w:r w:rsidRPr="0007337F">
                    <w:rPr>
                      <w:rFonts w:ascii="Times New Roman" w:hAnsi="Times New Roman" w:cs="Times New Roman"/>
                      <w:b/>
                      <w:bCs/>
                      <w:sz w:val="29"/>
                      <w:szCs w:val="29"/>
                    </w:rPr>
                    <w:t>ОРЕНБУРГСКОЙ ОБЛАСТИ</w:t>
                  </w:r>
                </w:p>
                <w:p w:rsidR="00DC5316" w:rsidRPr="0007337F" w:rsidRDefault="00DC5316" w:rsidP="00DC5316">
                  <w:pPr>
                    <w:pStyle w:val="1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9"/>
                      <w:szCs w:val="29"/>
                    </w:rPr>
                  </w:pPr>
                  <w:r w:rsidRPr="0007337F">
                    <w:rPr>
                      <w:rFonts w:ascii="Times New Roman" w:hAnsi="Times New Roman" w:cs="Times New Roman"/>
                      <w:b/>
                      <w:bCs/>
                      <w:sz w:val="29"/>
                      <w:szCs w:val="29"/>
                    </w:rPr>
                    <w:t>ЧЕТВЕРТЫЙ СОЗЫВ</w:t>
                  </w:r>
                </w:p>
                <w:p w:rsidR="00DC5316" w:rsidRPr="0007337F" w:rsidRDefault="00DC5316" w:rsidP="0007337F">
                  <w:pPr>
                    <w:tabs>
                      <w:tab w:val="left" w:pos="710"/>
                    </w:tabs>
                    <w:ind w:right="-142"/>
                    <w:rPr>
                      <w:sz w:val="29"/>
                      <w:szCs w:val="29"/>
                    </w:rPr>
                  </w:pPr>
                </w:p>
              </w:tc>
              <w:tc>
                <w:tcPr>
                  <w:tcW w:w="2977" w:type="dxa"/>
                </w:tcPr>
                <w:p w:rsidR="0086244E" w:rsidRPr="0007337F" w:rsidRDefault="0086244E" w:rsidP="00D6065A">
                  <w:pPr>
                    <w:ind w:right="-142" w:firstLine="709"/>
                    <w:jc w:val="center"/>
                    <w:rPr>
                      <w:sz w:val="29"/>
                      <w:szCs w:val="29"/>
                    </w:rPr>
                  </w:pPr>
                </w:p>
              </w:tc>
              <w:tc>
                <w:tcPr>
                  <w:tcW w:w="3462" w:type="dxa"/>
                </w:tcPr>
                <w:p w:rsidR="0086244E" w:rsidRPr="0007337F" w:rsidRDefault="0086244E" w:rsidP="00D6065A">
                  <w:pPr>
                    <w:ind w:right="-142" w:firstLine="709"/>
                    <w:rPr>
                      <w:sz w:val="29"/>
                      <w:szCs w:val="29"/>
                    </w:rPr>
                  </w:pPr>
                </w:p>
              </w:tc>
            </w:tr>
          </w:tbl>
          <w:p w:rsidR="0086244E" w:rsidRPr="0007337F" w:rsidRDefault="0086244E" w:rsidP="0007337F">
            <w:pPr>
              <w:ind w:right="-1"/>
              <w:rPr>
                <w:b/>
                <w:caps/>
                <w:sz w:val="29"/>
                <w:szCs w:val="29"/>
              </w:rPr>
            </w:pPr>
          </w:p>
          <w:p w:rsidR="0086244E" w:rsidRPr="0007337F" w:rsidRDefault="0086244E" w:rsidP="0086244E">
            <w:pPr>
              <w:ind w:firstLine="709"/>
              <w:jc w:val="center"/>
              <w:rPr>
                <w:b/>
                <w:sz w:val="29"/>
                <w:szCs w:val="29"/>
              </w:rPr>
            </w:pPr>
            <w:r w:rsidRPr="0007337F">
              <w:rPr>
                <w:b/>
                <w:sz w:val="29"/>
                <w:szCs w:val="29"/>
              </w:rPr>
              <w:t>Р Е Ш Е Н И Е</w:t>
            </w:r>
          </w:p>
          <w:p w:rsidR="0086244E" w:rsidRPr="0007337F" w:rsidRDefault="0060076D" w:rsidP="0086244E">
            <w:pPr>
              <w:ind w:right="-1" w:firstLine="709"/>
              <w:jc w:val="center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очередного</w:t>
            </w:r>
            <w:r w:rsidR="0086244E" w:rsidRPr="0007337F">
              <w:rPr>
                <w:sz w:val="29"/>
                <w:szCs w:val="29"/>
              </w:rPr>
              <w:t xml:space="preserve"> </w:t>
            </w:r>
            <w:r>
              <w:rPr>
                <w:sz w:val="29"/>
                <w:szCs w:val="29"/>
              </w:rPr>
              <w:t>двадцать шестого</w:t>
            </w:r>
            <w:r w:rsidR="00DC5316" w:rsidRPr="0007337F">
              <w:rPr>
                <w:sz w:val="29"/>
                <w:szCs w:val="29"/>
              </w:rPr>
              <w:t xml:space="preserve"> </w:t>
            </w:r>
            <w:r>
              <w:rPr>
                <w:sz w:val="29"/>
                <w:szCs w:val="29"/>
              </w:rPr>
              <w:t>заседания</w:t>
            </w:r>
            <w:r w:rsidR="0086244E" w:rsidRPr="0007337F">
              <w:rPr>
                <w:sz w:val="29"/>
                <w:szCs w:val="29"/>
              </w:rPr>
              <w:t xml:space="preserve"> Совета депутатов </w:t>
            </w:r>
          </w:p>
          <w:p w:rsidR="0086244E" w:rsidRPr="0007337F" w:rsidRDefault="00DC5316" w:rsidP="0086244E">
            <w:pPr>
              <w:ind w:right="-1" w:firstLine="709"/>
              <w:jc w:val="center"/>
              <w:rPr>
                <w:sz w:val="29"/>
                <w:szCs w:val="29"/>
              </w:rPr>
            </w:pPr>
            <w:r w:rsidRPr="0007337F">
              <w:rPr>
                <w:sz w:val="29"/>
                <w:szCs w:val="29"/>
              </w:rPr>
              <w:t>Николаевского</w:t>
            </w:r>
            <w:r w:rsidR="0086244E" w:rsidRPr="0007337F">
              <w:rPr>
                <w:sz w:val="29"/>
                <w:szCs w:val="29"/>
              </w:rPr>
              <w:t xml:space="preserve"> сельсовета Саракташского района Оренбургской области четвертого созыва</w:t>
            </w:r>
          </w:p>
          <w:p w:rsidR="0086244E" w:rsidRPr="0007337F" w:rsidRDefault="0086244E" w:rsidP="0086244E">
            <w:pPr>
              <w:ind w:firstLine="709"/>
              <w:rPr>
                <w:sz w:val="29"/>
                <w:szCs w:val="29"/>
              </w:rPr>
            </w:pPr>
          </w:p>
          <w:p w:rsidR="0086244E" w:rsidRPr="0007337F" w:rsidRDefault="00DC5316" w:rsidP="0007337F">
            <w:pPr>
              <w:jc w:val="both"/>
              <w:rPr>
                <w:sz w:val="29"/>
                <w:szCs w:val="29"/>
              </w:rPr>
            </w:pPr>
            <w:r w:rsidRPr="0007337F">
              <w:rPr>
                <w:sz w:val="29"/>
                <w:szCs w:val="29"/>
              </w:rPr>
              <w:t>11.08</w:t>
            </w:r>
            <w:r w:rsidR="0086244E" w:rsidRPr="0007337F">
              <w:rPr>
                <w:sz w:val="29"/>
                <w:szCs w:val="29"/>
              </w:rPr>
              <w:t xml:space="preserve">.2023                                    с. </w:t>
            </w:r>
            <w:r w:rsidRPr="0007337F">
              <w:rPr>
                <w:sz w:val="29"/>
                <w:szCs w:val="29"/>
              </w:rPr>
              <w:t>Николаевка</w:t>
            </w:r>
            <w:r w:rsidR="006132F7" w:rsidRPr="0007337F">
              <w:rPr>
                <w:sz w:val="29"/>
                <w:szCs w:val="29"/>
              </w:rPr>
              <w:t xml:space="preserve">          </w:t>
            </w:r>
            <w:r w:rsidR="0086244E" w:rsidRPr="0007337F">
              <w:rPr>
                <w:sz w:val="29"/>
                <w:szCs w:val="29"/>
              </w:rPr>
              <w:t xml:space="preserve">                      № </w:t>
            </w:r>
            <w:r w:rsidRPr="0007337F">
              <w:rPr>
                <w:sz w:val="29"/>
                <w:szCs w:val="29"/>
              </w:rPr>
              <w:t>102</w:t>
            </w:r>
          </w:p>
          <w:p w:rsidR="007F6803" w:rsidRPr="0007337F" w:rsidRDefault="007F6803" w:rsidP="005A0CFB">
            <w:pPr>
              <w:rPr>
                <w:sz w:val="29"/>
                <w:szCs w:val="29"/>
              </w:rPr>
            </w:pPr>
          </w:p>
          <w:p w:rsidR="002133AD" w:rsidRPr="0007337F" w:rsidRDefault="003C17EB" w:rsidP="0007337F">
            <w:pPr>
              <w:pStyle w:val="a3"/>
              <w:spacing w:before="0" w:beforeAutospacing="0" w:after="0" w:afterAutospacing="0"/>
              <w:jc w:val="center"/>
              <w:rPr>
                <w:sz w:val="29"/>
                <w:szCs w:val="29"/>
              </w:rPr>
            </w:pPr>
            <w:r w:rsidRPr="0007337F">
              <w:rPr>
                <w:sz w:val="29"/>
                <w:szCs w:val="29"/>
              </w:rPr>
              <w:t xml:space="preserve">О внесении изменений в </w:t>
            </w:r>
            <w:r w:rsidR="002133AD" w:rsidRPr="0007337F">
              <w:rPr>
                <w:sz w:val="29"/>
                <w:szCs w:val="29"/>
              </w:rPr>
              <w:t xml:space="preserve">Положение об установлении пенсии за выслугу лет лицам, замещавшим муниципальные должности и должности муниципальной службы органов местного самоуправления муниципального образования </w:t>
            </w:r>
            <w:r w:rsidR="00DC5316" w:rsidRPr="0007337F">
              <w:rPr>
                <w:sz w:val="29"/>
                <w:szCs w:val="29"/>
              </w:rPr>
              <w:t>Николаевский</w:t>
            </w:r>
            <w:r w:rsidR="002133AD" w:rsidRPr="0007337F">
              <w:rPr>
                <w:sz w:val="29"/>
                <w:szCs w:val="29"/>
              </w:rPr>
              <w:t xml:space="preserve">  сельсовет Саракташского района Оренбургской области</w:t>
            </w:r>
          </w:p>
          <w:p w:rsidR="0007337F" w:rsidRPr="0007337F" w:rsidRDefault="0007337F" w:rsidP="003C17EB">
            <w:pPr>
              <w:pStyle w:val="a3"/>
              <w:spacing w:before="0" w:beforeAutospacing="0" w:after="0" w:afterAutospacing="0"/>
              <w:jc w:val="center"/>
              <w:rPr>
                <w:sz w:val="29"/>
                <w:szCs w:val="29"/>
              </w:rPr>
            </w:pPr>
          </w:p>
          <w:p w:rsidR="0007337F" w:rsidRPr="0007337F" w:rsidRDefault="001A0F81" w:rsidP="0007337F">
            <w:pPr>
              <w:ind w:firstLine="709"/>
              <w:jc w:val="both"/>
              <w:rPr>
                <w:sz w:val="29"/>
                <w:szCs w:val="29"/>
              </w:rPr>
            </w:pPr>
            <w:r w:rsidRPr="0007337F">
              <w:rPr>
                <w:sz w:val="29"/>
                <w:szCs w:val="29"/>
              </w:rPr>
              <w:t>На основании статьи 24</w:t>
            </w:r>
            <w:r w:rsidR="002133AD" w:rsidRPr="0007337F">
              <w:rPr>
                <w:sz w:val="29"/>
                <w:szCs w:val="29"/>
              </w:rPr>
              <w:t xml:space="preserve"> Федерального закона от 02.03.2007 № 25-ФЗ «О муниципальной службе в Российской Федерации», статьи 7 Федерального закона от 15.12.2001 № 166-ФЗ «О государственном пенсионном обеспечении в Российской Федерации», статьи 13 Закона Оренбургской области от 10.10.2007 № 1611/339-</w:t>
            </w:r>
            <w:r w:rsidR="002133AD" w:rsidRPr="0007337F">
              <w:rPr>
                <w:sz w:val="29"/>
                <w:szCs w:val="29"/>
                <w:lang w:val="en-US"/>
              </w:rPr>
              <w:t>IV</w:t>
            </w:r>
            <w:r w:rsidR="002133AD" w:rsidRPr="0007337F">
              <w:rPr>
                <w:sz w:val="29"/>
                <w:szCs w:val="29"/>
              </w:rPr>
              <w:t>-ОЗ «О муниципальной службе в Оренбургской области», Закона Оренбургской области от 27.11.1996 «Об установлении пенсии за выслугу лет государственным гражданским</w:t>
            </w:r>
            <w:r w:rsidR="004B2877" w:rsidRPr="0007337F">
              <w:rPr>
                <w:sz w:val="29"/>
                <w:szCs w:val="29"/>
              </w:rPr>
              <w:t xml:space="preserve"> служащим Оренбургской области»,                            статьи 35 Федерального закона от 06.10.2003 №131-ФЗ «Об общих принципах местного самоуправления в Российской Федерации» </w:t>
            </w:r>
          </w:p>
          <w:p w:rsidR="003C17EB" w:rsidRPr="0007337F" w:rsidRDefault="003C17EB" w:rsidP="003C17EB">
            <w:pPr>
              <w:ind w:firstLine="709"/>
              <w:jc w:val="both"/>
              <w:rPr>
                <w:sz w:val="29"/>
                <w:szCs w:val="29"/>
              </w:rPr>
            </w:pPr>
            <w:r w:rsidRPr="0007337F">
              <w:rPr>
                <w:sz w:val="29"/>
                <w:szCs w:val="29"/>
              </w:rPr>
              <w:t xml:space="preserve">Совет депутатов </w:t>
            </w:r>
            <w:r w:rsidR="00DC5316" w:rsidRPr="0007337F">
              <w:rPr>
                <w:sz w:val="29"/>
                <w:szCs w:val="29"/>
              </w:rPr>
              <w:t>Николаевского</w:t>
            </w:r>
            <w:r w:rsidRPr="0007337F">
              <w:rPr>
                <w:sz w:val="29"/>
                <w:szCs w:val="29"/>
              </w:rPr>
              <w:t xml:space="preserve"> сельсовета </w:t>
            </w:r>
          </w:p>
          <w:p w:rsidR="003C17EB" w:rsidRPr="0007337F" w:rsidRDefault="003C17EB" w:rsidP="003C17EB">
            <w:pPr>
              <w:ind w:firstLine="709"/>
              <w:jc w:val="both"/>
              <w:rPr>
                <w:sz w:val="29"/>
                <w:szCs w:val="29"/>
              </w:rPr>
            </w:pPr>
          </w:p>
          <w:p w:rsidR="003C17EB" w:rsidRPr="0007337F" w:rsidRDefault="003C17EB" w:rsidP="0007337F">
            <w:pPr>
              <w:ind w:firstLine="709"/>
              <w:jc w:val="both"/>
              <w:rPr>
                <w:sz w:val="29"/>
                <w:szCs w:val="29"/>
              </w:rPr>
            </w:pPr>
            <w:r w:rsidRPr="0007337F">
              <w:rPr>
                <w:sz w:val="29"/>
                <w:szCs w:val="29"/>
              </w:rPr>
              <w:t>РЕШИЛ:</w:t>
            </w:r>
          </w:p>
          <w:p w:rsidR="0007337F" w:rsidRPr="0007337F" w:rsidRDefault="003C17EB" w:rsidP="0007337F">
            <w:pPr>
              <w:pStyle w:val="6"/>
              <w:numPr>
                <w:ilvl w:val="0"/>
                <w:numId w:val="5"/>
              </w:numPr>
              <w:spacing w:before="0" w:after="0"/>
              <w:jc w:val="both"/>
              <w:rPr>
                <w:rFonts w:ascii="Times New Roman" w:hAnsi="Times New Roman"/>
                <w:b w:val="0"/>
                <w:sz w:val="29"/>
                <w:szCs w:val="29"/>
              </w:rPr>
            </w:pPr>
            <w:r w:rsidRPr="0007337F">
              <w:rPr>
                <w:rFonts w:ascii="Times New Roman" w:hAnsi="Times New Roman"/>
                <w:b w:val="0"/>
                <w:sz w:val="29"/>
                <w:szCs w:val="29"/>
              </w:rPr>
              <w:t>Внести в</w:t>
            </w:r>
            <w:r w:rsidR="002133AD" w:rsidRPr="0007337F">
              <w:rPr>
                <w:rFonts w:ascii="Times New Roman" w:hAnsi="Times New Roman"/>
                <w:b w:val="0"/>
                <w:sz w:val="29"/>
                <w:szCs w:val="29"/>
              </w:rPr>
              <w:t xml:space="preserve"> Положение об установлении пенсии за выслугу лет лицам, замещавшим муниципальные должности и должности муниципальной службы органов местного самоуправления муниципального образования </w:t>
            </w:r>
            <w:r w:rsidR="007F2654" w:rsidRPr="0007337F">
              <w:rPr>
                <w:rFonts w:ascii="Times New Roman" w:hAnsi="Times New Roman"/>
                <w:b w:val="0"/>
                <w:sz w:val="29"/>
                <w:szCs w:val="29"/>
              </w:rPr>
              <w:t xml:space="preserve">Николаевский </w:t>
            </w:r>
            <w:r w:rsidR="002133AD" w:rsidRPr="0007337F">
              <w:rPr>
                <w:rFonts w:ascii="Times New Roman" w:hAnsi="Times New Roman"/>
                <w:b w:val="0"/>
                <w:sz w:val="29"/>
                <w:szCs w:val="29"/>
              </w:rPr>
              <w:t xml:space="preserve">сельсовет </w:t>
            </w:r>
            <w:r w:rsidR="002133AD" w:rsidRPr="0007337F">
              <w:rPr>
                <w:rFonts w:ascii="Times New Roman" w:hAnsi="Times New Roman"/>
                <w:b w:val="0"/>
                <w:sz w:val="29"/>
                <w:szCs w:val="29"/>
              </w:rPr>
              <w:lastRenderedPageBreak/>
              <w:t>Саракташского района Оренбургской области, утвержденное</w:t>
            </w:r>
            <w:r w:rsidRPr="0007337F">
              <w:rPr>
                <w:rFonts w:ascii="Times New Roman" w:hAnsi="Times New Roman"/>
                <w:b w:val="0"/>
                <w:sz w:val="29"/>
                <w:szCs w:val="29"/>
              </w:rPr>
              <w:t xml:space="preserve"> решение</w:t>
            </w:r>
            <w:r w:rsidR="002133AD" w:rsidRPr="0007337F">
              <w:rPr>
                <w:rFonts w:ascii="Times New Roman" w:hAnsi="Times New Roman"/>
                <w:b w:val="0"/>
                <w:sz w:val="29"/>
                <w:szCs w:val="29"/>
              </w:rPr>
              <w:t>м</w:t>
            </w:r>
            <w:r w:rsidR="007F2654" w:rsidRPr="0007337F">
              <w:rPr>
                <w:rFonts w:ascii="Times New Roman" w:hAnsi="Times New Roman"/>
                <w:b w:val="0"/>
                <w:sz w:val="29"/>
                <w:szCs w:val="29"/>
              </w:rPr>
              <w:t xml:space="preserve"> Совета депутатов Николаевского </w:t>
            </w:r>
            <w:r w:rsidRPr="0007337F">
              <w:rPr>
                <w:rFonts w:ascii="Times New Roman" w:hAnsi="Times New Roman"/>
                <w:b w:val="0"/>
                <w:sz w:val="29"/>
                <w:szCs w:val="29"/>
              </w:rPr>
              <w:t xml:space="preserve">сельсовета Саракташского района Оренбургской области от </w:t>
            </w:r>
            <w:r w:rsidR="007F2654" w:rsidRPr="0007337F">
              <w:rPr>
                <w:rFonts w:ascii="Times New Roman" w:hAnsi="Times New Roman"/>
                <w:b w:val="0"/>
                <w:sz w:val="29"/>
                <w:szCs w:val="29"/>
              </w:rPr>
              <w:t>18.12.2020 №13</w:t>
            </w:r>
            <w:r w:rsidRPr="0007337F">
              <w:rPr>
                <w:rFonts w:ascii="Times New Roman" w:hAnsi="Times New Roman"/>
                <w:b w:val="0"/>
                <w:sz w:val="29"/>
                <w:szCs w:val="29"/>
              </w:rPr>
              <w:t xml:space="preserve"> «</w:t>
            </w:r>
            <w:r w:rsidR="002133AD" w:rsidRPr="0007337F">
              <w:rPr>
                <w:rFonts w:ascii="Times New Roman" w:hAnsi="Times New Roman"/>
                <w:b w:val="0"/>
                <w:sz w:val="29"/>
                <w:szCs w:val="29"/>
              </w:rPr>
              <w:t xml:space="preserve">Об утверждении Положения об установлении пенсии за выслугу лет лицам, замещавшим муниципальные должности и должности муниципальной службы органов местного самоуправления муниципального образования </w:t>
            </w:r>
            <w:r w:rsidR="007F2654" w:rsidRPr="0007337F">
              <w:rPr>
                <w:rFonts w:ascii="Times New Roman" w:hAnsi="Times New Roman"/>
                <w:b w:val="0"/>
                <w:sz w:val="29"/>
                <w:szCs w:val="29"/>
              </w:rPr>
              <w:t>Николаевский</w:t>
            </w:r>
            <w:r w:rsidR="002133AD" w:rsidRPr="0007337F">
              <w:rPr>
                <w:rFonts w:ascii="Times New Roman" w:hAnsi="Times New Roman"/>
                <w:b w:val="0"/>
                <w:sz w:val="29"/>
                <w:szCs w:val="29"/>
              </w:rPr>
              <w:t xml:space="preserve">  сельсовет Саракташского района Оренбургской области</w:t>
            </w:r>
            <w:r w:rsidRPr="0007337F">
              <w:rPr>
                <w:rFonts w:ascii="Times New Roman" w:hAnsi="Times New Roman"/>
                <w:b w:val="0"/>
                <w:sz w:val="29"/>
                <w:szCs w:val="29"/>
              </w:rPr>
              <w:t>» следующие изменения:</w:t>
            </w:r>
          </w:p>
          <w:p w:rsidR="005453CA" w:rsidRPr="0007337F" w:rsidRDefault="005453CA" w:rsidP="005453CA">
            <w:pPr>
              <w:numPr>
                <w:ilvl w:val="1"/>
                <w:numId w:val="5"/>
              </w:numPr>
              <w:ind w:left="0" w:firstLine="709"/>
              <w:jc w:val="both"/>
              <w:rPr>
                <w:sz w:val="29"/>
                <w:szCs w:val="29"/>
              </w:rPr>
            </w:pPr>
            <w:r w:rsidRPr="0007337F">
              <w:rPr>
                <w:sz w:val="29"/>
                <w:szCs w:val="29"/>
              </w:rPr>
              <w:t xml:space="preserve">Пункт </w:t>
            </w:r>
            <w:r w:rsidR="001A0F81" w:rsidRPr="0007337F">
              <w:rPr>
                <w:sz w:val="29"/>
                <w:szCs w:val="29"/>
              </w:rPr>
              <w:t>4.2</w:t>
            </w:r>
            <w:r w:rsidRPr="0007337F">
              <w:rPr>
                <w:sz w:val="29"/>
                <w:szCs w:val="29"/>
              </w:rPr>
              <w:t xml:space="preserve"> изложить в следующей редакции:</w:t>
            </w:r>
          </w:p>
          <w:p w:rsidR="005453CA" w:rsidRPr="0007337F" w:rsidRDefault="005453CA" w:rsidP="007F2654">
            <w:pPr>
              <w:ind w:left="-39" w:firstLine="709"/>
              <w:jc w:val="both"/>
              <w:rPr>
                <w:sz w:val="29"/>
                <w:szCs w:val="29"/>
              </w:rPr>
            </w:pPr>
            <w:r w:rsidRPr="0007337F">
              <w:rPr>
                <w:sz w:val="29"/>
                <w:szCs w:val="29"/>
              </w:rPr>
              <w:t>«4.2. Индексация и перерасчет пенсии за выслугу лет</w:t>
            </w:r>
            <w:r w:rsidR="007F2654" w:rsidRPr="0007337F">
              <w:rPr>
                <w:sz w:val="29"/>
                <w:szCs w:val="29"/>
              </w:rPr>
              <w:t xml:space="preserve"> </w:t>
            </w:r>
            <w:r w:rsidRPr="0007337F">
              <w:rPr>
                <w:sz w:val="29"/>
                <w:szCs w:val="29"/>
              </w:rPr>
              <w:t xml:space="preserve">Пенсии за выслугу лет, предусмотренные настоящим положением, индексируются при централизованном повышении денежного содержания лицам, замещающим муниципальные должности и должности муниципальной службы органов местного самоуправления муниципального образования </w:t>
            </w:r>
            <w:r w:rsidR="007F2654" w:rsidRPr="0007337F">
              <w:rPr>
                <w:sz w:val="29"/>
                <w:szCs w:val="29"/>
              </w:rPr>
              <w:t>Николаевский</w:t>
            </w:r>
            <w:r w:rsidRPr="0007337F">
              <w:rPr>
                <w:sz w:val="29"/>
                <w:szCs w:val="29"/>
              </w:rPr>
              <w:t xml:space="preserve"> сельсовет Саракташского района Оренбургской области с учетом положений, предусмотренных пунктами 2.2 и 4.1 настоящего положения.</w:t>
            </w:r>
          </w:p>
          <w:p w:rsidR="005453CA" w:rsidRPr="0007337F" w:rsidRDefault="005453CA" w:rsidP="005453CA">
            <w:pPr>
              <w:ind w:firstLine="709"/>
              <w:jc w:val="both"/>
              <w:rPr>
                <w:sz w:val="29"/>
                <w:szCs w:val="29"/>
              </w:rPr>
            </w:pPr>
            <w:r w:rsidRPr="0007337F">
              <w:rPr>
                <w:sz w:val="29"/>
                <w:szCs w:val="29"/>
              </w:rPr>
              <w:t xml:space="preserve">Индексация производится со дня повышения денежного содержания лицам, замещающим муниципальные должности и должности муниципальной службы органов местного самоуправления муниципального образования </w:t>
            </w:r>
            <w:r w:rsidR="007F2654" w:rsidRPr="0007337F">
              <w:rPr>
                <w:sz w:val="29"/>
                <w:szCs w:val="29"/>
              </w:rPr>
              <w:t>Николаевский</w:t>
            </w:r>
            <w:r w:rsidRPr="0007337F">
              <w:rPr>
                <w:sz w:val="29"/>
                <w:szCs w:val="29"/>
              </w:rPr>
              <w:t xml:space="preserve"> сельсовет Саракташского района Оренбургской области.</w:t>
            </w:r>
          </w:p>
          <w:p w:rsidR="005453CA" w:rsidRPr="0007337F" w:rsidRDefault="005453CA" w:rsidP="005453CA">
            <w:pPr>
              <w:ind w:firstLine="709"/>
              <w:jc w:val="both"/>
              <w:rPr>
                <w:sz w:val="29"/>
                <w:szCs w:val="29"/>
              </w:rPr>
            </w:pPr>
            <w:r w:rsidRPr="0007337F">
              <w:rPr>
                <w:sz w:val="29"/>
                <w:szCs w:val="29"/>
              </w:rPr>
              <w:t>При увеличении стажа муниципальной службы лиц, указанных в пунктах 1.1 и 2.1 настоящего положения, после назначения пенсии за выслугу лет производится перерасчет размера пенсии за выслугу лет с учетом дополнительного стажа муниципальной службы, исходя из среднемесячного заработка, получаемого по последней муниципальной должности. Перерасчет производится с 1 числа, следующего за месяцем обращения лица, указанного в пунктах 1.1 и 2.1 настоящего положения, с заявлением о перерасчете.</w:t>
            </w:r>
          </w:p>
          <w:p w:rsidR="0007337F" w:rsidRDefault="005453CA" w:rsidP="0007337F">
            <w:pPr>
              <w:ind w:firstLine="709"/>
              <w:jc w:val="both"/>
              <w:rPr>
                <w:sz w:val="29"/>
                <w:szCs w:val="29"/>
              </w:rPr>
            </w:pPr>
            <w:r w:rsidRPr="0007337F">
              <w:rPr>
                <w:sz w:val="29"/>
                <w:szCs w:val="29"/>
              </w:rPr>
              <w:t>Суммы пенсии за выслугу лет, излишне выплаченные лицу вследствие его злоупотребления, возмещаются этим лицом, а в случае его несогласия взыскиваются в судебном порядке».</w:t>
            </w:r>
          </w:p>
          <w:p w:rsidR="0007337F" w:rsidRPr="0007337F" w:rsidRDefault="0007337F" w:rsidP="0007337F">
            <w:pPr>
              <w:ind w:firstLine="709"/>
              <w:jc w:val="both"/>
              <w:rPr>
                <w:sz w:val="29"/>
                <w:szCs w:val="29"/>
              </w:rPr>
            </w:pPr>
          </w:p>
          <w:p w:rsidR="0007337F" w:rsidRDefault="003C17EB" w:rsidP="0007337F">
            <w:pPr>
              <w:numPr>
                <w:ilvl w:val="0"/>
                <w:numId w:val="5"/>
              </w:numPr>
              <w:jc w:val="both"/>
              <w:rPr>
                <w:sz w:val="29"/>
                <w:szCs w:val="29"/>
              </w:rPr>
            </w:pPr>
            <w:r w:rsidRPr="0007337F">
              <w:rPr>
                <w:sz w:val="29"/>
                <w:szCs w:val="29"/>
              </w:rPr>
              <w:t>Настоящее решение вступает в силу после дня его опубликования в информационном бюллетене «</w:t>
            </w:r>
            <w:r w:rsidR="00DC5316" w:rsidRPr="0007337F">
              <w:rPr>
                <w:sz w:val="29"/>
                <w:szCs w:val="29"/>
              </w:rPr>
              <w:t xml:space="preserve">Николаевский </w:t>
            </w:r>
            <w:r w:rsidRPr="0007337F">
              <w:rPr>
                <w:sz w:val="29"/>
                <w:szCs w:val="29"/>
              </w:rPr>
              <w:t>сельсовет»</w:t>
            </w:r>
            <w:r w:rsidR="004B2877" w:rsidRPr="0007337F">
              <w:rPr>
                <w:sz w:val="29"/>
                <w:szCs w:val="29"/>
              </w:rPr>
              <w:t>, распространяется на правоотношения, возникшие с 01.01.2023,</w:t>
            </w:r>
            <w:r w:rsidRPr="0007337F">
              <w:rPr>
                <w:sz w:val="29"/>
                <w:szCs w:val="29"/>
              </w:rPr>
              <w:t xml:space="preserve"> и подлежит размещению на официальном сайте муниципального образования </w:t>
            </w:r>
            <w:r w:rsidR="00DC5316" w:rsidRPr="0007337F">
              <w:rPr>
                <w:sz w:val="29"/>
                <w:szCs w:val="29"/>
              </w:rPr>
              <w:t>Николаевского</w:t>
            </w:r>
            <w:r w:rsidRPr="0007337F">
              <w:rPr>
                <w:sz w:val="29"/>
                <w:szCs w:val="29"/>
              </w:rPr>
              <w:t xml:space="preserve"> сельсовета Саракташского района Оренбургской области.</w:t>
            </w:r>
          </w:p>
          <w:p w:rsidR="0007337F" w:rsidRPr="0007337F" w:rsidRDefault="0007337F" w:rsidP="0007337F">
            <w:pPr>
              <w:ind w:left="709"/>
              <w:jc w:val="both"/>
              <w:rPr>
                <w:sz w:val="29"/>
                <w:szCs w:val="29"/>
              </w:rPr>
            </w:pPr>
          </w:p>
          <w:p w:rsidR="003C17EB" w:rsidRPr="0007337F" w:rsidRDefault="001A0F81" w:rsidP="003C17EB">
            <w:pPr>
              <w:tabs>
                <w:tab w:val="left" w:pos="1360"/>
              </w:tabs>
              <w:ind w:right="-1" w:firstLine="709"/>
              <w:jc w:val="both"/>
              <w:rPr>
                <w:sz w:val="29"/>
                <w:szCs w:val="29"/>
              </w:rPr>
            </w:pPr>
            <w:r w:rsidRPr="0007337F">
              <w:rPr>
                <w:sz w:val="29"/>
                <w:szCs w:val="29"/>
              </w:rPr>
              <w:t>3</w:t>
            </w:r>
            <w:r w:rsidR="003C17EB" w:rsidRPr="0007337F">
              <w:rPr>
                <w:sz w:val="29"/>
                <w:szCs w:val="29"/>
              </w:rPr>
              <w:t xml:space="preserve">. Контроль за исполнением настоящего решения возложить на постоянную комиссию </w:t>
            </w:r>
            <w:r w:rsidR="003C17EB" w:rsidRPr="0007337F">
              <w:rPr>
                <w:sz w:val="29"/>
                <w:szCs w:val="29"/>
                <w:shd w:val="clear" w:color="auto" w:fill="FFFFFF"/>
              </w:rPr>
              <w:t xml:space="preserve">Совета депутатов сельсовета по </w:t>
            </w:r>
            <w:r w:rsidR="003C17EB" w:rsidRPr="0007337F">
              <w:rPr>
                <w:sz w:val="29"/>
                <w:szCs w:val="29"/>
              </w:rPr>
              <w:t xml:space="preserve">бюджетной, </w:t>
            </w:r>
            <w:r w:rsidR="003C17EB" w:rsidRPr="0007337F">
              <w:rPr>
                <w:sz w:val="29"/>
                <w:szCs w:val="29"/>
              </w:rPr>
              <w:lastRenderedPageBreak/>
              <w:t>налоговой и финансовой политике, собственности и экономическим вопросам, торговле и быту (</w:t>
            </w:r>
            <w:r w:rsidR="007F2654" w:rsidRPr="0007337F">
              <w:rPr>
                <w:sz w:val="29"/>
                <w:szCs w:val="29"/>
              </w:rPr>
              <w:t>Сафина Г.Ф.</w:t>
            </w:r>
            <w:r w:rsidR="003C17EB" w:rsidRPr="0007337F">
              <w:rPr>
                <w:sz w:val="29"/>
                <w:szCs w:val="29"/>
              </w:rPr>
              <w:t>).</w:t>
            </w:r>
          </w:p>
          <w:p w:rsidR="00CF4190" w:rsidRPr="0007337F" w:rsidRDefault="00CF4190" w:rsidP="003C17EB">
            <w:pPr>
              <w:jc w:val="center"/>
              <w:rPr>
                <w:sz w:val="29"/>
                <w:szCs w:val="29"/>
              </w:rPr>
            </w:pPr>
          </w:p>
        </w:tc>
      </w:tr>
    </w:tbl>
    <w:p w:rsidR="00D6065A" w:rsidRPr="0007337F" w:rsidRDefault="00D6065A" w:rsidP="00D6065A">
      <w:pPr>
        <w:jc w:val="both"/>
        <w:rPr>
          <w:sz w:val="29"/>
          <w:szCs w:val="29"/>
        </w:rPr>
      </w:pPr>
    </w:p>
    <w:tbl>
      <w:tblPr>
        <w:tblW w:w="9464" w:type="dxa"/>
        <w:tblLook w:val="04A0"/>
      </w:tblPr>
      <w:tblGrid>
        <w:gridCol w:w="4219"/>
        <w:gridCol w:w="1276"/>
        <w:gridCol w:w="3969"/>
      </w:tblGrid>
      <w:tr w:rsidR="00D6065A" w:rsidRPr="0007337F" w:rsidTr="00D6065A">
        <w:tc>
          <w:tcPr>
            <w:tcW w:w="4219" w:type="dxa"/>
            <w:hideMark/>
          </w:tcPr>
          <w:p w:rsidR="00D6065A" w:rsidRPr="0007337F" w:rsidRDefault="00D6065A" w:rsidP="00D6065A">
            <w:pPr>
              <w:jc w:val="both"/>
              <w:rPr>
                <w:sz w:val="29"/>
                <w:szCs w:val="29"/>
              </w:rPr>
            </w:pPr>
            <w:r w:rsidRPr="0007337F">
              <w:rPr>
                <w:sz w:val="29"/>
                <w:szCs w:val="29"/>
              </w:rPr>
              <w:t xml:space="preserve">Председатель Совета депутатов </w:t>
            </w:r>
            <w:r w:rsidR="00DC5316" w:rsidRPr="0007337F">
              <w:rPr>
                <w:sz w:val="29"/>
                <w:szCs w:val="29"/>
              </w:rPr>
              <w:t xml:space="preserve">Николаевского </w:t>
            </w:r>
            <w:r w:rsidRPr="0007337F">
              <w:rPr>
                <w:sz w:val="29"/>
                <w:szCs w:val="29"/>
              </w:rPr>
              <w:t>сельсовета</w:t>
            </w:r>
          </w:p>
        </w:tc>
        <w:tc>
          <w:tcPr>
            <w:tcW w:w="1276" w:type="dxa"/>
          </w:tcPr>
          <w:p w:rsidR="00D6065A" w:rsidRPr="0007337F" w:rsidRDefault="00D6065A" w:rsidP="00D6065A">
            <w:pPr>
              <w:jc w:val="both"/>
              <w:rPr>
                <w:sz w:val="29"/>
                <w:szCs w:val="29"/>
              </w:rPr>
            </w:pPr>
          </w:p>
        </w:tc>
        <w:tc>
          <w:tcPr>
            <w:tcW w:w="3969" w:type="dxa"/>
            <w:hideMark/>
          </w:tcPr>
          <w:p w:rsidR="00D6065A" w:rsidRPr="0007337F" w:rsidRDefault="00D6065A" w:rsidP="00D6065A">
            <w:pPr>
              <w:jc w:val="both"/>
              <w:rPr>
                <w:sz w:val="29"/>
                <w:szCs w:val="29"/>
              </w:rPr>
            </w:pPr>
            <w:r w:rsidRPr="0007337F">
              <w:rPr>
                <w:sz w:val="29"/>
                <w:szCs w:val="29"/>
              </w:rPr>
              <w:t xml:space="preserve">Глава муниципального образования </w:t>
            </w:r>
            <w:r w:rsidR="00DC5316" w:rsidRPr="0007337F">
              <w:rPr>
                <w:sz w:val="29"/>
                <w:szCs w:val="29"/>
              </w:rPr>
              <w:t>Николаевский сельсовет</w:t>
            </w:r>
          </w:p>
        </w:tc>
      </w:tr>
      <w:tr w:rsidR="00D6065A" w:rsidRPr="0007337F" w:rsidTr="00D6065A">
        <w:tc>
          <w:tcPr>
            <w:tcW w:w="4219" w:type="dxa"/>
          </w:tcPr>
          <w:p w:rsidR="00D6065A" w:rsidRPr="0007337F" w:rsidRDefault="00D6065A" w:rsidP="00D6065A">
            <w:pPr>
              <w:rPr>
                <w:sz w:val="29"/>
                <w:szCs w:val="29"/>
              </w:rPr>
            </w:pPr>
            <w:r w:rsidRPr="0007337F">
              <w:rPr>
                <w:sz w:val="29"/>
                <w:szCs w:val="29"/>
              </w:rPr>
              <w:t xml:space="preserve">___________ </w:t>
            </w:r>
            <w:r w:rsidR="004D1A1E" w:rsidRPr="0007337F">
              <w:rPr>
                <w:sz w:val="29"/>
                <w:szCs w:val="29"/>
              </w:rPr>
              <w:t>____________</w:t>
            </w:r>
          </w:p>
          <w:p w:rsidR="00D6065A" w:rsidRPr="0007337F" w:rsidRDefault="00D6065A" w:rsidP="00D6065A">
            <w:pPr>
              <w:jc w:val="both"/>
              <w:rPr>
                <w:sz w:val="29"/>
                <w:szCs w:val="29"/>
              </w:rPr>
            </w:pPr>
          </w:p>
        </w:tc>
        <w:tc>
          <w:tcPr>
            <w:tcW w:w="1276" w:type="dxa"/>
          </w:tcPr>
          <w:p w:rsidR="00D6065A" w:rsidRPr="0007337F" w:rsidRDefault="00D6065A" w:rsidP="00D6065A">
            <w:pPr>
              <w:rPr>
                <w:sz w:val="29"/>
                <w:szCs w:val="29"/>
              </w:rPr>
            </w:pPr>
          </w:p>
        </w:tc>
        <w:tc>
          <w:tcPr>
            <w:tcW w:w="3969" w:type="dxa"/>
          </w:tcPr>
          <w:p w:rsidR="00D6065A" w:rsidRPr="0007337F" w:rsidRDefault="00D6065A" w:rsidP="00D6065A">
            <w:pPr>
              <w:rPr>
                <w:sz w:val="29"/>
                <w:szCs w:val="29"/>
              </w:rPr>
            </w:pPr>
            <w:r w:rsidRPr="0007337F">
              <w:rPr>
                <w:sz w:val="29"/>
                <w:szCs w:val="29"/>
              </w:rPr>
              <w:t xml:space="preserve">__________  </w:t>
            </w:r>
            <w:r w:rsidR="004D1A1E" w:rsidRPr="0007337F">
              <w:rPr>
                <w:sz w:val="29"/>
                <w:szCs w:val="29"/>
              </w:rPr>
              <w:t>______________</w:t>
            </w:r>
          </w:p>
          <w:p w:rsidR="00D6065A" w:rsidRPr="0007337F" w:rsidRDefault="00D6065A" w:rsidP="00D6065A">
            <w:pPr>
              <w:jc w:val="both"/>
              <w:rPr>
                <w:sz w:val="29"/>
                <w:szCs w:val="29"/>
              </w:rPr>
            </w:pPr>
          </w:p>
        </w:tc>
      </w:tr>
    </w:tbl>
    <w:p w:rsidR="00D6065A" w:rsidRPr="0007337F" w:rsidRDefault="00D6065A" w:rsidP="005453CA">
      <w:pPr>
        <w:jc w:val="both"/>
        <w:rPr>
          <w:sz w:val="29"/>
          <w:szCs w:val="29"/>
        </w:rPr>
      </w:pPr>
    </w:p>
    <w:tbl>
      <w:tblPr>
        <w:tblW w:w="0" w:type="auto"/>
        <w:tblBorders>
          <w:insideH w:val="single" w:sz="4" w:space="0" w:color="auto"/>
        </w:tblBorders>
        <w:tblLook w:val="01E0"/>
      </w:tblPr>
      <w:tblGrid>
        <w:gridCol w:w="1549"/>
        <w:gridCol w:w="8022"/>
      </w:tblGrid>
      <w:tr w:rsidR="00D6065A" w:rsidRPr="0007337F" w:rsidTr="00D6065A">
        <w:tc>
          <w:tcPr>
            <w:tcW w:w="1548" w:type="dxa"/>
          </w:tcPr>
          <w:p w:rsidR="00D6065A" w:rsidRPr="0007337F" w:rsidRDefault="00D6065A" w:rsidP="00D6065A">
            <w:pPr>
              <w:jc w:val="both"/>
              <w:rPr>
                <w:sz w:val="29"/>
                <w:szCs w:val="29"/>
              </w:rPr>
            </w:pPr>
            <w:r w:rsidRPr="0007337F">
              <w:rPr>
                <w:sz w:val="29"/>
                <w:szCs w:val="29"/>
              </w:rPr>
              <w:t>Разослано:</w:t>
            </w:r>
          </w:p>
        </w:tc>
        <w:tc>
          <w:tcPr>
            <w:tcW w:w="8022" w:type="dxa"/>
          </w:tcPr>
          <w:p w:rsidR="00D6065A" w:rsidRPr="0007337F" w:rsidRDefault="00D6065A" w:rsidP="00D6065A">
            <w:pPr>
              <w:ind w:firstLine="12"/>
              <w:jc w:val="both"/>
              <w:rPr>
                <w:sz w:val="29"/>
                <w:szCs w:val="29"/>
              </w:rPr>
            </w:pPr>
            <w:r w:rsidRPr="0007337F">
              <w:rPr>
                <w:sz w:val="29"/>
                <w:szCs w:val="29"/>
              </w:rPr>
              <w:t>администрации сельсовета, постоянным комиссиям, депутатам Совета депутатов сельсовета, прокуратуре района, официальный сайт сельсовета,</w:t>
            </w:r>
            <w:r w:rsidR="00CF4190" w:rsidRPr="0007337F">
              <w:rPr>
                <w:sz w:val="29"/>
                <w:szCs w:val="29"/>
              </w:rPr>
              <w:t xml:space="preserve"> информационный бюллетень «</w:t>
            </w:r>
            <w:r w:rsidR="0007337F" w:rsidRPr="0007337F">
              <w:rPr>
                <w:sz w:val="29"/>
                <w:szCs w:val="29"/>
              </w:rPr>
              <w:t xml:space="preserve">Николаевский </w:t>
            </w:r>
            <w:r w:rsidR="00CF4190" w:rsidRPr="0007337F">
              <w:rPr>
                <w:sz w:val="29"/>
                <w:szCs w:val="29"/>
              </w:rPr>
              <w:t xml:space="preserve"> сельсовет», </w:t>
            </w:r>
            <w:r w:rsidRPr="0007337F">
              <w:rPr>
                <w:sz w:val="29"/>
                <w:szCs w:val="29"/>
              </w:rPr>
              <w:t xml:space="preserve"> в дело</w:t>
            </w:r>
          </w:p>
          <w:p w:rsidR="00D6065A" w:rsidRPr="0007337F" w:rsidRDefault="00D6065A" w:rsidP="00D6065A">
            <w:pPr>
              <w:ind w:firstLine="709"/>
              <w:jc w:val="both"/>
              <w:rPr>
                <w:sz w:val="29"/>
                <w:szCs w:val="29"/>
              </w:rPr>
            </w:pPr>
          </w:p>
          <w:p w:rsidR="00D6065A" w:rsidRPr="0007337F" w:rsidRDefault="00D6065A" w:rsidP="00D6065A">
            <w:pPr>
              <w:ind w:firstLine="709"/>
              <w:jc w:val="both"/>
              <w:rPr>
                <w:sz w:val="29"/>
                <w:szCs w:val="29"/>
              </w:rPr>
            </w:pPr>
          </w:p>
        </w:tc>
      </w:tr>
    </w:tbl>
    <w:p w:rsidR="00985A42" w:rsidRPr="00EF53DE" w:rsidRDefault="00985A42" w:rsidP="003C17EB">
      <w:pPr>
        <w:jc w:val="both"/>
        <w:rPr>
          <w:sz w:val="28"/>
          <w:szCs w:val="28"/>
        </w:rPr>
      </w:pPr>
    </w:p>
    <w:sectPr w:rsidR="00985A42" w:rsidRPr="00EF53DE" w:rsidSect="007F680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958F2"/>
    <w:multiLevelType w:val="multilevel"/>
    <w:tmpl w:val="2A2C654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">
    <w:nsid w:val="46B67827"/>
    <w:multiLevelType w:val="hybridMultilevel"/>
    <w:tmpl w:val="EE4A4060"/>
    <w:lvl w:ilvl="0" w:tplc="680AD0B0">
      <w:start w:val="1"/>
      <w:numFmt w:val="bullet"/>
      <w:lvlText w:val="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A6408610">
      <w:start w:val="1"/>
      <w:numFmt w:val="bullet"/>
      <w:lvlText w:val="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>
    <w:nsid w:val="61F406F4"/>
    <w:multiLevelType w:val="hybridMultilevel"/>
    <w:tmpl w:val="1D64E38A"/>
    <w:lvl w:ilvl="0" w:tplc="680AD0B0">
      <w:start w:val="1"/>
      <w:numFmt w:val="bullet"/>
      <w:lvlText w:val="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>
    <w:nsid w:val="6E573EBF"/>
    <w:multiLevelType w:val="hybridMultilevel"/>
    <w:tmpl w:val="A5D438C0"/>
    <w:lvl w:ilvl="0" w:tplc="680AD0B0">
      <w:start w:val="1"/>
      <w:numFmt w:val="bullet"/>
      <w:lvlText w:val="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>
    <w:nsid w:val="733870CC"/>
    <w:multiLevelType w:val="hybridMultilevel"/>
    <w:tmpl w:val="9092D9F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A6669E8"/>
    <w:multiLevelType w:val="multilevel"/>
    <w:tmpl w:val="2A2C654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8"/>
  <w:characterSpacingControl w:val="doNotCompress"/>
  <w:compat/>
  <w:rsids>
    <w:rsidRoot w:val="00D60111"/>
    <w:rsid w:val="0004212D"/>
    <w:rsid w:val="0004474A"/>
    <w:rsid w:val="0007337F"/>
    <w:rsid w:val="00086363"/>
    <w:rsid w:val="000F24C0"/>
    <w:rsid w:val="00145665"/>
    <w:rsid w:val="00166991"/>
    <w:rsid w:val="001A0F81"/>
    <w:rsid w:val="001D1610"/>
    <w:rsid w:val="002133AD"/>
    <w:rsid w:val="00257B3C"/>
    <w:rsid w:val="002E285E"/>
    <w:rsid w:val="003073FD"/>
    <w:rsid w:val="00314839"/>
    <w:rsid w:val="00362C5A"/>
    <w:rsid w:val="003B0D30"/>
    <w:rsid w:val="003C17EB"/>
    <w:rsid w:val="00401E2A"/>
    <w:rsid w:val="00427319"/>
    <w:rsid w:val="00444FED"/>
    <w:rsid w:val="00454DF2"/>
    <w:rsid w:val="004621F6"/>
    <w:rsid w:val="00495BA8"/>
    <w:rsid w:val="004A2EF5"/>
    <w:rsid w:val="004B2877"/>
    <w:rsid w:val="004B5F82"/>
    <w:rsid w:val="004D1A1E"/>
    <w:rsid w:val="00517B18"/>
    <w:rsid w:val="0054377F"/>
    <w:rsid w:val="005453CA"/>
    <w:rsid w:val="00573CAD"/>
    <w:rsid w:val="005A0CFB"/>
    <w:rsid w:val="005B6F2C"/>
    <w:rsid w:val="0060076D"/>
    <w:rsid w:val="006076E0"/>
    <w:rsid w:val="006132F7"/>
    <w:rsid w:val="00645855"/>
    <w:rsid w:val="00657725"/>
    <w:rsid w:val="00676E09"/>
    <w:rsid w:val="00745237"/>
    <w:rsid w:val="007D440A"/>
    <w:rsid w:val="007F2654"/>
    <w:rsid w:val="007F5994"/>
    <w:rsid w:val="007F6803"/>
    <w:rsid w:val="00830FFC"/>
    <w:rsid w:val="00833279"/>
    <w:rsid w:val="00856CC3"/>
    <w:rsid w:val="0086244E"/>
    <w:rsid w:val="00874F87"/>
    <w:rsid w:val="008A562F"/>
    <w:rsid w:val="00971E4E"/>
    <w:rsid w:val="009771E5"/>
    <w:rsid w:val="00985A42"/>
    <w:rsid w:val="0099681D"/>
    <w:rsid w:val="009B6B2E"/>
    <w:rsid w:val="009E016F"/>
    <w:rsid w:val="009F3A7C"/>
    <w:rsid w:val="009F42AE"/>
    <w:rsid w:val="00A37C5A"/>
    <w:rsid w:val="00A54AEA"/>
    <w:rsid w:val="00A879B0"/>
    <w:rsid w:val="00A9628F"/>
    <w:rsid w:val="00A975AA"/>
    <w:rsid w:val="00AC038E"/>
    <w:rsid w:val="00AF2B32"/>
    <w:rsid w:val="00B31148"/>
    <w:rsid w:val="00B72688"/>
    <w:rsid w:val="00B772F4"/>
    <w:rsid w:val="00B821BF"/>
    <w:rsid w:val="00B84748"/>
    <w:rsid w:val="00B9277C"/>
    <w:rsid w:val="00BA66C7"/>
    <w:rsid w:val="00C0468E"/>
    <w:rsid w:val="00C052AA"/>
    <w:rsid w:val="00C20661"/>
    <w:rsid w:val="00C21DC8"/>
    <w:rsid w:val="00C44CA7"/>
    <w:rsid w:val="00CD79EC"/>
    <w:rsid w:val="00CF4190"/>
    <w:rsid w:val="00CF7A21"/>
    <w:rsid w:val="00D12D4F"/>
    <w:rsid w:val="00D60111"/>
    <w:rsid w:val="00D6065A"/>
    <w:rsid w:val="00D837AA"/>
    <w:rsid w:val="00DC5316"/>
    <w:rsid w:val="00DD43E8"/>
    <w:rsid w:val="00DD7584"/>
    <w:rsid w:val="00E14CB7"/>
    <w:rsid w:val="00E1685B"/>
    <w:rsid w:val="00E56905"/>
    <w:rsid w:val="00E84EB5"/>
    <w:rsid w:val="00EC1FD1"/>
    <w:rsid w:val="00ED5404"/>
    <w:rsid w:val="00EF53DE"/>
    <w:rsid w:val="00F50A30"/>
    <w:rsid w:val="00F83E4D"/>
    <w:rsid w:val="00FA3488"/>
    <w:rsid w:val="00FD4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60111"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9771E5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6">
    <w:name w:val="heading 6"/>
    <w:basedOn w:val="a"/>
    <w:next w:val="a"/>
    <w:link w:val="60"/>
    <w:unhideWhenUsed/>
    <w:qFormat/>
    <w:rsid w:val="003C17E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uiPriority w:val="99"/>
    <w:unhideWhenUsed/>
    <w:rsid w:val="00B772F4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B772F4"/>
    <w:rPr>
      <w:b/>
      <w:bCs/>
    </w:rPr>
  </w:style>
  <w:style w:type="character" w:customStyle="1" w:styleId="20">
    <w:name w:val="Заголовок 2 Знак"/>
    <w:link w:val="2"/>
    <w:semiHidden/>
    <w:rsid w:val="009771E5"/>
    <w:rPr>
      <w:rFonts w:ascii="Cambria" w:hAnsi="Cambria"/>
      <w:b/>
      <w:bCs/>
      <w:i/>
      <w:iCs/>
      <w:sz w:val="28"/>
      <w:szCs w:val="28"/>
      <w:lang w:eastAsia="en-US"/>
    </w:rPr>
  </w:style>
  <w:style w:type="paragraph" w:styleId="a5">
    <w:name w:val="No Spacing"/>
    <w:qFormat/>
    <w:rsid w:val="009771E5"/>
    <w:rPr>
      <w:rFonts w:ascii="Calibri" w:hAnsi="Calibri"/>
      <w:sz w:val="22"/>
      <w:szCs w:val="22"/>
    </w:rPr>
  </w:style>
  <w:style w:type="character" w:customStyle="1" w:styleId="FontStyle13">
    <w:name w:val="Font Style13"/>
    <w:rsid w:val="00EF53DE"/>
    <w:rPr>
      <w:rFonts w:ascii="Times New Roman" w:hAnsi="Times New Roman"/>
      <w:sz w:val="26"/>
    </w:rPr>
  </w:style>
  <w:style w:type="character" w:customStyle="1" w:styleId="lastbreadcrumb">
    <w:name w:val="last_breadcrumb"/>
    <w:rsid w:val="00EF53DE"/>
    <w:rPr>
      <w:rFonts w:ascii="Times New Roman" w:hAnsi="Times New Roman" w:cs="Times New Roman" w:hint="default"/>
    </w:rPr>
  </w:style>
  <w:style w:type="paragraph" w:styleId="a6">
    <w:name w:val="Plain Text"/>
    <w:basedOn w:val="a"/>
    <w:link w:val="1"/>
    <w:unhideWhenUsed/>
    <w:rsid w:val="004B5F82"/>
    <w:rPr>
      <w:rFonts w:ascii="Courier New" w:hAnsi="Courier New"/>
      <w:sz w:val="20"/>
      <w:szCs w:val="20"/>
      <w:lang/>
    </w:rPr>
  </w:style>
  <w:style w:type="character" w:customStyle="1" w:styleId="a7">
    <w:name w:val="Текст Знак"/>
    <w:rsid w:val="004B5F82"/>
    <w:rPr>
      <w:rFonts w:ascii="Courier New" w:hAnsi="Courier New" w:cs="Courier New"/>
    </w:rPr>
  </w:style>
  <w:style w:type="character" w:customStyle="1" w:styleId="1">
    <w:name w:val="Текст Знак1"/>
    <w:link w:val="a6"/>
    <w:locked/>
    <w:rsid w:val="004B5F82"/>
    <w:rPr>
      <w:rFonts w:ascii="Courier New" w:hAnsi="Courier New" w:cs="Courier New"/>
    </w:rPr>
  </w:style>
  <w:style w:type="paragraph" w:styleId="a8">
    <w:name w:val="List Paragraph"/>
    <w:basedOn w:val="a"/>
    <w:uiPriority w:val="34"/>
    <w:qFormat/>
    <w:rsid w:val="00517B18"/>
    <w:pPr>
      <w:ind w:left="720"/>
      <w:contextualSpacing/>
    </w:pPr>
    <w:rPr>
      <w:sz w:val="20"/>
      <w:szCs w:val="20"/>
    </w:rPr>
  </w:style>
  <w:style w:type="table" w:styleId="a9">
    <w:name w:val="Table Grid"/>
    <w:basedOn w:val="a1"/>
    <w:rsid w:val="008A562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">
    <w:name w:val="ConsPlusNormal Знак"/>
    <w:link w:val="ConsPlusNormal0"/>
    <w:locked/>
    <w:rsid w:val="007F6803"/>
    <w:rPr>
      <w:rFonts w:cs="Calibri"/>
      <w:sz w:val="22"/>
      <w:lang w:val="ru-RU" w:eastAsia="ru-RU" w:bidi="ar-SA"/>
    </w:rPr>
  </w:style>
  <w:style w:type="paragraph" w:customStyle="1" w:styleId="ConsPlusNormal0">
    <w:name w:val="ConsPlusNormal"/>
    <w:link w:val="ConsPlusNormal"/>
    <w:qFormat/>
    <w:rsid w:val="007F6803"/>
    <w:pPr>
      <w:widowControl w:val="0"/>
      <w:autoSpaceDE w:val="0"/>
      <w:autoSpaceDN w:val="0"/>
    </w:pPr>
    <w:rPr>
      <w:rFonts w:cs="Calibri"/>
      <w:sz w:val="22"/>
    </w:rPr>
  </w:style>
  <w:style w:type="character" w:customStyle="1" w:styleId="60">
    <w:name w:val="Заголовок 6 Знак"/>
    <w:basedOn w:val="a0"/>
    <w:link w:val="6"/>
    <w:rsid w:val="003C17EB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10">
    <w:name w:val="Без интервала1"/>
    <w:rsid w:val="00DC5316"/>
    <w:rPr>
      <w:rFonts w:ascii="Calibri" w:hAnsi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15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80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9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A379C-6C87-4018-B6DF-6E9CAB03B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650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</cp:revision>
  <cp:lastPrinted>2023-08-14T10:13:00Z</cp:lastPrinted>
  <dcterms:created xsi:type="dcterms:W3CDTF">2023-09-18T08:58:00Z</dcterms:created>
  <dcterms:modified xsi:type="dcterms:W3CDTF">2023-09-18T08:58:00Z</dcterms:modified>
</cp:coreProperties>
</file>