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4125" w:rsidRDefault="00FA1D53">
      <w:pPr>
        <w:widowControl/>
        <w:autoSpaceDE/>
        <w:jc w:val="center"/>
        <w:rPr>
          <w:b/>
          <w:bCs/>
          <w:sz w:val="28"/>
          <w:szCs w:val="28"/>
        </w:rPr>
      </w:pPr>
      <w:r>
        <w:rPr>
          <w:noProof/>
          <w:sz w:val="28"/>
          <w:szCs w:val="28"/>
          <w:lang w:eastAsia="ru-RU"/>
        </w:rPr>
        <w:drawing>
          <wp:inline distT="0" distB="0" distL="0" distR="0">
            <wp:extent cx="457200" cy="7835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5" t="-9" r="-15" b="-9"/>
                    <a:stretch>
                      <a:fillRect/>
                    </a:stretch>
                  </pic:blipFill>
                  <pic:spPr bwMode="auto">
                    <a:xfrm>
                      <a:off x="0" y="0"/>
                      <a:ext cx="457200" cy="783590"/>
                    </a:xfrm>
                    <a:prstGeom prst="rect">
                      <a:avLst/>
                    </a:prstGeom>
                    <a:solidFill>
                      <a:srgbClr val="FFFFFF"/>
                    </a:solidFill>
                    <a:ln w="9525">
                      <a:noFill/>
                      <a:miter lim="800000"/>
                      <a:headEnd/>
                      <a:tailEnd/>
                    </a:ln>
                  </pic:spPr>
                </pic:pic>
              </a:graphicData>
            </a:graphic>
          </wp:inline>
        </w:drawing>
      </w:r>
    </w:p>
    <w:p w:rsidR="00B24125" w:rsidRDefault="003D5277">
      <w:pPr>
        <w:keepNext/>
        <w:widowControl/>
        <w:overflowPunct w:val="0"/>
        <w:autoSpaceDE/>
        <w:ind w:right="-284"/>
        <w:jc w:val="center"/>
        <w:textAlignment w:val="baseline"/>
        <w:outlineLvl w:val="1"/>
        <w:rPr>
          <w:b/>
          <w:caps/>
          <w:sz w:val="28"/>
          <w:szCs w:val="28"/>
        </w:rPr>
      </w:pPr>
      <w:r>
        <w:rPr>
          <w:b/>
          <w:bCs/>
          <w:sz w:val="28"/>
          <w:szCs w:val="28"/>
        </w:rPr>
        <w:t>АДМИНИСТРАЦИЯ НИКОЛАЕВСКОГО СЕЛЬСОВЕТА</w:t>
      </w:r>
    </w:p>
    <w:p w:rsidR="00B24125" w:rsidRDefault="003D5277">
      <w:pPr>
        <w:widowControl/>
        <w:autoSpaceDE/>
        <w:ind w:right="-284"/>
        <w:jc w:val="center"/>
        <w:rPr>
          <w:b/>
          <w:caps/>
          <w:sz w:val="28"/>
          <w:szCs w:val="28"/>
        </w:rPr>
      </w:pPr>
      <w:r>
        <w:rPr>
          <w:b/>
          <w:caps/>
          <w:sz w:val="28"/>
          <w:szCs w:val="28"/>
        </w:rPr>
        <w:t>САРАКТАШСКОГО РАЙОНА ОРЕНБУРГСКОЙ ОБЛАСТИ</w:t>
      </w:r>
    </w:p>
    <w:p w:rsidR="00B24125" w:rsidRDefault="00B24125">
      <w:pPr>
        <w:widowControl/>
        <w:autoSpaceDE/>
        <w:jc w:val="center"/>
        <w:rPr>
          <w:b/>
          <w:caps/>
          <w:sz w:val="28"/>
          <w:szCs w:val="28"/>
        </w:rPr>
      </w:pPr>
    </w:p>
    <w:p w:rsidR="00B24125" w:rsidRDefault="003D5277">
      <w:pPr>
        <w:widowControl/>
        <w:autoSpaceDE/>
        <w:jc w:val="center"/>
        <w:rPr>
          <w:b/>
          <w:sz w:val="28"/>
          <w:szCs w:val="28"/>
        </w:rPr>
      </w:pPr>
      <w:r>
        <w:rPr>
          <w:b/>
          <w:sz w:val="28"/>
          <w:szCs w:val="28"/>
        </w:rPr>
        <w:t>П О С Т А Н О В Л Е Н И Е</w:t>
      </w:r>
    </w:p>
    <w:p w:rsidR="00B24125" w:rsidRDefault="003D5277">
      <w:pPr>
        <w:widowControl/>
        <w:pBdr>
          <w:top w:val="none" w:sz="0" w:space="0" w:color="000000"/>
          <w:left w:val="none" w:sz="0" w:space="0" w:color="000000"/>
          <w:bottom w:val="single" w:sz="4" w:space="1" w:color="000000"/>
          <w:right w:val="none" w:sz="0" w:space="0" w:color="000000"/>
        </w:pBdr>
        <w:autoSpaceDE/>
        <w:ind w:right="-284"/>
        <w:jc w:val="center"/>
        <w:rPr>
          <w:sz w:val="28"/>
          <w:szCs w:val="28"/>
        </w:rPr>
      </w:pPr>
      <w:r>
        <w:rPr>
          <w:b/>
          <w:sz w:val="28"/>
          <w:szCs w:val="28"/>
        </w:rPr>
        <w:t>____________________________________________________________________</w:t>
      </w:r>
    </w:p>
    <w:p w:rsidR="00B24125" w:rsidRDefault="00B24125">
      <w:pPr>
        <w:widowControl/>
        <w:autoSpaceDE/>
        <w:ind w:right="283"/>
        <w:rPr>
          <w:sz w:val="28"/>
          <w:szCs w:val="28"/>
        </w:rPr>
      </w:pPr>
    </w:p>
    <w:p w:rsidR="00B24125" w:rsidRDefault="003D5277">
      <w:pPr>
        <w:widowControl/>
        <w:autoSpaceDE/>
        <w:jc w:val="center"/>
        <w:rPr>
          <w:color w:val="000000"/>
          <w:sz w:val="24"/>
          <w:szCs w:val="24"/>
        </w:rPr>
      </w:pPr>
      <w:r>
        <w:rPr>
          <w:sz w:val="28"/>
        </w:rPr>
        <w:t>09.10.2024                                   с. Николаевка                                    № 46-п</w:t>
      </w:r>
    </w:p>
    <w:p w:rsidR="00B24125" w:rsidRDefault="00B24125">
      <w:pPr>
        <w:widowControl/>
        <w:tabs>
          <w:tab w:val="left" w:pos="8100"/>
        </w:tabs>
        <w:autoSpaceDE/>
        <w:rPr>
          <w:color w:val="000000"/>
          <w:sz w:val="24"/>
          <w:szCs w:val="24"/>
        </w:rPr>
      </w:pPr>
    </w:p>
    <w:p w:rsidR="00B24125" w:rsidRDefault="00B24125">
      <w:pPr>
        <w:widowControl/>
        <w:tabs>
          <w:tab w:val="left" w:pos="8100"/>
        </w:tabs>
        <w:autoSpaceDE/>
        <w:rPr>
          <w:color w:val="000000"/>
          <w:sz w:val="24"/>
          <w:szCs w:val="24"/>
        </w:rPr>
      </w:pPr>
    </w:p>
    <w:p w:rsidR="00B24125" w:rsidRDefault="003D5277">
      <w:pPr>
        <w:widowControl/>
        <w:autoSpaceDE/>
        <w:ind w:right="-2"/>
        <w:jc w:val="center"/>
        <w:rPr>
          <w:sz w:val="28"/>
          <w:szCs w:val="24"/>
        </w:rPr>
      </w:pPr>
      <w:r>
        <w:rPr>
          <w:sz w:val="28"/>
          <w:szCs w:val="24"/>
        </w:rPr>
        <w:t xml:space="preserve">Об утверждении отчета об исполнении </w:t>
      </w:r>
    </w:p>
    <w:p w:rsidR="00B24125" w:rsidRDefault="003D5277">
      <w:pPr>
        <w:widowControl/>
        <w:autoSpaceDE/>
        <w:ind w:right="-2"/>
        <w:jc w:val="center"/>
        <w:rPr>
          <w:sz w:val="28"/>
          <w:szCs w:val="24"/>
        </w:rPr>
      </w:pPr>
      <w:r>
        <w:rPr>
          <w:sz w:val="28"/>
          <w:szCs w:val="24"/>
        </w:rPr>
        <w:t>местного бюджета за 9 месяцев 2024 года</w:t>
      </w:r>
    </w:p>
    <w:p w:rsidR="00B24125" w:rsidRDefault="00B24125">
      <w:pPr>
        <w:widowControl/>
        <w:autoSpaceDE/>
        <w:rPr>
          <w:sz w:val="28"/>
          <w:szCs w:val="24"/>
        </w:rPr>
      </w:pPr>
    </w:p>
    <w:p w:rsidR="00B24125" w:rsidRDefault="003D5277">
      <w:pPr>
        <w:widowControl/>
        <w:autoSpaceDE/>
        <w:ind w:firstLine="709"/>
        <w:jc w:val="both"/>
        <w:rPr>
          <w:b/>
          <w:sz w:val="28"/>
          <w:szCs w:val="24"/>
        </w:rPr>
      </w:pPr>
      <w:r>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25.06.2019 № 164</w:t>
      </w:r>
    </w:p>
    <w:p w:rsidR="00B24125" w:rsidRDefault="00B24125">
      <w:pPr>
        <w:widowControl/>
        <w:autoSpaceDE/>
        <w:ind w:firstLine="709"/>
        <w:jc w:val="both"/>
        <w:rPr>
          <w:b/>
          <w:sz w:val="28"/>
          <w:szCs w:val="24"/>
        </w:rPr>
      </w:pPr>
    </w:p>
    <w:p w:rsidR="00B24125" w:rsidRDefault="003D5277">
      <w:pPr>
        <w:widowControl/>
        <w:numPr>
          <w:ilvl w:val="0"/>
          <w:numId w:val="3"/>
        </w:numPr>
        <w:tabs>
          <w:tab w:val="left" w:pos="540"/>
        </w:tabs>
        <w:autoSpaceDE/>
        <w:ind w:left="0" w:firstLine="709"/>
        <w:jc w:val="both"/>
        <w:rPr>
          <w:sz w:val="28"/>
          <w:szCs w:val="24"/>
        </w:rPr>
      </w:pPr>
      <w:r>
        <w:rPr>
          <w:sz w:val="28"/>
          <w:szCs w:val="24"/>
        </w:rPr>
        <w:t>Утвердить отчет об исполнении местного бюджета за 9 месяцев 2024 года по доходам в сумме 14 403 853,23 рублей, по расходам 13 793 381,46 рублей, с превышением доходов над расходами в сумме 610 471,77 рублей с показателями:</w:t>
      </w:r>
    </w:p>
    <w:p w:rsidR="00B24125" w:rsidRDefault="003D5277">
      <w:pPr>
        <w:widowControl/>
        <w:tabs>
          <w:tab w:val="left" w:pos="540"/>
        </w:tabs>
        <w:autoSpaceDE/>
        <w:ind w:firstLine="720"/>
        <w:jc w:val="both"/>
        <w:rPr>
          <w:sz w:val="28"/>
          <w:szCs w:val="24"/>
        </w:rPr>
      </w:pPr>
      <w:r>
        <w:rPr>
          <w:sz w:val="28"/>
          <w:szCs w:val="24"/>
        </w:rPr>
        <w:t>по доходам местного бюджета по кодам классификации доходов бюджетов согласно приложению № 1;</w:t>
      </w:r>
    </w:p>
    <w:p w:rsidR="00B24125" w:rsidRDefault="003D5277">
      <w:pPr>
        <w:widowControl/>
        <w:tabs>
          <w:tab w:val="left" w:pos="540"/>
        </w:tabs>
        <w:autoSpaceDE/>
        <w:ind w:firstLine="720"/>
        <w:jc w:val="both"/>
        <w:rPr>
          <w:sz w:val="28"/>
          <w:szCs w:val="24"/>
        </w:rPr>
      </w:pPr>
      <w:r>
        <w:rPr>
          <w:sz w:val="28"/>
          <w:szCs w:val="24"/>
        </w:rPr>
        <w:t>по расходам местного бюджета по разделам, подразделам классификации расходов бюджетов согласно приложению № 2;</w:t>
      </w:r>
    </w:p>
    <w:p w:rsidR="00B24125" w:rsidRDefault="003D5277">
      <w:pPr>
        <w:widowControl/>
        <w:tabs>
          <w:tab w:val="left" w:pos="540"/>
        </w:tabs>
        <w:autoSpaceDE/>
        <w:ind w:firstLine="720"/>
        <w:jc w:val="both"/>
        <w:rPr>
          <w:sz w:val="28"/>
          <w:szCs w:val="24"/>
        </w:rPr>
      </w:pPr>
      <w:r>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B24125" w:rsidRDefault="003D5277">
      <w:pPr>
        <w:widowControl/>
        <w:numPr>
          <w:ilvl w:val="0"/>
          <w:numId w:val="2"/>
        </w:numPr>
        <w:tabs>
          <w:tab w:val="left" w:pos="540"/>
        </w:tabs>
        <w:autoSpaceDE/>
        <w:ind w:left="0" w:firstLine="709"/>
        <w:jc w:val="both"/>
        <w:rPr>
          <w:sz w:val="28"/>
          <w:szCs w:val="24"/>
        </w:rPr>
      </w:pPr>
      <w:r>
        <w:rPr>
          <w:sz w:val="28"/>
          <w:szCs w:val="24"/>
        </w:rPr>
        <w:t>Специалисту 1 категории муниципального образования Николаевский сельсовет (Манихиной О.М.) направить отчет об исполнении местного бюджета за 9 месяцев 2024 года в Совет депутатов Николаевского сельсовета и в контрольно-счетный орган «Счетная палата» муниципального образования Саракташский район.</w:t>
      </w:r>
    </w:p>
    <w:p w:rsidR="00B24125" w:rsidRDefault="003D5277">
      <w:pPr>
        <w:widowControl/>
        <w:numPr>
          <w:ilvl w:val="0"/>
          <w:numId w:val="2"/>
        </w:numPr>
        <w:tabs>
          <w:tab w:val="left" w:pos="540"/>
        </w:tabs>
        <w:autoSpaceDE/>
        <w:ind w:left="0" w:firstLine="709"/>
        <w:jc w:val="both"/>
        <w:rPr>
          <w:sz w:val="28"/>
          <w:szCs w:val="28"/>
        </w:rPr>
      </w:pPr>
      <w:r>
        <w:rPr>
          <w:sz w:val="28"/>
          <w:szCs w:val="24"/>
        </w:rPr>
        <w:t>Обнародовать настоящее постановление и разместить на официальном сайте муниципального образования Николаевский сельсовет.</w:t>
      </w:r>
    </w:p>
    <w:p w:rsidR="00B24125" w:rsidRDefault="003D5277">
      <w:pPr>
        <w:widowControl/>
        <w:tabs>
          <w:tab w:val="left" w:pos="540"/>
        </w:tabs>
        <w:autoSpaceDE/>
        <w:jc w:val="both"/>
        <w:rPr>
          <w:sz w:val="28"/>
          <w:szCs w:val="28"/>
        </w:rPr>
      </w:pPr>
      <w:r>
        <w:rPr>
          <w:sz w:val="28"/>
          <w:szCs w:val="28"/>
        </w:rPr>
        <w:t xml:space="preserve">         3. Контроль за исполнением настоящего постановления оставляю за собой.</w:t>
      </w:r>
    </w:p>
    <w:p w:rsidR="00B24125" w:rsidRDefault="003D5277">
      <w:pPr>
        <w:widowControl/>
        <w:tabs>
          <w:tab w:val="left" w:pos="540"/>
        </w:tabs>
        <w:autoSpaceDE/>
        <w:jc w:val="both"/>
        <w:rPr>
          <w:sz w:val="28"/>
          <w:szCs w:val="28"/>
        </w:rPr>
      </w:pPr>
      <w:r>
        <w:rPr>
          <w:sz w:val="28"/>
          <w:szCs w:val="28"/>
        </w:rPr>
        <w:t xml:space="preserve">         4. Постановление вступает в силу после подписания.</w:t>
      </w:r>
    </w:p>
    <w:p w:rsidR="00B24125" w:rsidRDefault="00B24125">
      <w:pPr>
        <w:widowControl/>
        <w:autoSpaceDE/>
        <w:jc w:val="both"/>
        <w:rPr>
          <w:sz w:val="28"/>
          <w:szCs w:val="28"/>
        </w:rPr>
      </w:pPr>
    </w:p>
    <w:p w:rsidR="00B24125" w:rsidRDefault="003D5277">
      <w:pPr>
        <w:widowControl/>
        <w:autoSpaceDE/>
        <w:rPr>
          <w:sz w:val="28"/>
          <w:szCs w:val="28"/>
        </w:rPr>
      </w:pPr>
      <w:r>
        <w:rPr>
          <w:sz w:val="28"/>
          <w:szCs w:val="28"/>
        </w:rPr>
        <w:t>Глава администрации</w:t>
      </w:r>
    </w:p>
    <w:p w:rsidR="00B24125" w:rsidRDefault="003D5277">
      <w:pPr>
        <w:widowControl/>
        <w:autoSpaceDE/>
        <w:rPr>
          <w:sz w:val="28"/>
          <w:szCs w:val="28"/>
        </w:rPr>
      </w:pPr>
      <w:r>
        <w:rPr>
          <w:sz w:val="28"/>
          <w:szCs w:val="28"/>
        </w:rPr>
        <w:t xml:space="preserve">МО Николаевский сельсовет:                                </w:t>
      </w:r>
      <w:r>
        <w:rPr>
          <w:sz w:val="28"/>
          <w:szCs w:val="28"/>
        </w:rPr>
        <w:tab/>
      </w:r>
      <w:r>
        <w:rPr>
          <w:sz w:val="28"/>
          <w:szCs w:val="28"/>
        </w:rPr>
        <w:tab/>
        <w:t>Е.С. Жигалкина</w:t>
      </w:r>
    </w:p>
    <w:p w:rsidR="00B24125" w:rsidRDefault="00FA1D53">
      <w:pPr>
        <w:widowControl/>
        <w:autoSpaceDE/>
        <w:ind w:left="5670"/>
        <w:rPr>
          <w:sz w:val="28"/>
          <w:szCs w:val="28"/>
        </w:rPr>
      </w:pPr>
      <w:r>
        <w:rPr>
          <w:noProof/>
          <w:lang w:eastAsia="ru-RU"/>
        </w:rPr>
        <w:drawing>
          <wp:anchor distT="0" distB="0" distL="0" distR="0" simplePos="0" relativeHeight="251658240" behindDoc="0" locked="0" layoutInCell="0" allowOverlap="1">
            <wp:simplePos x="0" y="0"/>
            <wp:positionH relativeFrom="character">
              <wp:posOffset>-1813560</wp:posOffset>
            </wp:positionH>
            <wp:positionV relativeFrom="paragraph">
              <wp:posOffset>141605</wp:posOffset>
            </wp:positionV>
            <wp:extent cx="2876550" cy="10795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p>
    <w:p w:rsidR="00B24125" w:rsidRDefault="00B24125">
      <w:pPr>
        <w:widowControl/>
        <w:autoSpaceDE/>
        <w:ind w:left="5670"/>
        <w:rPr>
          <w:sz w:val="28"/>
          <w:szCs w:val="28"/>
        </w:rPr>
      </w:pPr>
    </w:p>
    <w:p w:rsidR="00B24125" w:rsidRDefault="00B24125">
      <w:pPr>
        <w:widowControl/>
        <w:autoSpaceDE/>
        <w:ind w:left="5670"/>
        <w:rPr>
          <w:sz w:val="28"/>
          <w:szCs w:val="28"/>
        </w:rPr>
      </w:pPr>
    </w:p>
    <w:p w:rsidR="00B24125" w:rsidRDefault="00B24125">
      <w:pPr>
        <w:widowControl/>
        <w:autoSpaceDE/>
        <w:ind w:left="5670"/>
        <w:rPr>
          <w:sz w:val="28"/>
          <w:szCs w:val="28"/>
        </w:rPr>
      </w:pPr>
    </w:p>
    <w:p w:rsidR="00B24125" w:rsidRDefault="003D5277">
      <w:pPr>
        <w:spacing w:after="120"/>
        <w:ind w:left="1416" w:firstLine="708"/>
        <w:rPr>
          <w:sz w:val="28"/>
          <w:szCs w:val="28"/>
        </w:rPr>
        <w:sectPr w:rsidR="00B24125">
          <w:pgSz w:w="11906" w:h="16838"/>
          <w:pgMar w:top="720" w:right="720" w:bottom="720" w:left="720" w:header="720" w:footer="720" w:gutter="0"/>
          <w:cols w:space="720"/>
          <w:docGrid w:linePitch="360"/>
        </w:sectPr>
      </w:pPr>
      <w:r>
        <w:t xml:space="preserve">                                     </w:t>
      </w:r>
      <w:r>
        <w:rPr>
          <w:rFonts w:ascii="Tahoma" w:hAnsi="Tahoma" w:cs="Tahoma"/>
          <w:kern w:val="2"/>
          <w:sz w:val="32"/>
          <w:szCs w:val="32"/>
        </w:rPr>
        <w:t xml:space="preserve">  </w:t>
      </w:r>
    </w:p>
    <w:p w:rsidR="00B24125" w:rsidRDefault="003D5277">
      <w:pPr>
        <w:widowControl/>
        <w:autoSpaceDE/>
        <w:ind w:left="5670"/>
        <w:jc w:val="right"/>
        <w:rPr>
          <w:sz w:val="28"/>
          <w:szCs w:val="28"/>
        </w:rPr>
      </w:pPr>
      <w:r>
        <w:rPr>
          <w:sz w:val="28"/>
          <w:szCs w:val="28"/>
        </w:rPr>
        <w:lastRenderedPageBreak/>
        <w:t>Приложение № 1</w:t>
      </w:r>
    </w:p>
    <w:p w:rsidR="00B24125" w:rsidRDefault="003D5277">
      <w:pPr>
        <w:widowControl/>
        <w:tabs>
          <w:tab w:val="left" w:pos="6840"/>
        </w:tabs>
        <w:autoSpaceDE/>
        <w:ind w:left="5670"/>
        <w:jc w:val="right"/>
        <w:rPr>
          <w:sz w:val="28"/>
          <w:szCs w:val="28"/>
        </w:rPr>
      </w:pPr>
      <w:r>
        <w:rPr>
          <w:sz w:val="28"/>
          <w:szCs w:val="28"/>
        </w:rPr>
        <w:t xml:space="preserve">к постановлению администрации </w:t>
      </w:r>
    </w:p>
    <w:p w:rsidR="00B24125" w:rsidRDefault="003D5277">
      <w:pPr>
        <w:widowControl/>
        <w:tabs>
          <w:tab w:val="left" w:pos="6840"/>
        </w:tabs>
        <w:autoSpaceDE/>
        <w:ind w:left="5670"/>
        <w:jc w:val="right"/>
        <w:rPr>
          <w:sz w:val="28"/>
          <w:szCs w:val="28"/>
        </w:rPr>
      </w:pPr>
      <w:r>
        <w:rPr>
          <w:sz w:val="28"/>
          <w:szCs w:val="28"/>
        </w:rPr>
        <w:t xml:space="preserve">Николаевского сельсовета </w:t>
      </w:r>
    </w:p>
    <w:p w:rsidR="00B24125" w:rsidRDefault="003D5277">
      <w:pPr>
        <w:widowControl/>
        <w:tabs>
          <w:tab w:val="left" w:pos="6840"/>
        </w:tabs>
        <w:autoSpaceDE/>
        <w:ind w:left="5670"/>
        <w:jc w:val="right"/>
        <w:rPr>
          <w:sz w:val="28"/>
          <w:szCs w:val="28"/>
        </w:rPr>
      </w:pPr>
      <w:r>
        <w:rPr>
          <w:sz w:val="28"/>
          <w:szCs w:val="28"/>
        </w:rPr>
        <w:t>от  09.10.2024г. № 46-п</w:t>
      </w:r>
    </w:p>
    <w:p w:rsidR="00B24125" w:rsidRDefault="00B24125">
      <w:pPr>
        <w:widowControl/>
        <w:tabs>
          <w:tab w:val="left" w:pos="6840"/>
        </w:tabs>
        <w:autoSpaceDE/>
        <w:ind w:left="5670"/>
        <w:jc w:val="right"/>
        <w:rPr>
          <w:sz w:val="28"/>
          <w:szCs w:val="28"/>
        </w:rPr>
      </w:pPr>
    </w:p>
    <w:p w:rsidR="00B24125" w:rsidRDefault="003D5277">
      <w:pPr>
        <w:widowControl/>
        <w:autoSpaceDE/>
        <w:jc w:val="center"/>
        <w:rPr>
          <w:b/>
          <w:sz w:val="28"/>
          <w:szCs w:val="28"/>
        </w:rPr>
      </w:pPr>
      <w:r>
        <w:rPr>
          <w:b/>
          <w:sz w:val="28"/>
          <w:szCs w:val="28"/>
        </w:rPr>
        <w:t>Доходы местного бюджета за 9 месяцев 2024 года по кодам классификации доходов бюджетов</w:t>
      </w:r>
    </w:p>
    <w:p w:rsidR="00B24125" w:rsidRDefault="00B24125">
      <w:pPr>
        <w:widowControl/>
        <w:autoSpaceDE/>
        <w:jc w:val="center"/>
        <w:rPr>
          <w:b/>
          <w:sz w:val="28"/>
          <w:szCs w:val="28"/>
        </w:rPr>
      </w:pPr>
    </w:p>
    <w:tbl>
      <w:tblPr>
        <w:tblW w:w="0" w:type="auto"/>
        <w:tblInd w:w="93" w:type="dxa"/>
        <w:tblLayout w:type="fixed"/>
        <w:tblLook w:val="0000"/>
      </w:tblPr>
      <w:tblGrid>
        <w:gridCol w:w="7349"/>
        <w:gridCol w:w="707"/>
        <w:gridCol w:w="2109"/>
        <w:gridCol w:w="1324"/>
        <w:gridCol w:w="1426"/>
        <w:gridCol w:w="1225"/>
      </w:tblGrid>
      <w:tr w:rsidR="00B24125">
        <w:trPr>
          <w:trHeight w:val="792"/>
        </w:trPr>
        <w:tc>
          <w:tcPr>
            <w:tcW w:w="7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Код строки</w:t>
            </w:r>
          </w:p>
        </w:tc>
        <w:tc>
          <w:tcPr>
            <w:tcW w:w="2109"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Код дохода по бюджетной классификации</w:t>
            </w:r>
          </w:p>
        </w:tc>
        <w:tc>
          <w:tcPr>
            <w:tcW w:w="1324"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Утвержденные бюджетные назначения</w:t>
            </w:r>
          </w:p>
        </w:tc>
        <w:tc>
          <w:tcPr>
            <w:tcW w:w="1426"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Исполнено</w:t>
            </w:r>
          </w:p>
        </w:tc>
        <w:tc>
          <w:tcPr>
            <w:tcW w:w="1225"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 исполнения</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2</w:t>
            </w:r>
          </w:p>
        </w:tc>
        <w:tc>
          <w:tcPr>
            <w:tcW w:w="2109"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3</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4</w:t>
            </w:r>
          </w:p>
        </w:tc>
        <w:tc>
          <w:tcPr>
            <w:tcW w:w="1426"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5</w:t>
            </w:r>
          </w:p>
        </w:tc>
        <w:tc>
          <w:tcPr>
            <w:tcW w:w="1225"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6</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бюджета - всего</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X</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17 721 399,85</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14 403 853,23</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81,28</w:t>
            </w:r>
          </w:p>
        </w:tc>
      </w:tr>
      <w:tr w:rsidR="00B24125">
        <w:trPr>
          <w:trHeight w:val="255"/>
        </w:trPr>
        <w:tc>
          <w:tcPr>
            <w:tcW w:w="7349" w:type="dxa"/>
            <w:tcBorders>
              <w:top w:val="none" w:sz="0" w:space="0" w:color="000000"/>
              <w:left w:val="single" w:sz="4" w:space="0" w:color="000000"/>
              <w:bottom w:val="none" w:sz="0"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в том числе:</w:t>
            </w:r>
          </w:p>
        </w:tc>
        <w:tc>
          <w:tcPr>
            <w:tcW w:w="707" w:type="dxa"/>
            <w:tcBorders>
              <w:top w:val="none" w:sz="0" w:space="0" w:color="000000"/>
              <w:left w:val="single" w:sz="8" w:space="0" w:color="000000"/>
              <w:bottom w:val="none" w:sz="0"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w:t>
            </w:r>
          </w:p>
        </w:tc>
        <w:tc>
          <w:tcPr>
            <w:tcW w:w="2109" w:type="dxa"/>
            <w:tcBorders>
              <w:top w:val="none" w:sz="0" w:space="0" w:color="000000"/>
              <w:left w:val="none" w:sz="0" w:space="0" w:color="000000"/>
              <w:bottom w:val="none" w:sz="0"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w:t>
            </w:r>
          </w:p>
        </w:tc>
        <w:tc>
          <w:tcPr>
            <w:tcW w:w="1324" w:type="dxa"/>
            <w:tcBorders>
              <w:top w:val="none" w:sz="0" w:space="0" w:color="000000"/>
              <w:left w:val="none" w:sz="0" w:space="0" w:color="000000"/>
              <w:bottom w:val="none" w:sz="0"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 </w:t>
            </w:r>
          </w:p>
        </w:tc>
        <w:tc>
          <w:tcPr>
            <w:tcW w:w="1426" w:type="dxa"/>
            <w:tcBorders>
              <w:top w:val="none" w:sz="0" w:space="0" w:color="000000"/>
              <w:left w:val="none" w:sz="0" w:space="0" w:color="000000"/>
              <w:bottom w:val="none" w:sz="0"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 </w:t>
            </w:r>
          </w:p>
        </w:tc>
        <w:tc>
          <w:tcPr>
            <w:tcW w:w="1225" w:type="dxa"/>
            <w:tcBorders>
              <w:top w:val="none" w:sz="0" w:space="0" w:color="000000"/>
              <w:left w:val="none" w:sz="0" w:space="0" w:color="000000"/>
              <w:bottom w:val="none" w:sz="0"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НАЛОГОВЫЕ И НЕНАЛОГОВЫЕ ДОХОДЫ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000 10000000000000000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11 134 688,00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9 833 157,62</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88,31</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НАЛОГИ НА ПРИБЫЛЬ, ДОХОДЫ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000 10100000000000000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2 181 000,00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1 793 478,92</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82,23</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на доходы физических лиц</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000 10102000010000110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2 181 000,00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1 793 478,92</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82,23</w:t>
            </w:r>
          </w:p>
        </w:tc>
      </w:tr>
      <w:tr w:rsidR="00B24125">
        <w:trPr>
          <w:trHeight w:val="112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000 10102010010000110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2 177 000,00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1 751 940,84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80,47</w:t>
            </w:r>
          </w:p>
        </w:tc>
      </w:tr>
      <w:tr w:rsidR="00B24125">
        <w:trPr>
          <w:trHeight w:val="15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182 10102010011000110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2 177 000,00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1 751 940,84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80,47</w:t>
            </w:r>
          </w:p>
        </w:tc>
      </w:tr>
      <w:tr w:rsidR="00B24125">
        <w:trPr>
          <w:trHeight w:val="90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000 10102030010000110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41 538,08</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1038,45</w:t>
            </w:r>
          </w:p>
        </w:tc>
      </w:tr>
      <w:tr w:rsidR="00B24125">
        <w:trPr>
          <w:trHeight w:val="112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182 10102030011000110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41 538,08</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1038,45</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НАЛОГИ НА ТОВАРЫ (РАБОТЫ, УСЛУГИ), РЕАЛИЗУЕМЫЕ НА ТЕРРИТОРИИ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000 10300000000000000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1 089 000,00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778 942,14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71,53</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000 10302000010000110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1 089 000,00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778 942,14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71,53</w:t>
            </w: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000 10302230010000110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568 000,00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404 195,64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71,16</w:t>
            </w:r>
          </w:p>
        </w:tc>
      </w:tr>
      <w:tr w:rsidR="00B24125">
        <w:trPr>
          <w:trHeight w:val="112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182 10302231010000110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568 000,00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404 195,64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71,16</w:t>
            </w:r>
          </w:p>
        </w:tc>
      </w:tr>
      <w:tr w:rsidR="00B24125">
        <w:trPr>
          <w:trHeight w:val="90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000 10302240010000110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2 309,84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76,96</w:t>
            </w:r>
          </w:p>
        </w:tc>
      </w:tr>
      <w:tr w:rsidR="00B24125">
        <w:trPr>
          <w:trHeight w:val="13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182 10302241010000110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2 309,84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76,96</w:t>
            </w: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000 10302250010000110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589 000,00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424 608,88</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72,09</w:t>
            </w:r>
          </w:p>
        </w:tc>
      </w:tr>
      <w:tr w:rsidR="00B24125">
        <w:trPr>
          <w:trHeight w:val="112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182 10302251010000110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589 000,00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424 608,88</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72,09</w:t>
            </w: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000 10302260010000110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-71 000,00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-52 172,22</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73,48</w:t>
            </w:r>
          </w:p>
        </w:tc>
      </w:tr>
      <w:tr w:rsidR="00B24125">
        <w:trPr>
          <w:trHeight w:val="112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182 10302261010000110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-71 000,00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-52 172,22</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73,48</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НАЛОГИ НА СОВОКУПНЫЙ ДОХОД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000 10500000000000000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4 644 000,00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4 854 925,26</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104,54</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000 10501000000000110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370 756,90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231,72</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000 10501010010000110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321 999,90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402,50</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000 10501011010000110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321 999,90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402,50</w:t>
            </w: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182 10501011011000110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321 999,90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402,50</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000 10501020010000110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48 757,00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60,95</w:t>
            </w: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000 10501021010000110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48 757,00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60,95</w:t>
            </w:r>
          </w:p>
        </w:tc>
      </w:tr>
      <w:tr w:rsidR="00B24125">
        <w:trPr>
          <w:trHeight w:val="112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182 10501021011000110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48 757,00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60,95</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Единый сельскохозяйственный налог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000 10503000010000110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4 484 000,00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4 484 168,36</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100,0</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Единый сельскохозяйственный налог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000 10503010010000110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4 484 000,00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4 484 168,36</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100,0</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182 10503010011000110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4 484 000,00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4 484 168,36</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100,0</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НАЛОГИ НА ИМУЩЕСТВО</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000 10600000000000000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1 065 000,00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206 300,93</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19,37</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на имущество физических лиц</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000 10601000000000110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15 286,04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46,32</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000 10601030100000110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15 286,04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46,32</w:t>
            </w:r>
          </w:p>
        </w:tc>
      </w:tr>
      <w:tr w:rsidR="00B24125">
        <w:trPr>
          <w:trHeight w:val="90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182 10601030101000110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15 286,04</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46,32</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Земельный налог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000 10606000000000110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1 032 000,00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191 014,89</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18,51</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Земельный налог с организаций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000 10606030000000110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69 000,00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53 656,00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77,76</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000 10606033100000110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69 000,00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53 656,00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77,76</w:t>
            </w: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182 10606033101000110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69 000,00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53 656,00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77,76</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Земельный налог с физических лиц</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000 10606040000000110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137 358,89</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14,26</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000 10606043100000110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137 358,89</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14,26</w:t>
            </w: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182 10606043101000110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137 358,89</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14,26</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ГОСУДАРСТВЕННАЯ ПОШЛИНА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000 10800000000000000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2 200,00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000 10804000010000110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2 200,00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000 10804020010000110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2 200,00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129 10804020011000110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2 200,00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000 11100000000000000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18 000,00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14 760,00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82,0</w:t>
            </w:r>
          </w:p>
        </w:tc>
      </w:tr>
      <w:tr w:rsidR="00B24125">
        <w:trPr>
          <w:trHeight w:val="90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000 11105000000000120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18 000,00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14 760,00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82,0</w:t>
            </w:r>
          </w:p>
        </w:tc>
      </w:tr>
      <w:tr w:rsidR="00B24125">
        <w:trPr>
          <w:trHeight w:val="90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000 11105030000000120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18 000,00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14 760,00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82,0</w:t>
            </w:r>
          </w:p>
        </w:tc>
      </w:tr>
      <w:tr w:rsidR="00B24125">
        <w:trPr>
          <w:trHeight w:val="67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129 11105035100000120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18 000,00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14 760,00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82,0</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ПРОЧИЕ НЕНАЛОГОВЫЕ ДОХОДЫ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000 11700000000000000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2 137 688,00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2 182 550,37</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102,1</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Инициативные платежи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000 11715000000000150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2 137 688,00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2 182 550,37</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102,1</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Инициативные платежи, зачисляемые в бюджеты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000 11715030100000150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2 137 688,00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2 182 550,37</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102,1</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Инициативные платежи, зачисляемые в бюджеты сельских поселений (средства, поступающие на ремонт автомобильных дорог)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129 11715030100013150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2 137 688,00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2 182 550,37</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102,1</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БЕЗВОЗМЕЗДНЫЕ ПОСТУПЛЕНИЯ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000 20000000000000000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6 586 711,85</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4 570 695,61</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69,39</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000 20200000000000000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6 586 711,85</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4 570 695,61</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69,39</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Дотации бюджетам бюджетной системы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000 20210000000000150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1 513 400,00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1 229 800,00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81,26</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Дотации на выравнивание бюджетной обеспеченности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000 20215001000000150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1 234 000,00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950 400,00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77,01</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129 20215001100000150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1 234 000,00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950 400,00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77,01</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Прочие дотации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000 20219999000000150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279 400,00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279 400,00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Прочие дотации бюджетам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129 20219999100000150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279 400,00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279 400,00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Субсидии бюджетам бюджетной системы Российской Федерации (межбюджетные субсидии)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000 20220000000000150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4 143 000,00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2 700 000,00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65,17</w:t>
            </w:r>
          </w:p>
        </w:tc>
      </w:tr>
      <w:tr w:rsidR="00B24125">
        <w:trPr>
          <w:trHeight w:val="90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000 20220216000000150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1 443 000,00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90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129 20220216100000150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1 443 000,00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Прочие субсидии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000 20229999000000150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2 700 000,00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2 700 000,00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Прочие субсидии бюджетам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129 20229999100000150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2 700 000,00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2 700 000,00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Субвенции бюджетам бюджетной системы Российской Федерации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000 20230000000000150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000 20235118000000150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450"/>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129 20235118100000150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000 20240000000000150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775 900,00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544 425,00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70,17</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Прочие межбюджетные трансферты, передаваемые бюджетам</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000 20249999000000150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775 900,00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544 425,00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70,17</w:t>
            </w:r>
          </w:p>
        </w:tc>
      </w:tr>
      <w:tr w:rsidR="00B24125">
        <w:trPr>
          <w:trHeight w:val="255"/>
        </w:trPr>
        <w:tc>
          <w:tcPr>
            <w:tcW w:w="73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010</w:t>
            </w:r>
          </w:p>
        </w:tc>
        <w:tc>
          <w:tcPr>
            <w:tcW w:w="21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129 20249999100000150</w:t>
            </w:r>
          </w:p>
        </w:tc>
        <w:tc>
          <w:tcPr>
            <w:tcW w:w="1324"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775 900,00</w:t>
            </w:r>
          </w:p>
        </w:tc>
        <w:tc>
          <w:tcPr>
            <w:tcW w:w="142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544 425,00</w:t>
            </w:r>
          </w:p>
        </w:tc>
        <w:tc>
          <w:tcPr>
            <w:tcW w:w="1225"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70,17</w:t>
            </w:r>
          </w:p>
        </w:tc>
      </w:tr>
    </w:tbl>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3D5277">
      <w:pPr>
        <w:widowControl/>
        <w:autoSpaceDE/>
        <w:ind w:left="5670"/>
        <w:jc w:val="right"/>
        <w:rPr>
          <w:sz w:val="28"/>
          <w:szCs w:val="28"/>
        </w:rPr>
      </w:pPr>
      <w:r>
        <w:rPr>
          <w:sz w:val="28"/>
          <w:szCs w:val="28"/>
        </w:rPr>
        <w:lastRenderedPageBreak/>
        <w:t>Приложение № 2</w:t>
      </w:r>
    </w:p>
    <w:p w:rsidR="00B24125" w:rsidRDefault="003D5277">
      <w:pPr>
        <w:widowControl/>
        <w:tabs>
          <w:tab w:val="left" w:pos="6840"/>
        </w:tabs>
        <w:autoSpaceDE/>
        <w:ind w:left="5670"/>
        <w:jc w:val="right"/>
        <w:rPr>
          <w:sz w:val="28"/>
          <w:szCs w:val="28"/>
        </w:rPr>
      </w:pPr>
      <w:r>
        <w:rPr>
          <w:sz w:val="28"/>
          <w:szCs w:val="28"/>
        </w:rPr>
        <w:t xml:space="preserve">к постановлению администрации </w:t>
      </w:r>
    </w:p>
    <w:p w:rsidR="00B24125" w:rsidRDefault="003D5277">
      <w:pPr>
        <w:widowControl/>
        <w:tabs>
          <w:tab w:val="left" w:pos="6840"/>
        </w:tabs>
        <w:autoSpaceDE/>
        <w:ind w:left="5670"/>
        <w:jc w:val="right"/>
        <w:rPr>
          <w:sz w:val="28"/>
          <w:szCs w:val="28"/>
        </w:rPr>
      </w:pPr>
      <w:r>
        <w:rPr>
          <w:sz w:val="28"/>
          <w:szCs w:val="28"/>
        </w:rPr>
        <w:t xml:space="preserve">Николаевского сельсовета </w:t>
      </w:r>
    </w:p>
    <w:p w:rsidR="00B24125" w:rsidRDefault="003D5277">
      <w:pPr>
        <w:widowControl/>
        <w:tabs>
          <w:tab w:val="left" w:pos="6840"/>
        </w:tabs>
        <w:autoSpaceDE/>
        <w:ind w:left="5670"/>
        <w:jc w:val="right"/>
        <w:rPr>
          <w:sz w:val="28"/>
          <w:szCs w:val="28"/>
        </w:rPr>
      </w:pPr>
      <w:r>
        <w:rPr>
          <w:sz w:val="28"/>
          <w:szCs w:val="28"/>
        </w:rPr>
        <w:t>от  09.10.2024г. №46-п</w:t>
      </w:r>
    </w:p>
    <w:p w:rsidR="00B24125" w:rsidRDefault="00B24125">
      <w:pPr>
        <w:widowControl/>
        <w:tabs>
          <w:tab w:val="left" w:pos="6840"/>
        </w:tabs>
        <w:autoSpaceDE/>
        <w:ind w:left="5670"/>
        <w:rPr>
          <w:sz w:val="28"/>
          <w:szCs w:val="28"/>
        </w:rPr>
      </w:pPr>
    </w:p>
    <w:p w:rsidR="00B24125" w:rsidRDefault="003D5277">
      <w:pPr>
        <w:widowControl/>
        <w:autoSpaceDE/>
        <w:jc w:val="center"/>
        <w:rPr>
          <w:rFonts w:ascii="Arial" w:hAnsi="Arial" w:cs="Arial"/>
          <w:color w:val="000000"/>
          <w:sz w:val="16"/>
          <w:szCs w:val="16"/>
        </w:rPr>
      </w:pPr>
      <w:r>
        <w:rPr>
          <w:sz w:val="28"/>
          <w:szCs w:val="24"/>
        </w:rPr>
        <w:t>Расходы местного бюджета по разделам, подразделам классификации расходов бюджетов за 9 месяцев 2024г</w:t>
      </w:r>
    </w:p>
    <w:tbl>
      <w:tblPr>
        <w:tblW w:w="0" w:type="auto"/>
        <w:tblInd w:w="93" w:type="dxa"/>
        <w:tblLayout w:type="fixed"/>
        <w:tblLook w:val="0000"/>
      </w:tblPr>
      <w:tblGrid>
        <w:gridCol w:w="7449"/>
        <w:gridCol w:w="707"/>
        <w:gridCol w:w="2409"/>
        <w:gridCol w:w="1419"/>
        <w:gridCol w:w="1416"/>
        <w:gridCol w:w="1420"/>
      </w:tblGrid>
      <w:tr w:rsidR="00B24125">
        <w:trPr>
          <w:trHeight w:val="792"/>
        </w:trPr>
        <w:tc>
          <w:tcPr>
            <w:tcW w:w="7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Код строки</w:t>
            </w:r>
          </w:p>
        </w:tc>
        <w:tc>
          <w:tcPr>
            <w:tcW w:w="2409"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Код расхода по бюджетной классификации</w:t>
            </w:r>
          </w:p>
        </w:tc>
        <w:tc>
          <w:tcPr>
            <w:tcW w:w="1419"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Утвержденные бюджетные назначения</w:t>
            </w:r>
          </w:p>
        </w:tc>
        <w:tc>
          <w:tcPr>
            <w:tcW w:w="1416"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Исполнено</w:t>
            </w:r>
          </w:p>
        </w:tc>
        <w:tc>
          <w:tcPr>
            <w:tcW w:w="1420" w:type="dxa"/>
            <w:tcBorders>
              <w:top w:val="single" w:sz="4" w:space="0" w:color="000000"/>
              <w:left w:val="none" w:sz="0"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Неисполненные назначения</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2</w:t>
            </w:r>
          </w:p>
        </w:tc>
        <w:tc>
          <w:tcPr>
            <w:tcW w:w="2409"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3</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4</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5</w:t>
            </w:r>
          </w:p>
        </w:tc>
        <w:tc>
          <w:tcPr>
            <w:tcW w:w="1420" w:type="dxa"/>
            <w:tcBorders>
              <w:top w:val="none" w:sz="0" w:space="0" w:color="000000"/>
              <w:left w:val="none" w:sz="0" w:space="0" w:color="000000"/>
              <w:bottom w:val="single" w:sz="8" w:space="0" w:color="000000"/>
              <w:right w:val="single" w:sz="4" w:space="0" w:color="000000"/>
            </w:tcBorders>
            <w:shd w:val="clear" w:color="auto" w:fill="auto"/>
            <w:vAlign w:val="center"/>
          </w:tcPr>
          <w:p w:rsidR="00B24125" w:rsidRDefault="003D5277">
            <w:pPr>
              <w:widowControl/>
              <w:autoSpaceDE/>
              <w:jc w:val="center"/>
            </w:pPr>
            <w:r>
              <w:rPr>
                <w:rFonts w:ascii="Arial" w:hAnsi="Arial" w:cs="Arial"/>
                <w:color w:val="000000"/>
                <w:sz w:val="16"/>
                <w:szCs w:val="16"/>
              </w:rPr>
              <w:t>6</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Расходы бюджета - всего</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X</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18 867 706,50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13 793 381,46</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lang w:val="en-US"/>
              </w:rPr>
              <w:t>73</w:t>
            </w:r>
            <w:r>
              <w:rPr>
                <w:rFonts w:ascii="Arial" w:hAnsi="Arial" w:cs="Arial"/>
                <w:color w:val="000000"/>
                <w:sz w:val="16"/>
                <w:szCs w:val="16"/>
              </w:rPr>
              <w:t>,</w:t>
            </w:r>
            <w:r>
              <w:rPr>
                <w:rFonts w:ascii="Arial" w:hAnsi="Arial" w:cs="Arial"/>
                <w:color w:val="000000"/>
                <w:sz w:val="16"/>
                <w:szCs w:val="16"/>
                <w:lang w:val="en-US"/>
              </w:rPr>
              <w:t>11</w:t>
            </w:r>
          </w:p>
        </w:tc>
      </w:tr>
      <w:tr w:rsidR="00B24125">
        <w:trPr>
          <w:trHeight w:val="255"/>
        </w:trPr>
        <w:tc>
          <w:tcPr>
            <w:tcW w:w="7449" w:type="dxa"/>
            <w:tcBorders>
              <w:top w:val="none" w:sz="0" w:space="0" w:color="000000"/>
              <w:left w:val="single" w:sz="4" w:space="0" w:color="000000"/>
              <w:bottom w:val="none" w:sz="0"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в том числе:</w:t>
            </w:r>
          </w:p>
        </w:tc>
        <w:tc>
          <w:tcPr>
            <w:tcW w:w="707" w:type="dxa"/>
            <w:tcBorders>
              <w:top w:val="none" w:sz="0" w:space="0" w:color="000000"/>
              <w:left w:val="single" w:sz="8" w:space="0" w:color="000000"/>
              <w:bottom w:val="none" w:sz="0"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w:t>
            </w:r>
          </w:p>
        </w:tc>
        <w:tc>
          <w:tcPr>
            <w:tcW w:w="2409" w:type="dxa"/>
            <w:tcBorders>
              <w:top w:val="none" w:sz="0" w:space="0" w:color="000000"/>
              <w:left w:val="none" w:sz="0" w:space="0" w:color="000000"/>
              <w:bottom w:val="none" w:sz="0"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w:t>
            </w:r>
          </w:p>
        </w:tc>
        <w:tc>
          <w:tcPr>
            <w:tcW w:w="1419" w:type="dxa"/>
            <w:tcBorders>
              <w:top w:val="none" w:sz="0" w:space="0" w:color="000000"/>
              <w:left w:val="none" w:sz="0" w:space="0" w:color="000000"/>
              <w:bottom w:val="none" w:sz="0"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 </w:t>
            </w:r>
          </w:p>
        </w:tc>
        <w:tc>
          <w:tcPr>
            <w:tcW w:w="1416" w:type="dxa"/>
            <w:tcBorders>
              <w:top w:val="none" w:sz="0" w:space="0" w:color="000000"/>
              <w:left w:val="none" w:sz="0" w:space="0" w:color="000000"/>
              <w:bottom w:val="none" w:sz="0"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 </w:t>
            </w:r>
          </w:p>
        </w:tc>
        <w:tc>
          <w:tcPr>
            <w:tcW w:w="1420" w:type="dxa"/>
            <w:tcBorders>
              <w:top w:val="none" w:sz="0" w:space="0" w:color="000000"/>
              <w:left w:val="none" w:sz="0" w:space="0" w:color="000000"/>
              <w:bottom w:val="none" w:sz="0"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Администрация Николаевского сельсовета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129 0000 0000000000 000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18 867 706,50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13 793 381,46</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73,11</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ОБЩЕГОСУДАРСТВЕННЫЕ ВОПРОСЫ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3 574 282,65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2 342 011,76</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65,52</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1 070 000,00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392 588,91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36,69</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1 070 000,00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392 588,91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36,69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1 070 000,00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392 588,91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36,69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129 0102 6040500000 000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1 070 000,00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392 588,91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36,69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Глава муниципального образования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129 0102 6040510010 000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1 070 000,00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392 588,91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36,69</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129 0102 6040510010 100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1 070 000,00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392 588,91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36,69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129 0102 6040510010 120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1 070 000,00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392 588,91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36,69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129 0102 6040510010 121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820 000,00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301 527,59</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36,77</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129 0102 6040510010 129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250 000,00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91 061,32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36,42</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2 444 109,65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1 899 249,85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77,71</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2 444 109,65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1 899 249,85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77,71</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2 444 109,65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1 899 249,85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77,71</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2 444 109,65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1 899 249,85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77,71</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Центральный аппарат</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2 367 209,65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1 822 349,85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76,98</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129 0104 6040510020 100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1 920 000,00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1 401 338,96</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72,99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129 0104 6040510020 120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1 920 000,00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1 401 338,96</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72,99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129 0104 6040510020 121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1 480 000,00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1 076 738,93</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72,75</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129 0104 6040510020 129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440 000,00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324 600,03</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73,77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444 209,65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419 766,25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94,50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444 209,65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419 766,25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94,50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Прочая закупка товаров, работ и услуг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129 0104 6040510020 244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424 209,65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408 363,99</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96,26</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энергетических ресурсов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129 0104 6040510020 247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11 402,26</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57,01</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бюджетные ассигнования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129 0104 6040510020 800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1 244,64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41,49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Уплата налогов, сборов и иных платежей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129 0104 6040510020 850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1 244,64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41,49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Уплата иных платежей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129 0104 6040510020 853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1 244,64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41,49</w:t>
            </w:r>
          </w:p>
        </w:tc>
      </w:tr>
      <w:tr w:rsidR="00B24125">
        <w:trPr>
          <w:trHeight w:val="90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60405Т0030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35 900,00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35 900,00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60405Т0030 500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35 900,00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35 900,00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60405Т0030 540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35 900,00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35 900,00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112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60405Т0060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41 000,00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60405Т0060 500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41 000,00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0104 60405Т0060 540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41 000,00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129 0106 0000000000 000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129 0106 6000000000 000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129 0106 6040000000 000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129 0106 6040500000 000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90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0106 60405Т0050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0106 60405Т0050 500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0106 60405Т0050 540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45 093,00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Резервные фонды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129 0111 0000000000 000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Непрограммное направление расходов (непрограммные мероприятия)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129 0111 7700000000 000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129 0111 7710000000 000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129 0111 7710000040 000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бюджетные ассигнования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129 0111 7710000040 800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Резервные средства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129 0111 7710000040 870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Другие общегосударственные вопросы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129 0113 0000000000 000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129 0113 6000000000 000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129 0113 6040000000 000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129 0113 6040500000 000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Членские взносы в Совет (ассоциацию) муниципальных образований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129 0113 6040595100 000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бюджетные ассигнования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129 0113 6040595100 800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Уплата налогов, сборов и иных платежей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129 0113 6040595100 850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Уплата иных платежей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129 0113 6040595100 853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5 080,00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НАЦИОНАЛЬНАЯ ОБОРОНА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Мобилизационная и вневойсковая подготовка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129 0203 6040551180 000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154 411,85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62,48</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129 0203 6040551180 100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68,91</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129 0203 6040551180 120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96 470,61</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68,91</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129 0203 6040551180 121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108 000,00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74 094,17</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68,61</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129 0203 6040551180 129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32 000,00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22 376,44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69,93</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129 0203 6040551180 200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129 0203 6040551180 240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Прочая закупка товаров, работ и услуг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129 0203 6040551180 244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14 411,85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НАЦИОНАЛЬНАЯ БЕЗОПАСНОСТЬ И ПРАВООХРАНИТЕЛЬНАЯ ДЕЯТЕЛЬНОСТЬ</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129 0300 0000000000 000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59 000,00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129 0310 6000000000 000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129 0310 6040000000 000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«Безопасность»</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129 0310 6040100000 000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129 0310 6040195020 000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129 0310 6040195020 200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129 0310 6040195020 240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Прочая закупка товаров, работ и услуг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129 0310 6040195020 244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56 000,00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129 0314 0000000000 000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129 0314 6000000000 000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129 0314 6040000000 000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«Безопасность»</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129 0314 6040100000 000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Меры поддержки добровольных народных дружин</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129 0314 6040120040 000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129 0314 6040120040 200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129 0314 6040120040 240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Прочая закупка товаров, работ и услуг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129 0314 6040120040 244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НАЦИОНАЛЬНАЯ ЭКОНОМИКА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8 920 072,00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7 159 122,32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80,26</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Дорожное хозяйство (дорожные фонды)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8 872 572,00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7 111 622,32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80,15</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8 872 572,00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7 111 622,32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80,15</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3 232 000,00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1 471 051,24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45,52</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Комплекс процессных мероприятий «Развитие дорожного хозяйства»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3 232 000,00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1 471 051,24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45,52</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129 0409 6040295280 000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1 744 371,00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1 471 051,24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84,33</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129 0409 6040295280 200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1 744 371,00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1 471 051,24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84,33</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129 0409 6040295280 240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1 744 371,00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1 471 051,24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84,33</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129 0409 6040295280 243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53 339,74</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53 339,74</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Прочая закупка товаров, работ и услуг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129 0409 6040295280 244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1 436 870,82</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1 238 085,82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86,17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энергетических ресурсов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129 0409 6040295280 247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254 160,44</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179 625,68</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70,67</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Капитальный ремонт и ремонт автомобильных дорог общего пользования населенных пунктов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60402S0410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1 487 629,00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60402S0410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1 487 629,00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60402S0410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1 487 629,00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60402S0410 243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1 487 629,00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Приоритетные проекты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5 640 572,00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5 640 571,08</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5 640 572,00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5 640 571,08</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Реализация инициативных проектов (ремонт автомобильной дороги)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605П5S170Г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2 999 999,68</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605П5S170Г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2 999 999,68</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605П5S170Г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2 999 999,68</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605П5S170Г 243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3 000 000,00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2 999 999,68</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605П5И170Г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2 640 572,00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2 640 571,40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605П5И170Г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2 640 572,00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2 640 571,40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605П5И170Г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2 640 572,00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2 640 571,40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0409 605П5И170Г 243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2 640 572,00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2 640 571,40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Другие вопросы в области национальной экономики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129 0412 0000000000 000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129 0412 6000000000 000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129 0412 6040000000 000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Комплекс процессных мероприятий «Благоустройство территории Николаевского сельсовета»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129 0412 6040300000 000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129 0412 6040390050 000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129 0412 6040390050 200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129 0412 6040390050 240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Прочая закупка товаров, работ и услуг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129 0412 6040390050 244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47 500,00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100</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ЖИЛИЩНО-КОММУНАЛЬНОЕ ХОЗЯЙСТВО</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1 738 040,00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45,85</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Коммунальное хозяйство</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129 0502 0000000000 000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47 040,00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129 0502 6000000000 000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47 040,00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129 0502 6040000000 000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47 040,00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«Развитие коммунального хозяйства»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129 0502 6040600000 000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47 040,00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0502 60406Т0010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47 040,00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0502 60406Т0010 500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47 040,00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0502 60406Т0010 540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47 040,00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right"/>
              <w:rPr>
                <w:rFonts w:ascii="Arial" w:hAnsi="Arial" w:cs="Arial"/>
                <w:color w:val="000000"/>
                <w:sz w:val="16"/>
                <w:szCs w:val="16"/>
              </w:rPr>
            </w:pP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Благоустройство</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129 0503 0000000000 000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1 691 000,00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47,12</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129 0503 6000000000 000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1 691 000,00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47,12</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129 0503 6040000000 000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1 691 000,00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47,12</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129 0503 6040300000 000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1 691 000,00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47,12</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129 0503 6040395310 000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1 691 000,00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47,12</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129 0503 6040395310 200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1 691 000,00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47,12</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129 0503 6040395310 240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1 691 000,00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47,12</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Прочая закупка товаров, работ и услуг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129 0503 6040395310 244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1 691 000,00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796 813,10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47,12</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КУЛЬТУРА, КИНЕМАТОГРАФИЯ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4 198 300,00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3 231 281,25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76,97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Культура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4 198 300,00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3 231 281,25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76,97</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4 198 300,00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3 231 281,25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76,97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4 198 300,00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3 231 281,25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76,97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lastRenderedPageBreak/>
              <w:t>Комплекс процессных мероприятий «Развитие культуры»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4 198 300,00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3 231 281,25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76,97</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129 0801 6040495220 000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640 000,00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436 856,25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68,26</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129 0801 6040495220 200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640 000,00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436 856,25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68,26</w:t>
            </w:r>
          </w:p>
        </w:tc>
      </w:tr>
      <w:tr w:rsidR="00B24125">
        <w:trPr>
          <w:trHeight w:val="450"/>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129 0801 6040495220 240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640 000,00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436 856,25</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68,26</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Прочая закупка товаров, работ и услуг</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129 0801 6040495220 244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520 000,00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342 742,06</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65,91</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Закупка энергетических ресурсов</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129 0801 6040495220 247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120 000,00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94 114,19</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78,43</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60404Т0080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2 782 400,00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2 250 000,00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80,87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60404Т0080 500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2 782 400,00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2 250 000,00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80,87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60404Т0080 540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2 782 400,00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2 250 000,00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80,87</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60404Т0090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775 900,00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544 425,00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70,17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60404Т0090 500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775 900,00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544 425,00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70,17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межбюджетные трансферты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0801 60404Т0090 540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775 900,00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544 425,00</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70,17</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СОЦИАЛЬНАЯ ПОЛИТИКА</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129 1000 0000000000 000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Пенсионное обеспечение</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129 1001 0000000000 000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67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129 1001 6000000000 000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Комплексы процессных мероприятий</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129 1001 6040000000 000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129 1001 6040500000 000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Предоставление пенсии за выслугу лет муниципальным служащим</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129 1001 6040525050 000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Социальное обеспечение и иные выплаты населению</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129 1001 6040525050 300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Публичные нормативные социальные выплаты гражданам</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129 1001 6040525050 310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Иные пенсии, социальные доплаты к пенсиям</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200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 xml:space="preserve">129 1001 6040525050 312 </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223 600,00</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167 682,42</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74,99</w:t>
            </w:r>
          </w:p>
        </w:tc>
      </w:tr>
      <w:tr w:rsidR="00B24125">
        <w:trPr>
          <w:trHeight w:val="255"/>
        </w:trPr>
        <w:tc>
          <w:tcPr>
            <w:tcW w:w="7449" w:type="dxa"/>
            <w:tcBorders>
              <w:top w:val="none" w:sz="0" w:space="0" w:color="000000"/>
              <w:left w:val="single" w:sz="4" w:space="0" w:color="000000"/>
              <w:bottom w:val="single" w:sz="4" w:space="0" w:color="000000"/>
              <w:right w:val="single" w:sz="4" w:space="0" w:color="000000"/>
            </w:tcBorders>
            <w:shd w:val="clear" w:color="auto" w:fill="auto"/>
          </w:tcPr>
          <w:p w:rsidR="00B24125" w:rsidRDefault="003D5277">
            <w:pPr>
              <w:widowControl/>
              <w:autoSpaceDE/>
            </w:pPr>
            <w:r>
              <w:rPr>
                <w:rFonts w:ascii="Arial" w:hAnsi="Arial" w:cs="Arial"/>
                <w:color w:val="000000"/>
                <w:sz w:val="16"/>
                <w:szCs w:val="16"/>
              </w:rPr>
              <w:t>Результат исполнения бюджета (дефицит/профицит)</w:t>
            </w:r>
          </w:p>
        </w:tc>
        <w:tc>
          <w:tcPr>
            <w:tcW w:w="707" w:type="dxa"/>
            <w:tcBorders>
              <w:top w:val="none" w:sz="0" w:space="0" w:color="000000"/>
              <w:left w:val="single" w:sz="8"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450</w:t>
            </w:r>
          </w:p>
        </w:tc>
        <w:tc>
          <w:tcPr>
            <w:tcW w:w="240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center"/>
            </w:pPr>
            <w:r>
              <w:rPr>
                <w:rFonts w:ascii="Arial" w:hAnsi="Arial" w:cs="Arial"/>
                <w:color w:val="000000"/>
                <w:sz w:val="16"/>
                <w:szCs w:val="16"/>
              </w:rPr>
              <w:t>X</w:t>
            </w:r>
          </w:p>
        </w:tc>
        <w:tc>
          <w:tcPr>
            <w:tcW w:w="1419"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-1 146 306,65</w:t>
            </w:r>
          </w:p>
        </w:tc>
        <w:tc>
          <w:tcPr>
            <w:tcW w:w="1416" w:type="dxa"/>
            <w:tcBorders>
              <w:top w:val="none" w:sz="0" w:space="0" w:color="000000"/>
              <w:left w:val="none" w:sz="0" w:space="0" w:color="000000"/>
              <w:bottom w:val="single" w:sz="4" w:space="0" w:color="000000"/>
              <w:right w:val="single" w:sz="4" w:space="0" w:color="000000"/>
            </w:tcBorders>
            <w:shd w:val="clear" w:color="auto" w:fill="auto"/>
            <w:vAlign w:val="bottom"/>
          </w:tcPr>
          <w:p w:rsidR="00B24125" w:rsidRDefault="003D5277">
            <w:pPr>
              <w:widowControl/>
              <w:autoSpaceDE/>
              <w:jc w:val="right"/>
            </w:pPr>
            <w:r>
              <w:rPr>
                <w:rFonts w:ascii="Arial" w:hAnsi="Arial" w:cs="Arial"/>
                <w:color w:val="000000"/>
                <w:sz w:val="16"/>
                <w:szCs w:val="16"/>
              </w:rPr>
              <w:t>610 471,77</w:t>
            </w:r>
          </w:p>
        </w:tc>
        <w:tc>
          <w:tcPr>
            <w:tcW w:w="1420" w:type="dxa"/>
            <w:tcBorders>
              <w:top w:val="none" w:sz="0" w:space="0" w:color="000000"/>
              <w:left w:val="none" w:sz="0" w:space="0" w:color="000000"/>
              <w:bottom w:val="single" w:sz="4" w:space="0" w:color="000000"/>
              <w:right w:val="single" w:sz="8" w:space="0" w:color="000000"/>
            </w:tcBorders>
            <w:shd w:val="clear" w:color="auto" w:fill="auto"/>
            <w:vAlign w:val="bottom"/>
          </w:tcPr>
          <w:p w:rsidR="00B24125" w:rsidRDefault="00B24125">
            <w:pPr>
              <w:widowControl/>
              <w:autoSpaceDE/>
              <w:snapToGrid w:val="0"/>
              <w:jc w:val="center"/>
              <w:rPr>
                <w:rFonts w:ascii="Arial" w:hAnsi="Arial" w:cs="Arial"/>
                <w:color w:val="000000"/>
                <w:sz w:val="16"/>
                <w:szCs w:val="16"/>
              </w:rPr>
            </w:pPr>
          </w:p>
        </w:tc>
      </w:tr>
    </w:tbl>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B24125">
      <w:pPr>
        <w:widowControl/>
        <w:autoSpaceDE/>
        <w:ind w:left="5670"/>
        <w:jc w:val="right"/>
        <w:rPr>
          <w:sz w:val="28"/>
          <w:szCs w:val="28"/>
        </w:rPr>
      </w:pPr>
    </w:p>
    <w:p w:rsidR="00B24125" w:rsidRDefault="003D5277">
      <w:pPr>
        <w:widowControl/>
        <w:autoSpaceDE/>
        <w:ind w:left="5670"/>
        <w:jc w:val="right"/>
        <w:rPr>
          <w:sz w:val="28"/>
          <w:szCs w:val="28"/>
        </w:rPr>
      </w:pPr>
      <w:r>
        <w:rPr>
          <w:sz w:val="28"/>
          <w:szCs w:val="28"/>
        </w:rPr>
        <w:lastRenderedPageBreak/>
        <w:t>Приложение № 3</w:t>
      </w:r>
    </w:p>
    <w:p w:rsidR="00B24125" w:rsidRDefault="003D5277">
      <w:pPr>
        <w:widowControl/>
        <w:tabs>
          <w:tab w:val="left" w:pos="6840"/>
        </w:tabs>
        <w:autoSpaceDE/>
        <w:ind w:left="5670"/>
        <w:jc w:val="right"/>
        <w:rPr>
          <w:sz w:val="28"/>
          <w:szCs w:val="28"/>
        </w:rPr>
      </w:pPr>
      <w:r>
        <w:rPr>
          <w:sz w:val="28"/>
          <w:szCs w:val="28"/>
        </w:rPr>
        <w:t xml:space="preserve">к постановлению администрации Николаевского сельсовета </w:t>
      </w:r>
    </w:p>
    <w:p w:rsidR="00B24125" w:rsidRDefault="003D5277">
      <w:pPr>
        <w:widowControl/>
        <w:tabs>
          <w:tab w:val="left" w:pos="6840"/>
        </w:tabs>
        <w:autoSpaceDE/>
        <w:ind w:left="5670"/>
        <w:jc w:val="right"/>
      </w:pPr>
      <w:r>
        <w:rPr>
          <w:sz w:val="28"/>
          <w:szCs w:val="28"/>
        </w:rPr>
        <w:t>от 09.10.2024г. №46-п</w:t>
      </w:r>
    </w:p>
    <w:tbl>
      <w:tblPr>
        <w:tblW w:w="0" w:type="auto"/>
        <w:tblInd w:w="93" w:type="dxa"/>
        <w:tblLayout w:type="fixed"/>
        <w:tblLook w:val="0000"/>
      </w:tblPr>
      <w:tblGrid>
        <w:gridCol w:w="7446"/>
        <w:gridCol w:w="707"/>
        <w:gridCol w:w="2116"/>
        <w:gridCol w:w="1419"/>
        <w:gridCol w:w="1416"/>
        <w:gridCol w:w="1420"/>
        <w:gridCol w:w="399"/>
      </w:tblGrid>
      <w:tr w:rsidR="00B24125">
        <w:trPr>
          <w:trHeight w:val="303"/>
        </w:trPr>
        <w:tc>
          <w:tcPr>
            <w:tcW w:w="14923" w:type="dxa"/>
            <w:gridSpan w:val="7"/>
            <w:tcBorders>
              <w:top w:val="none" w:sz="0" w:space="0" w:color="000000"/>
              <w:left w:val="none" w:sz="0" w:space="0" w:color="000000"/>
              <w:bottom w:val="none" w:sz="0" w:space="0" w:color="000000"/>
              <w:right w:val="none" w:sz="0" w:space="0" w:color="000000"/>
            </w:tcBorders>
            <w:shd w:val="clear" w:color="auto" w:fill="auto"/>
            <w:vAlign w:val="center"/>
          </w:tcPr>
          <w:p w:rsidR="00B24125" w:rsidRDefault="003D5277">
            <w:pPr>
              <w:widowControl/>
              <w:autoSpaceDE/>
              <w:jc w:val="center"/>
            </w:pPr>
            <w:r>
              <w:tab/>
            </w:r>
            <w:r>
              <w:rPr>
                <w:rFonts w:ascii="Arial" w:hAnsi="Arial" w:cs="Arial"/>
                <w:b/>
                <w:bCs/>
                <w:color w:val="000000"/>
                <w:sz w:val="22"/>
                <w:szCs w:val="22"/>
              </w:rPr>
              <w:t>3. Источники финансирования дефицита бюджета</w:t>
            </w:r>
          </w:p>
        </w:tc>
      </w:tr>
      <w:tr w:rsidR="00B24125">
        <w:tblPrEx>
          <w:tblCellMar>
            <w:left w:w="0" w:type="dxa"/>
            <w:right w:w="0" w:type="dxa"/>
          </w:tblCellMar>
        </w:tblPrEx>
        <w:trPr>
          <w:trHeight w:val="1362"/>
        </w:trPr>
        <w:tc>
          <w:tcPr>
            <w:tcW w:w="7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Код строки</w:t>
            </w:r>
          </w:p>
        </w:tc>
        <w:tc>
          <w:tcPr>
            <w:tcW w:w="2116"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Код источника финансирования дефицита бюджета по бюджетной классификации</w:t>
            </w:r>
          </w:p>
        </w:tc>
        <w:tc>
          <w:tcPr>
            <w:tcW w:w="1419"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Утвержденные бюджетные назначения</w:t>
            </w:r>
          </w:p>
        </w:tc>
        <w:tc>
          <w:tcPr>
            <w:tcW w:w="1416"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Исполнено</w:t>
            </w:r>
          </w:p>
        </w:tc>
        <w:tc>
          <w:tcPr>
            <w:tcW w:w="1420"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Неисполненные назначения</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2</w:t>
            </w:r>
          </w:p>
        </w:tc>
        <w:tc>
          <w:tcPr>
            <w:tcW w:w="2116"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3</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4</w:t>
            </w:r>
          </w:p>
        </w:tc>
        <w:tc>
          <w:tcPr>
            <w:tcW w:w="1416"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5</w:t>
            </w:r>
          </w:p>
        </w:tc>
        <w:tc>
          <w:tcPr>
            <w:tcW w:w="1420"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B24125" w:rsidRDefault="003D5277">
            <w:pPr>
              <w:widowControl/>
              <w:autoSpaceDE/>
              <w:jc w:val="center"/>
            </w:pPr>
            <w:r>
              <w:rPr>
                <w:rFonts w:ascii="Arial" w:hAnsi="Arial" w:cs="Arial"/>
                <w:color w:val="000000"/>
                <w:sz w:val="16"/>
                <w:szCs w:val="16"/>
              </w:rPr>
              <w:t>6</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Источники финансирования дефицита бюджета - всего</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500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1 146 306,65</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-610 471,77</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1 756 778,42</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none" w:sz="0"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в том числе:</w:t>
            </w:r>
          </w:p>
        </w:tc>
        <w:tc>
          <w:tcPr>
            <w:tcW w:w="707" w:type="dxa"/>
            <w:tcBorders>
              <w:top w:val="none" w:sz="0" w:space="0" w:color="000000"/>
              <w:left w:val="single" w:sz="8"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 </w:t>
            </w:r>
          </w:p>
        </w:tc>
        <w:tc>
          <w:tcPr>
            <w:tcW w:w="2116"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 </w:t>
            </w:r>
          </w:p>
        </w:tc>
        <w:tc>
          <w:tcPr>
            <w:tcW w:w="1419"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1416"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1420" w:type="dxa"/>
            <w:tcBorders>
              <w:top w:val="none" w:sz="0" w:space="0" w:color="000000"/>
              <w:left w:val="none" w:sz="0" w:space="0" w:color="000000"/>
              <w:bottom w:val="none" w:sz="0"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источники внутреннего финансирования бюджета</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520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none" w:sz="0"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из них:</w:t>
            </w:r>
          </w:p>
        </w:tc>
        <w:tc>
          <w:tcPr>
            <w:tcW w:w="707" w:type="dxa"/>
            <w:tcBorders>
              <w:top w:val="none" w:sz="0" w:space="0" w:color="000000"/>
              <w:left w:val="single" w:sz="8"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 </w:t>
            </w:r>
          </w:p>
        </w:tc>
        <w:tc>
          <w:tcPr>
            <w:tcW w:w="2116"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 </w:t>
            </w:r>
          </w:p>
        </w:tc>
        <w:tc>
          <w:tcPr>
            <w:tcW w:w="1419"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1416"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1420" w:type="dxa"/>
            <w:tcBorders>
              <w:top w:val="none" w:sz="0" w:space="0" w:color="000000"/>
              <w:left w:val="none" w:sz="0" w:space="0" w:color="000000"/>
              <w:bottom w:val="none" w:sz="0"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 </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520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eastAsia="Arial" w:hAnsi="Arial" w:cs="Arial"/>
                <w:color w:val="000000"/>
                <w:sz w:val="16"/>
                <w:szCs w:val="16"/>
              </w:rPr>
              <w:t xml:space="preserve"> </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источники внешнего финансирования бюджета</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620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none" w:sz="0"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из них:</w:t>
            </w:r>
          </w:p>
        </w:tc>
        <w:tc>
          <w:tcPr>
            <w:tcW w:w="707" w:type="dxa"/>
            <w:tcBorders>
              <w:top w:val="none" w:sz="0" w:space="0" w:color="000000"/>
              <w:left w:val="single" w:sz="8"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 </w:t>
            </w:r>
          </w:p>
        </w:tc>
        <w:tc>
          <w:tcPr>
            <w:tcW w:w="2116"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 </w:t>
            </w:r>
          </w:p>
        </w:tc>
        <w:tc>
          <w:tcPr>
            <w:tcW w:w="1419"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1416" w:type="dxa"/>
            <w:tcBorders>
              <w:top w:val="none" w:sz="0" w:space="0" w:color="000000"/>
              <w:left w:val="none" w:sz="0" w:space="0" w:color="000000"/>
              <w:bottom w:val="none" w:sz="0"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1420" w:type="dxa"/>
            <w:tcBorders>
              <w:top w:val="none" w:sz="0" w:space="0" w:color="000000"/>
              <w:left w:val="none" w:sz="0" w:space="0" w:color="000000"/>
              <w:bottom w:val="none" w:sz="0"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 </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 </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620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eastAsia="Arial" w:hAnsi="Arial" w:cs="Arial"/>
                <w:color w:val="000000"/>
                <w:sz w:val="16"/>
                <w:szCs w:val="16"/>
              </w:rPr>
              <w:t xml:space="preserve"> </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0,00</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Изменение остатков средств</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700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000 01000000000000000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1 146 306,65</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-610 471,77</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1 756 778,42</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Изменение остатков средств на счетах по учету средств бюджетов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700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000 01050000000000000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1 146 306,65</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-610 471,77</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1 756 778,42</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увеличение остатков средств, всего</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710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000 01050000000000500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-17 721 399,85</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-14 711 176,61</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Увеличение прочих остатков средств бюджетов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710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000 01050200000000500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-17 721 399,85</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-14 711 176,61</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Увеличение прочих остатков денежных средств бюджетов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710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000 01050201000000510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-17 721 399,85</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-14 711 176,61</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710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129 01050201100000510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-17 721 399,85</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-14 711 176,61</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уменьшение остатков средств, всего</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720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000 01050000000000600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18 867 706,50</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14 100 704,84</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Уменьшение прочих остатков средств бюджетов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720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000 01050200000000600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18 867 706,50</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14 100 704,84</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Уменьшение прочих остатков денежных средств бюджетов</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720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000 01050201000000610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18 867 706,50</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14 100 704,84</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399" w:type="dxa"/>
            <w:shd w:val="clear" w:color="auto" w:fill="auto"/>
          </w:tcPr>
          <w:p w:rsidR="00B24125" w:rsidRDefault="00B24125">
            <w:pPr>
              <w:snapToGrid w:val="0"/>
              <w:rPr>
                <w:rFonts w:ascii="Arial" w:hAnsi="Arial" w:cs="Arial"/>
                <w:color w:val="000000"/>
                <w:sz w:val="16"/>
                <w:szCs w:val="16"/>
              </w:rPr>
            </w:pPr>
          </w:p>
        </w:tc>
      </w:tr>
      <w:tr w:rsidR="00B24125">
        <w:tblPrEx>
          <w:tblCellMar>
            <w:left w:w="0" w:type="dxa"/>
            <w:right w:w="0" w:type="dxa"/>
          </w:tblCellMar>
        </w:tblPrEx>
        <w:trPr>
          <w:trHeight w:val="255"/>
        </w:trPr>
        <w:tc>
          <w:tcPr>
            <w:tcW w:w="7446"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tcPr>
          <w:p w:rsidR="00B24125" w:rsidRDefault="003D5277">
            <w:pPr>
              <w:widowControl/>
              <w:autoSpaceDE/>
            </w:pPr>
            <w:r>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one" w:sz="0" w:space="0" w:color="000000"/>
              <w:left w:val="single" w:sz="8"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720</w:t>
            </w:r>
          </w:p>
        </w:tc>
        <w:tc>
          <w:tcPr>
            <w:tcW w:w="21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129 01050201100000610</w:t>
            </w:r>
          </w:p>
        </w:tc>
        <w:tc>
          <w:tcPr>
            <w:tcW w:w="1419"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18 867 706,50</w:t>
            </w:r>
          </w:p>
        </w:tc>
        <w:tc>
          <w:tcPr>
            <w:tcW w:w="1416" w:type="dxa"/>
            <w:tcBorders>
              <w:top w:val="none" w:sz="0" w:space="0" w:color="000000"/>
              <w:left w:val="none" w:sz="0" w:space="0" w:color="000000"/>
              <w:bottom w:val="single" w:sz="4" w:space="0" w:color="000000"/>
              <w:right w:val="single" w:sz="4" w:space="0" w:color="000000"/>
            </w:tcBorders>
            <w:shd w:val="clear" w:color="auto" w:fill="auto"/>
            <w:tcMar>
              <w:left w:w="108" w:type="dxa"/>
              <w:right w:w="108" w:type="dxa"/>
            </w:tcMar>
            <w:vAlign w:val="bottom"/>
          </w:tcPr>
          <w:p w:rsidR="00B24125" w:rsidRDefault="003D5277">
            <w:pPr>
              <w:widowControl/>
              <w:autoSpaceDE/>
              <w:jc w:val="right"/>
            </w:pPr>
            <w:r>
              <w:rPr>
                <w:rFonts w:ascii="Arial" w:hAnsi="Arial" w:cs="Arial"/>
                <w:color w:val="000000"/>
                <w:sz w:val="16"/>
                <w:szCs w:val="16"/>
              </w:rPr>
              <w:t>14 100 704,84</w:t>
            </w:r>
          </w:p>
        </w:tc>
        <w:tc>
          <w:tcPr>
            <w:tcW w:w="1420" w:type="dxa"/>
            <w:tcBorders>
              <w:top w:val="none" w:sz="0" w:space="0" w:color="000000"/>
              <w:left w:val="none" w:sz="0" w:space="0" w:color="000000"/>
              <w:bottom w:val="single" w:sz="4" w:space="0" w:color="000000"/>
              <w:right w:val="single" w:sz="8" w:space="0" w:color="000000"/>
            </w:tcBorders>
            <w:shd w:val="clear" w:color="auto" w:fill="auto"/>
            <w:tcMar>
              <w:left w:w="108" w:type="dxa"/>
              <w:right w:w="108" w:type="dxa"/>
            </w:tcMar>
            <w:vAlign w:val="bottom"/>
          </w:tcPr>
          <w:p w:rsidR="00B24125" w:rsidRDefault="003D5277">
            <w:pPr>
              <w:widowControl/>
              <w:autoSpaceDE/>
              <w:jc w:val="center"/>
            </w:pPr>
            <w:r>
              <w:rPr>
                <w:rFonts w:ascii="Arial" w:hAnsi="Arial" w:cs="Arial"/>
                <w:color w:val="000000"/>
                <w:sz w:val="16"/>
                <w:szCs w:val="16"/>
              </w:rPr>
              <w:t>X</w:t>
            </w:r>
          </w:p>
        </w:tc>
        <w:tc>
          <w:tcPr>
            <w:tcW w:w="399" w:type="dxa"/>
            <w:shd w:val="clear" w:color="auto" w:fill="auto"/>
          </w:tcPr>
          <w:p w:rsidR="00B24125" w:rsidRDefault="00B24125">
            <w:pPr>
              <w:snapToGrid w:val="0"/>
              <w:rPr>
                <w:rFonts w:ascii="Arial" w:hAnsi="Arial" w:cs="Arial"/>
                <w:color w:val="000000"/>
                <w:sz w:val="16"/>
                <w:szCs w:val="16"/>
              </w:rPr>
            </w:pPr>
          </w:p>
        </w:tc>
      </w:tr>
    </w:tbl>
    <w:p w:rsidR="003D5277" w:rsidRDefault="003D5277"/>
    <w:sectPr w:rsidR="003D5277" w:rsidSect="00B24125">
      <w:headerReference w:type="default" r:id="rId9"/>
      <w:headerReference w:type="first" r:id="rId10"/>
      <w:pgSz w:w="16838" w:h="11906" w:orient="landscape"/>
      <w:pgMar w:top="1701" w:right="1134" w:bottom="709" w:left="1134"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3FB" w:rsidRDefault="00A963FB">
      <w:r>
        <w:separator/>
      </w:r>
    </w:p>
  </w:endnote>
  <w:endnote w:type="continuationSeparator" w:id="1">
    <w:p w:rsidR="00A963FB" w:rsidRDefault="00A96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CY">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3FB" w:rsidRDefault="00A963FB">
      <w:r>
        <w:separator/>
      </w:r>
    </w:p>
  </w:footnote>
  <w:footnote w:type="continuationSeparator" w:id="1">
    <w:p w:rsidR="00A963FB" w:rsidRDefault="00A96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25" w:rsidRDefault="00B24125">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125" w:rsidRDefault="00B2412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960" w:hanging="360"/>
      </w:pPr>
      <w:rPr>
        <w:rFonts w:cs="Times New Roman"/>
      </w:rPr>
    </w:lvl>
  </w:abstractNum>
  <w:abstractNum w:abstractNumId="2">
    <w:nsid w:val="00000003"/>
    <w:multiLevelType w:val="multilevel"/>
    <w:tmpl w:val="00000003"/>
    <w:lvl w:ilvl="0">
      <w:start w:val="1"/>
      <w:numFmt w:val="decimal"/>
      <w:lvlText w:val="%1."/>
      <w:lvlJc w:val="left"/>
      <w:pPr>
        <w:tabs>
          <w:tab w:val="num" w:pos="0"/>
        </w:tabs>
        <w:ind w:left="9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10E1F"/>
    <w:rsid w:val="003D5277"/>
    <w:rsid w:val="00510E1F"/>
    <w:rsid w:val="007848EB"/>
    <w:rsid w:val="00A963FB"/>
    <w:rsid w:val="00B24125"/>
    <w:rsid w:val="00FA1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125"/>
    <w:pPr>
      <w:widowControl w:val="0"/>
      <w:suppressAutoHyphens/>
      <w:autoSpaceDE w:val="0"/>
    </w:pPr>
    <w:rPr>
      <w:lang w:eastAsia="zh-CN"/>
    </w:rPr>
  </w:style>
  <w:style w:type="paragraph" w:styleId="1">
    <w:name w:val="heading 1"/>
    <w:basedOn w:val="a"/>
    <w:next w:val="a"/>
    <w:qFormat/>
    <w:rsid w:val="00B24125"/>
    <w:pPr>
      <w:keepNext/>
      <w:widowControl/>
      <w:tabs>
        <w:tab w:val="num" w:pos="0"/>
      </w:tabs>
      <w:autoSpaceDE/>
      <w:spacing w:before="240" w:after="60" w:line="276" w:lineRule="auto"/>
      <w:outlineLvl w:val="0"/>
    </w:pPr>
    <w:rPr>
      <w:rFonts w:ascii="Cambria" w:hAnsi="Cambria" w:cs="Cambria"/>
      <w:b/>
      <w:bCs/>
      <w:kern w:val="2"/>
      <w:sz w:val="32"/>
      <w:szCs w:val="32"/>
    </w:rPr>
  </w:style>
  <w:style w:type="paragraph" w:styleId="2">
    <w:name w:val="heading 2"/>
    <w:basedOn w:val="a"/>
    <w:next w:val="a"/>
    <w:qFormat/>
    <w:rsid w:val="00B24125"/>
    <w:pPr>
      <w:keepNext/>
      <w:tabs>
        <w:tab w:val="num" w:pos="0"/>
      </w:tabs>
      <w:spacing w:before="240" w:after="60"/>
      <w:outlineLvl w:val="1"/>
    </w:pPr>
    <w:rPr>
      <w:rFonts w:ascii="Arial" w:hAnsi="Arial" w:cs="Arial"/>
      <w:b/>
      <w:bCs/>
      <w:i/>
      <w:iCs/>
      <w:sz w:val="28"/>
      <w:szCs w:val="28"/>
    </w:rPr>
  </w:style>
  <w:style w:type="paragraph" w:styleId="3">
    <w:name w:val="heading 3"/>
    <w:basedOn w:val="a"/>
    <w:next w:val="a"/>
    <w:qFormat/>
    <w:rsid w:val="00B24125"/>
    <w:pPr>
      <w:keepNext/>
      <w:keepLines/>
      <w:widowControl/>
      <w:tabs>
        <w:tab w:val="num" w:pos="0"/>
      </w:tabs>
      <w:autoSpaceDE/>
      <w:spacing w:before="200"/>
      <w:jc w:val="both"/>
      <w:outlineLvl w:val="2"/>
    </w:pPr>
    <w:rPr>
      <w:rFonts w:ascii="Cambria" w:hAnsi="Cambria" w:cs="Cambria"/>
      <w:b/>
      <w:bCs/>
      <w:color w:val="4F81BD"/>
      <w:sz w:val="28"/>
      <w:szCs w:val="24"/>
    </w:rPr>
  </w:style>
  <w:style w:type="paragraph" w:styleId="4">
    <w:name w:val="heading 4"/>
    <w:basedOn w:val="a"/>
    <w:next w:val="a0"/>
    <w:qFormat/>
    <w:rsid w:val="00B24125"/>
    <w:pPr>
      <w:widowControl/>
      <w:tabs>
        <w:tab w:val="num" w:pos="0"/>
      </w:tabs>
      <w:autoSpaceDE/>
      <w:spacing w:before="280" w:after="280"/>
      <w:outlineLvl w:val="3"/>
    </w:pPr>
    <w:rPr>
      <w:rFonts w:ascii="Times" w:eastAsia="Calibri" w:hAnsi="Times" w:cs="Times"/>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24125"/>
    <w:rPr>
      <w:rFonts w:ascii="Symbol" w:hAnsi="Symbol" w:cs="Symbol"/>
      <w:color w:val="000000"/>
      <w:sz w:val="20"/>
    </w:rPr>
  </w:style>
  <w:style w:type="character" w:customStyle="1" w:styleId="WW8Num1z1">
    <w:name w:val="WW8Num1z1"/>
    <w:rsid w:val="00B24125"/>
    <w:rPr>
      <w:rFonts w:ascii="OpenSymbol" w:hAnsi="OpenSymbol" w:cs="OpenSymbol"/>
      <w:color w:val="000000"/>
      <w:sz w:val="20"/>
    </w:rPr>
  </w:style>
  <w:style w:type="character" w:customStyle="1" w:styleId="WW8Num2z0">
    <w:name w:val="WW8Num2z0"/>
    <w:rsid w:val="00B24125"/>
    <w:rPr>
      <w:rFonts w:cs="Times New Roman"/>
    </w:rPr>
  </w:style>
  <w:style w:type="character" w:customStyle="1" w:styleId="10">
    <w:name w:val="Основной шрифт абзаца1"/>
    <w:rsid w:val="00B24125"/>
  </w:style>
  <w:style w:type="character" w:customStyle="1" w:styleId="11">
    <w:name w:val="Заголовок 1 Знак"/>
    <w:rsid w:val="00B24125"/>
    <w:rPr>
      <w:rFonts w:ascii="Cambria" w:hAnsi="Cambria" w:cs="Cambria"/>
      <w:b/>
      <w:bCs/>
      <w:kern w:val="2"/>
      <w:sz w:val="32"/>
      <w:szCs w:val="32"/>
      <w:lang w:val="ru-RU" w:bidi="ar-SA"/>
    </w:rPr>
  </w:style>
  <w:style w:type="character" w:customStyle="1" w:styleId="extended-textshort">
    <w:name w:val="extended-text__short"/>
    <w:basedOn w:val="10"/>
    <w:rsid w:val="00B24125"/>
  </w:style>
  <w:style w:type="character" w:customStyle="1" w:styleId="ConsPlusNormal">
    <w:name w:val="ConsPlusNormal Знак"/>
    <w:rsid w:val="00B24125"/>
    <w:rPr>
      <w:sz w:val="28"/>
      <w:szCs w:val="28"/>
      <w:lang w:val="ru-RU" w:bidi="ar-SA"/>
    </w:rPr>
  </w:style>
  <w:style w:type="character" w:customStyle="1" w:styleId="a4">
    <w:name w:val="Основной текст Знак"/>
    <w:basedOn w:val="10"/>
    <w:rsid w:val="00B24125"/>
    <w:rPr>
      <w:sz w:val="28"/>
      <w:szCs w:val="28"/>
      <w:lang w:val="ru-RU" w:bidi="ar-SA"/>
    </w:rPr>
  </w:style>
  <w:style w:type="character" w:customStyle="1" w:styleId="12">
    <w:name w:val="Верхний колонтитул Знак1"/>
    <w:basedOn w:val="10"/>
    <w:rsid w:val="00B24125"/>
    <w:rPr>
      <w:rFonts w:ascii="Arial" w:hAnsi="Arial" w:cs="Arial"/>
      <w:lang w:val="ru-RU" w:bidi="ar-SA"/>
    </w:rPr>
  </w:style>
  <w:style w:type="character" w:customStyle="1" w:styleId="30">
    <w:name w:val="Основной текст с отступом 3 Знак"/>
    <w:rsid w:val="00B24125"/>
    <w:rPr>
      <w:rFonts w:ascii="Calibri" w:eastAsia="Calibri" w:hAnsi="Calibri" w:cs="Calibri"/>
      <w:sz w:val="16"/>
      <w:szCs w:val="16"/>
      <w:lang w:val="ru-RU" w:bidi="ar-SA"/>
    </w:rPr>
  </w:style>
  <w:style w:type="character" w:styleId="a5">
    <w:name w:val="Hyperlink"/>
    <w:basedOn w:val="10"/>
    <w:rsid w:val="00B24125"/>
    <w:rPr>
      <w:rFonts w:cs="Times New Roman"/>
      <w:color w:val="0000FF"/>
      <w:u w:val="single"/>
    </w:rPr>
  </w:style>
  <w:style w:type="character" w:styleId="a6">
    <w:name w:val="page number"/>
    <w:basedOn w:val="10"/>
    <w:rsid w:val="00B24125"/>
  </w:style>
  <w:style w:type="character" w:customStyle="1" w:styleId="a7">
    <w:name w:val="Текст выноски Знак"/>
    <w:rsid w:val="00B24125"/>
    <w:rPr>
      <w:rFonts w:ascii="Tahoma" w:hAnsi="Tahoma" w:cs="Tahoma"/>
      <w:sz w:val="16"/>
      <w:szCs w:val="16"/>
      <w:lang w:val="ru-RU" w:bidi="ar-SA"/>
    </w:rPr>
  </w:style>
  <w:style w:type="character" w:customStyle="1" w:styleId="HTML">
    <w:name w:val="Стандартный HTML Знак"/>
    <w:basedOn w:val="10"/>
    <w:rsid w:val="00B24125"/>
    <w:rPr>
      <w:rFonts w:ascii="Courier New" w:hAnsi="Courier New" w:cs="Courier New"/>
      <w:lang w:val="ru-RU" w:bidi="ar-SA"/>
    </w:rPr>
  </w:style>
  <w:style w:type="character" w:customStyle="1" w:styleId="a8">
    <w:name w:val="Нижний колонтитул Знак"/>
    <w:basedOn w:val="10"/>
    <w:rsid w:val="00B24125"/>
    <w:rPr>
      <w:rFonts w:eastAsia="Calibri"/>
      <w:lang w:val="ru-RU" w:bidi="ar-SA"/>
    </w:rPr>
  </w:style>
  <w:style w:type="character" w:customStyle="1" w:styleId="HeaderChar">
    <w:name w:val="Header Char"/>
    <w:basedOn w:val="10"/>
    <w:rsid w:val="00B24125"/>
    <w:rPr>
      <w:rFonts w:ascii="Calibri" w:hAnsi="Calibri" w:cs="Calibri"/>
      <w:sz w:val="22"/>
      <w:szCs w:val="22"/>
      <w:lang w:val="ru-RU" w:bidi="ar-SA"/>
    </w:rPr>
  </w:style>
  <w:style w:type="character" w:styleId="a9">
    <w:name w:val="Strong"/>
    <w:basedOn w:val="10"/>
    <w:qFormat/>
    <w:rsid w:val="00B24125"/>
    <w:rPr>
      <w:b/>
      <w:bCs/>
    </w:rPr>
  </w:style>
  <w:style w:type="character" w:customStyle="1" w:styleId="aa">
    <w:name w:val="Название Знак"/>
    <w:basedOn w:val="10"/>
    <w:rsid w:val="00B24125"/>
    <w:rPr>
      <w:b/>
      <w:sz w:val="28"/>
      <w:szCs w:val="24"/>
      <w:lang w:val="en-US" w:bidi="ar-SA"/>
    </w:rPr>
  </w:style>
  <w:style w:type="character" w:customStyle="1" w:styleId="13">
    <w:name w:val="Знак Знак13"/>
    <w:basedOn w:val="10"/>
    <w:rsid w:val="00B24125"/>
    <w:rPr>
      <w:rFonts w:ascii="Cambria" w:hAnsi="Cambria" w:cs="Cambria"/>
      <w:b/>
      <w:bCs/>
      <w:kern w:val="2"/>
      <w:sz w:val="32"/>
      <w:szCs w:val="32"/>
      <w:lang w:val="ru-RU" w:bidi="ar-SA"/>
    </w:rPr>
  </w:style>
  <w:style w:type="character" w:customStyle="1" w:styleId="20">
    <w:name w:val="Заголовок 2 Знак"/>
    <w:basedOn w:val="10"/>
    <w:rsid w:val="00B24125"/>
    <w:rPr>
      <w:rFonts w:ascii="Arial" w:hAnsi="Arial" w:cs="Arial"/>
      <w:b/>
      <w:bCs/>
      <w:i/>
      <w:iCs/>
      <w:sz w:val="28"/>
      <w:szCs w:val="28"/>
      <w:lang w:val="ru-RU" w:bidi="ar-SA"/>
    </w:rPr>
  </w:style>
  <w:style w:type="character" w:customStyle="1" w:styleId="31">
    <w:name w:val="Заголовок 3 Знак"/>
    <w:basedOn w:val="10"/>
    <w:rsid w:val="00B24125"/>
    <w:rPr>
      <w:rFonts w:ascii="Cambria" w:hAnsi="Cambria" w:cs="Cambria"/>
      <w:b/>
      <w:bCs/>
      <w:color w:val="4F81BD"/>
      <w:sz w:val="28"/>
      <w:szCs w:val="24"/>
      <w:lang w:val="ru-RU" w:bidi="ar-SA"/>
    </w:rPr>
  </w:style>
  <w:style w:type="character" w:customStyle="1" w:styleId="40">
    <w:name w:val="Заголовок 4 Знак"/>
    <w:basedOn w:val="10"/>
    <w:rsid w:val="00B24125"/>
    <w:rPr>
      <w:rFonts w:ascii="Times" w:eastAsia="Calibri" w:hAnsi="Times" w:cs="Times"/>
      <w:b/>
      <w:bCs/>
      <w:sz w:val="24"/>
      <w:szCs w:val="24"/>
      <w:lang w:val="ru-RU" w:bidi="ar-SA"/>
    </w:rPr>
  </w:style>
  <w:style w:type="character" w:customStyle="1" w:styleId="21">
    <w:name w:val="Знак Знак2"/>
    <w:rsid w:val="00B24125"/>
    <w:rPr>
      <w:rFonts w:ascii="Calibri" w:eastAsia="Calibri" w:hAnsi="Calibri" w:cs="Calibri"/>
      <w:sz w:val="16"/>
      <w:szCs w:val="16"/>
      <w:lang w:bidi="ar-SA"/>
    </w:rPr>
  </w:style>
  <w:style w:type="character" w:customStyle="1" w:styleId="9">
    <w:name w:val="Знак Знак9"/>
    <w:basedOn w:val="10"/>
    <w:rsid w:val="00B24125"/>
    <w:rPr>
      <w:rFonts w:ascii="Arial Unicode MS" w:eastAsia="Arial Unicode MS" w:hAnsi="Arial Unicode MS" w:cs="Arial Unicode MS"/>
      <w:color w:val="000000"/>
      <w:sz w:val="24"/>
      <w:szCs w:val="24"/>
      <w:lang w:val="ru-RU" w:eastAsia="zh-CN" w:bidi="ar-SA"/>
    </w:rPr>
  </w:style>
  <w:style w:type="character" w:customStyle="1" w:styleId="ab">
    <w:name w:val="Верхний колонтитул Знак"/>
    <w:basedOn w:val="10"/>
    <w:rsid w:val="00B24125"/>
    <w:rPr>
      <w:sz w:val="24"/>
      <w:szCs w:val="24"/>
    </w:rPr>
  </w:style>
  <w:style w:type="character" w:customStyle="1" w:styleId="ac">
    <w:name w:val="Основной текст_"/>
    <w:basedOn w:val="10"/>
    <w:rsid w:val="00B24125"/>
    <w:rPr>
      <w:sz w:val="26"/>
      <w:szCs w:val="26"/>
      <w:shd w:val="clear" w:color="auto" w:fill="FFFFFF"/>
      <w:lang w:bidi="ar-SA"/>
    </w:rPr>
  </w:style>
  <w:style w:type="character" w:customStyle="1" w:styleId="14">
    <w:name w:val="Основной текст1"/>
    <w:basedOn w:val="ac"/>
    <w:rsid w:val="00B24125"/>
    <w:rPr>
      <w:rFonts w:ascii="Times New Roman" w:eastAsia="Times New Roman" w:hAnsi="Times New Roman" w:cs="Times New Roman"/>
      <w:b w:val="0"/>
      <w:bCs w:val="0"/>
      <w:i w:val="0"/>
      <w:iCs w:val="0"/>
      <w:caps w:val="0"/>
      <w:smallCaps w:val="0"/>
      <w:strike w:val="0"/>
      <w:dstrike w:val="0"/>
      <w:color w:val="000000"/>
      <w:spacing w:val="0"/>
      <w:w w:val="100"/>
      <w:position w:val="0"/>
      <w:sz w:val="26"/>
      <w:u w:val="none"/>
      <w:vertAlign w:val="baseline"/>
      <w:lang w:val="ru-RU"/>
    </w:rPr>
  </w:style>
  <w:style w:type="character" w:customStyle="1" w:styleId="22">
    <w:name w:val="Основной текст (2)_"/>
    <w:rsid w:val="00B24125"/>
    <w:rPr>
      <w:b/>
      <w:bCs/>
      <w:sz w:val="23"/>
      <w:szCs w:val="23"/>
      <w:shd w:val="clear" w:color="auto" w:fill="FFFFFF"/>
      <w:lang w:bidi="ar-SA"/>
    </w:rPr>
  </w:style>
  <w:style w:type="character" w:customStyle="1" w:styleId="4pt">
    <w:name w:val="Основной текст + 4 pt"/>
    <w:basedOn w:val="ac"/>
    <w:rsid w:val="00B24125"/>
    <w:rPr>
      <w:rFonts w:ascii="Times New Roman" w:hAnsi="Times New Roman" w:cs="Times New Roman"/>
      <w:color w:val="000000"/>
      <w:spacing w:val="0"/>
      <w:w w:val="100"/>
      <w:position w:val="0"/>
      <w:sz w:val="8"/>
      <w:szCs w:val="8"/>
      <w:vertAlign w:val="baseline"/>
      <w:lang w:val="ru-RU"/>
    </w:rPr>
  </w:style>
  <w:style w:type="character" w:customStyle="1" w:styleId="23">
    <w:name w:val="Подпись к таблице (2)_"/>
    <w:basedOn w:val="10"/>
    <w:rsid w:val="00B24125"/>
    <w:rPr>
      <w:spacing w:val="3"/>
      <w:sz w:val="21"/>
      <w:szCs w:val="21"/>
      <w:shd w:val="clear" w:color="auto" w:fill="FFFFFF"/>
      <w:lang w:bidi="ar-SA"/>
    </w:rPr>
  </w:style>
  <w:style w:type="character" w:customStyle="1" w:styleId="ad">
    <w:name w:val="Подпись к таблице_"/>
    <w:basedOn w:val="10"/>
    <w:rsid w:val="00B24125"/>
    <w:rPr>
      <w:sz w:val="26"/>
      <w:szCs w:val="26"/>
      <w:shd w:val="clear" w:color="auto" w:fill="FFFFFF"/>
      <w:lang w:bidi="ar-SA"/>
    </w:rPr>
  </w:style>
  <w:style w:type="character" w:customStyle="1" w:styleId="105pt0pt">
    <w:name w:val="Основной текст + 10;5 pt;Интервал 0 pt"/>
    <w:basedOn w:val="ac"/>
    <w:rsid w:val="00B24125"/>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vertAlign w:val="baseline"/>
      <w:lang w:val="ru-RU"/>
    </w:rPr>
  </w:style>
  <w:style w:type="character" w:customStyle="1" w:styleId="41">
    <w:name w:val="Основной текст (4)_"/>
    <w:rsid w:val="00B24125"/>
    <w:rPr>
      <w:b/>
      <w:bCs/>
      <w:sz w:val="39"/>
      <w:szCs w:val="39"/>
      <w:shd w:val="clear" w:color="auto" w:fill="FFFFFF"/>
      <w:lang w:bidi="ar-SA"/>
    </w:rPr>
  </w:style>
  <w:style w:type="character" w:customStyle="1" w:styleId="15">
    <w:name w:val="Заголовок №1_"/>
    <w:rsid w:val="00B24125"/>
    <w:rPr>
      <w:b/>
      <w:bCs/>
      <w:sz w:val="72"/>
      <w:szCs w:val="72"/>
      <w:shd w:val="clear" w:color="auto" w:fill="FFFFFF"/>
      <w:lang w:bidi="ar-SA"/>
    </w:rPr>
  </w:style>
  <w:style w:type="character" w:customStyle="1" w:styleId="24">
    <w:name w:val="Заголовок №2_"/>
    <w:rsid w:val="00B24125"/>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25">
    <w:name w:val="Заголовок №2"/>
    <w:rsid w:val="00B24125"/>
    <w:rPr>
      <w:rFonts w:ascii="Times New Roman" w:eastAsia="Times New Roman" w:hAnsi="Times New Roman" w:cs="Times New Roman"/>
      <w:b/>
      <w:bCs/>
      <w:i w:val="0"/>
      <w:iCs w:val="0"/>
      <w:caps w:val="0"/>
      <w:smallCaps w:val="0"/>
      <w:strike w:val="0"/>
      <w:dstrike w:val="0"/>
      <w:color w:val="000000"/>
      <w:spacing w:val="0"/>
      <w:w w:val="100"/>
      <w:position w:val="0"/>
      <w:sz w:val="23"/>
      <w:szCs w:val="23"/>
      <w:u w:val="single"/>
      <w:vertAlign w:val="baseline"/>
      <w:lang w:val="ru-RU"/>
    </w:rPr>
  </w:style>
  <w:style w:type="character" w:customStyle="1" w:styleId="ae">
    <w:name w:val="Основной текст + Полужирный;Курсив"/>
    <w:rsid w:val="00B24125"/>
    <w:rPr>
      <w:rFonts w:ascii="Times New Roman" w:eastAsia="Times New Roman" w:hAnsi="Times New Roman" w:cs="Times New Roman"/>
      <w:b/>
      <w:bCs/>
      <w:i/>
      <w:iCs/>
      <w:caps w:val="0"/>
      <w:smallCaps w:val="0"/>
      <w:strike w:val="0"/>
      <w:dstrike w:val="0"/>
      <w:color w:val="000000"/>
      <w:spacing w:val="0"/>
      <w:w w:val="100"/>
      <w:position w:val="0"/>
      <w:sz w:val="23"/>
      <w:szCs w:val="23"/>
      <w:u w:val="single"/>
      <w:vertAlign w:val="baseline"/>
      <w:lang w:val="ru-RU"/>
    </w:rPr>
  </w:style>
  <w:style w:type="character" w:customStyle="1" w:styleId="8">
    <w:name w:val="Знак Знак8"/>
    <w:basedOn w:val="10"/>
    <w:rsid w:val="00B24125"/>
    <w:rPr>
      <w:sz w:val="28"/>
      <w:szCs w:val="24"/>
      <w:lang w:val="ru-RU" w:bidi="ar-SA"/>
    </w:rPr>
  </w:style>
  <w:style w:type="character" w:customStyle="1" w:styleId="af">
    <w:name w:val="Текст сноски Знак"/>
    <w:basedOn w:val="10"/>
    <w:rsid w:val="00B24125"/>
    <w:rPr>
      <w:lang w:val="ru-RU" w:bidi="ar-SA"/>
    </w:rPr>
  </w:style>
  <w:style w:type="character" w:customStyle="1" w:styleId="6">
    <w:name w:val="Знак Знак6"/>
    <w:basedOn w:val="10"/>
    <w:rsid w:val="00B24125"/>
    <w:rPr>
      <w:rFonts w:ascii="Tahoma" w:hAnsi="Tahoma" w:cs="Tahoma"/>
      <w:sz w:val="16"/>
      <w:szCs w:val="16"/>
      <w:lang w:bidi="ar-SA"/>
    </w:rPr>
  </w:style>
  <w:style w:type="character" w:customStyle="1" w:styleId="16">
    <w:name w:val="Текст выноски Знак1"/>
    <w:basedOn w:val="10"/>
    <w:rsid w:val="00B24125"/>
    <w:rPr>
      <w:rFonts w:ascii="Tahoma" w:hAnsi="Tahoma" w:cs="Tahoma"/>
      <w:sz w:val="16"/>
      <w:szCs w:val="16"/>
    </w:rPr>
  </w:style>
  <w:style w:type="character" w:customStyle="1" w:styleId="5">
    <w:name w:val="Знак Знак5"/>
    <w:basedOn w:val="10"/>
    <w:rsid w:val="00B24125"/>
    <w:rPr>
      <w:sz w:val="24"/>
      <w:szCs w:val="24"/>
      <w:lang w:val="ru-RU" w:bidi="ar-SA"/>
    </w:rPr>
  </w:style>
  <w:style w:type="character" w:customStyle="1" w:styleId="42">
    <w:name w:val="Знак Знак4"/>
    <w:basedOn w:val="10"/>
    <w:rsid w:val="00B24125"/>
    <w:rPr>
      <w:sz w:val="24"/>
      <w:szCs w:val="24"/>
    </w:rPr>
  </w:style>
  <w:style w:type="character" w:customStyle="1" w:styleId="17">
    <w:name w:val="Знак примечания1"/>
    <w:basedOn w:val="10"/>
    <w:rsid w:val="00B24125"/>
    <w:rPr>
      <w:sz w:val="18"/>
      <w:szCs w:val="18"/>
    </w:rPr>
  </w:style>
  <w:style w:type="character" w:customStyle="1" w:styleId="af0">
    <w:name w:val="Знак Знак"/>
    <w:basedOn w:val="10"/>
    <w:rsid w:val="00B24125"/>
    <w:rPr>
      <w:rFonts w:ascii="Courier" w:eastAsia="Calibri" w:hAnsi="Courier" w:cs="Courier"/>
      <w:lang w:val="ru-RU" w:bidi="ar-SA"/>
    </w:rPr>
  </w:style>
  <w:style w:type="character" w:customStyle="1" w:styleId="s10">
    <w:name w:val="s_10"/>
    <w:basedOn w:val="10"/>
    <w:rsid w:val="00B24125"/>
  </w:style>
  <w:style w:type="character" w:customStyle="1" w:styleId="apple-converted-space">
    <w:name w:val="apple-converted-space"/>
    <w:basedOn w:val="10"/>
    <w:rsid w:val="00B24125"/>
  </w:style>
  <w:style w:type="character" w:styleId="af1">
    <w:name w:val="FollowedHyperlink"/>
    <w:basedOn w:val="10"/>
    <w:rsid w:val="00B24125"/>
    <w:rPr>
      <w:color w:val="800080"/>
      <w:u w:val="single"/>
    </w:rPr>
  </w:style>
  <w:style w:type="character" w:customStyle="1" w:styleId="18">
    <w:name w:val="Основной текст 1 Знак"/>
    <w:basedOn w:val="10"/>
    <w:rsid w:val="00B24125"/>
    <w:rPr>
      <w:sz w:val="28"/>
      <w:szCs w:val="24"/>
    </w:rPr>
  </w:style>
  <w:style w:type="character" w:customStyle="1" w:styleId="19">
    <w:name w:val="Основной текст с отступом Знак1"/>
    <w:basedOn w:val="10"/>
    <w:rsid w:val="00B24125"/>
    <w:rPr>
      <w:sz w:val="24"/>
      <w:szCs w:val="24"/>
    </w:rPr>
  </w:style>
  <w:style w:type="character" w:customStyle="1" w:styleId="FontStyle32">
    <w:name w:val="Font Style32"/>
    <w:basedOn w:val="10"/>
    <w:rsid w:val="00B24125"/>
    <w:rPr>
      <w:rFonts w:ascii="Times New Roman" w:hAnsi="Times New Roman" w:cs="Times New Roman" w:hint="default"/>
      <w:sz w:val="22"/>
      <w:szCs w:val="22"/>
    </w:rPr>
  </w:style>
  <w:style w:type="character" w:customStyle="1" w:styleId="spell">
    <w:name w:val="spell"/>
    <w:basedOn w:val="10"/>
    <w:rsid w:val="00B24125"/>
  </w:style>
  <w:style w:type="character" w:customStyle="1" w:styleId="26">
    <w:name w:val="Основной текст (2) + Не полужирный"/>
    <w:basedOn w:val="22"/>
    <w:rsid w:val="00B24125"/>
    <w:rPr>
      <w:color w:val="000000"/>
      <w:spacing w:val="-5"/>
      <w:w w:val="100"/>
      <w:position w:val="0"/>
      <w:sz w:val="27"/>
      <w:szCs w:val="27"/>
      <w:vertAlign w:val="baseline"/>
      <w:lang w:val="ru-RU"/>
    </w:rPr>
  </w:style>
  <w:style w:type="character" w:customStyle="1" w:styleId="120">
    <w:name w:val="Основной текст + 12"/>
    <w:basedOn w:val="ac"/>
    <w:rsid w:val="00B24125"/>
    <w:rPr>
      <w:rFonts w:ascii="Times New Roman" w:eastAsia="Times New Roman" w:hAnsi="Times New Roman" w:cs="Times New Roman" w:hint="default"/>
      <w:b w:val="0"/>
      <w:bCs w:val="0"/>
      <w:i w:val="0"/>
      <w:iCs w:val="0"/>
      <w:caps w:val="0"/>
      <w:smallCaps w:val="0"/>
      <w:strike w:val="0"/>
      <w:dstrike w:val="0"/>
      <w:color w:val="000000"/>
      <w:spacing w:val="-3"/>
      <w:w w:val="100"/>
      <w:position w:val="0"/>
      <w:sz w:val="25"/>
      <w:szCs w:val="25"/>
      <w:u w:val="none"/>
      <w:vertAlign w:val="baseline"/>
      <w:lang w:val="ru-RU"/>
    </w:rPr>
  </w:style>
  <w:style w:type="character" w:customStyle="1" w:styleId="af2">
    <w:name w:val="Гипертекстовая ссылка"/>
    <w:rsid w:val="00B24125"/>
    <w:rPr>
      <w:color w:val="106BBE"/>
    </w:rPr>
  </w:style>
  <w:style w:type="character" w:customStyle="1" w:styleId="FontStyle13">
    <w:name w:val="Font Style13"/>
    <w:rsid w:val="00B24125"/>
    <w:rPr>
      <w:rFonts w:ascii="Times New Roman" w:hAnsi="Times New Roman" w:cs="Times New Roman"/>
      <w:sz w:val="26"/>
    </w:rPr>
  </w:style>
  <w:style w:type="character" w:customStyle="1" w:styleId="Heading2Char">
    <w:name w:val="Heading 2 Char"/>
    <w:basedOn w:val="10"/>
    <w:rsid w:val="00B24125"/>
    <w:rPr>
      <w:rFonts w:eastAsia="Calibri"/>
      <w:b/>
      <w:bCs/>
      <w:sz w:val="28"/>
      <w:lang w:val="ru-RU" w:bidi="ar-SA"/>
    </w:rPr>
  </w:style>
  <w:style w:type="character" w:customStyle="1" w:styleId="BodyTextIndentChar">
    <w:name w:val="Body Text Indent Char"/>
    <w:basedOn w:val="10"/>
    <w:rsid w:val="00B24125"/>
    <w:rPr>
      <w:rFonts w:eastAsia="Calibri"/>
      <w:sz w:val="24"/>
      <w:szCs w:val="24"/>
      <w:lang w:val="ru-RU" w:bidi="ar-SA"/>
    </w:rPr>
  </w:style>
  <w:style w:type="paragraph" w:customStyle="1" w:styleId="Heading">
    <w:name w:val="Heading"/>
    <w:basedOn w:val="a"/>
    <w:next w:val="a0"/>
    <w:rsid w:val="00B24125"/>
    <w:pPr>
      <w:widowControl/>
      <w:autoSpaceDE/>
      <w:jc w:val="center"/>
    </w:pPr>
    <w:rPr>
      <w:b/>
      <w:sz w:val="28"/>
      <w:szCs w:val="24"/>
      <w:lang w:val="en-US"/>
    </w:rPr>
  </w:style>
  <w:style w:type="paragraph" w:styleId="a0">
    <w:name w:val="Body Text"/>
    <w:basedOn w:val="a"/>
    <w:rsid w:val="00B24125"/>
    <w:pPr>
      <w:widowControl/>
      <w:autoSpaceDE/>
    </w:pPr>
    <w:rPr>
      <w:sz w:val="28"/>
      <w:szCs w:val="28"/>
    </w:rPr>
  </w:style>
  <w:style w:type="paragraph" w:styleId="af3">
    <w:name w:val="List"/>
    <w:basedOn w:val="a0"/>
    <w:rsid w:val="00B24125"/>
  </w:style>
  <w:style w:type="paragraph" w:styleId="af4">
    <w:name w:val="caption"/>
    <w:basedOn w:val="a"/>
    <w:qFormat/>
    <w:rsid w:val="00B24125"/>
    <w:pPr>
      <w:suppressLineNumbers/>
      <w:spacing w:before="120" w:after="120"/>
    </w:pPr>
    <w:rPr>
      <w:i/>
      <w:iCs/>
      <w:sz w:val="24"/>
      <w:szCs w:val="24"/>
    </w:rPr>
  </w:style>
  <w:style w:type="paragraph" w:customStyle="1" w:styleId="Index">
    <w:name w:val="Index"/>
    <w:basedOn w:val="a"/>
    <w:rsid w:val="00B24125"/>
    <w:pPr>
      <w:suppressLineNumbers/>
    </w:pPr>
  </w:style>
  <w:style w:type="paragraph" w:customStyle="1" w:styleId="CharCharCharChar">
    <w:name w:val="Char Char Char Char"/>
    <w:basedOn w:val="a"/>
    <w:next w:val="a"/>
    <w:rsid w:val="00B24125"/>
    <w:pPr>
      <w:spacing w:after="160" w:line="240" w:lineRule="exact"/>
    </w:pPr>
    <w:rPr>
      <w:rFonts w:ascii="Arial" w:hAnsi="Arial" w:cs="Arial"/>
      <w:lang w:val="en-US"/>
    </w:rPr>
  </w:style>
  <w:style w:type="paragraph" w:customStyle="1" w:styleId="ConsPlusNonformat">
    <w:name w:val="ConsPlusNonformat"/>
    <w:rsid w:val="00B24125"/>
    <w:pPr>
      <w:widowControl w:val="0"/>
      <w:suppressAutoHyphens/>
      <w:autoSpaceDE w:val="0"/>
    </w:pPr>
    <w:rPr>
      <w:rFonts w:ascii="Courier New" w:eastAsia="Arial" w:hAnsi="Courier New" w:cs="Courier New"/>
      <w:lang w:eastAsia="zh-CN"/>
    </w:rPr>
  </w:style>
  <w:style w:type="paragraph" w:customStyle="1" w:styleId="ConsPlusNormal0">
    <w:name w:val="ConsPlusNormal"/>
    <w:rsid w:val="00B24125"/>
    <w:pPr>
      <w:suppressAutoHyphens/>
      <w:autoSpaceDE w:val="0"/>
    </w:pPr>
    <w:rPr>
      <w:sz w:val="28"/>
      <w:szCs w:val="28"/>
      <w:lang w:eastAsia="zh-CN"/>
    </w:rPr>
  </w:style>
  <w:style w:type="paragraph" w:customStyle="1" w:styleId="HeaderandFooter">
    <w:name w:val="Header and Footer"/>
    <w:basedOn w:val="a"/>
    <w:rsid w:val="00B24125"/>
    <w:pPr>
      <w:suppressLineNumbers/>
      <w:tabs>
        <w:tab w:val="center" w:pos="4819"/>
        <w:tab w:val="right" w:pos="9638"/>
      </w:tabs>
    </w:pPr>
  </w:style>
  <w:style w:type="paragraph" w:styleId="af5">
    <w:name w:val="header"/>
    <w:basedOn w:val="a"/>
    <w:rsid w:val="00B24125"/>
    <w:pPr>
      <w:tabs>
        <w:tab w:val="center" w:pos="4677"/>
        <w:tab w:val="right" w:pos="9355"/>
      </w:tabs>
    </w:pPr>
    <w:rPr>
      <w:rFonts w:ascii="Arial" w:hAnsi="Arial" w:cs="Arial"/>
    </w:rPr>
  </w:style>
  <w:style w:type="paragraph" w:customStyle="1" w:styleId="310">
    <w:name w:val="Основной текст с отступом 31"/>
    <w:basedOn w:val="a"/>
    <w:rsid w:val="00B24125"/>
    <w:pPr>
      <w:widowControl/>
      <w:autoSpaceDE/>
      <w:spacing w:after="120" w:line="276" w:lineRule="auto"/>
      <w:ind w:left="283"/>
    </w:pPr>
    <w:rPr>
      <w:rFonts w:ascii="Calibri" w:eastAsia="Calibri" w:hAnsi="Calibri" w:cs="Calibri"/>
      <w:sz w:val="16"/>
      <w:szCs w:val="16"/>
    </w:rPr>
  </w:style>
  <w:style w:type="paragraph" w:styleId="af6">
    <w:name w:val="Balloon Text"/>
    <w:basedOn w:val="a"/>
    <w:rsid w:val="00B24125"/>
    <w:pPr>
      <w:widowControl/>
      <w:autoSpaceDE/>
    </w:pPr>
    <w:rPr>
      <w:rFonts w:ascii="Tahoma" w:hAnsi="Tahoma" w:cs="Tahoma"/>
      <w:sz w:val="16"/>
      <w:szCs w:val="16"/>
    </w:rPr>
  </w:style>
  <w:style w:type="paragraph" w:styleId="HTML0">
    <w:name w:val="HTML Preformatted"/>
    <w:basedOn w:val="a"/>
    <w:rsid w:val="00B241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styleId="af7">
    <w:name w:val="footer"/>
    <w:basedOn w:val="a"/>
    <w:rsid w:val="00B24125"/>
    <w:pPr>
      <w:widowControl/>
      <w:tabs>
        <w:tab w:val="center" w:pos="4153"/>
        <w:tab w:val="right" w:pos="8306"/>
      </w:tabs>
      <w:autoSpaceDE/>
    </w:pPr>
    <w:rPr>
      <w:rFonts w:eastAsia="Calibri"/>
    </w:rPr>
  </w:style>
  <w:style w:type="paragraph" w:styleId="af8">
    <w:name w:val="List Paragraph"/>
    <w:basedOn w:val="a"/>
    <w:qFormat/>
    <w:rsid w:val="00B24125"/>
    <w:pPr>
      <w:widowControl/>
      <w:autoSpaceDE/>
      <w:spacing w:after="160" w:line="256" w:lineRule="auto"/>
      <w:ind w:left="720"/>
      <w:contextualSpacing/>
    </w:pPr>
    <w:rPr>
      <w:rFonts w:ascii="Calibri" w:eastAsia="Calibri" w:hAnsi="Calibri" w:cs="Calibri"/>
      <w:sz w:val="22"/>
      <w:szCs w:val="22"/>
    </w:rPr>
  </w:style>
  <w:style w:type="paragraph" w:styleId="af9">
    <w:name w:val="No Spacing"/>
    <w:qFormat/>
    <w:rsid w:val="00B24125"/>
    <w:pPr>
      <w:suppressAutoHyphens/>
    </w:pPr>
    <w:rPr>
      <w:rFonts w:ascii="Calibri" w:eastAsia="Calibri" w:hAnsi="Calibri" w:cs="Calibri"/>
      <w:sz w:val="22"/>
      <w:szCs w:val="22"/>
      <w:lang w:eastAsia="zh-CN"/>
    </w:rPr>
  </w:style>
  <w:style w:type="paragraph" w:styleId="afa">
    <w:name w:val="Body Text Indent"/>
    <w:basedOn w:val="a"/>
    <w:rsid w:val="00B24125"/>
    <w:pPr>
      <w:spacing w:after="120"/>
      <w:ind w:left="283"/>
    </w:pPr>
  </w:style>
  <w:style w:type="paragraph" w:styleId="afb">
    <w:name w:val="Normal (Web)"/>
    <w:basedOn w:val="a"/>
    <w:rsid w:val="00B24125"/>
    <w:pPr>
      <w:widowControl/>
      <w:autoSpaceDE/>
      <w:spacing w:before="280" w:after="280"/>
    </w:pPr>
    <w:rPr>
      <w:sz w:val="24"/>
      <w:szCs w:val="24"/>
    </w:rPr>
  </w:style>
  <w:style w:type="paragraph" w:customStyle="1" w:styleId="ConsPlusTitle">
    <w:name w:val="ConsPlusTitle"/>
    <w:rsid w:val="00B24125"/>
    <w:pPr>
      <w:widowControl w:val="0"/>
      <w:suppressAutoHyphens/>
      <w:autoSpaceDE w:val="0"/>
    </w:pPr>
    <w:rPr>
      <w:rFonts w:eastAsia="Calibri"/>
      <w:b/>
      <w:bCs/>
      <w:sz w:val="24"/>
      <w:szCs w:val="24"/>
      <w:lang w:eastAsia="zh-CN"/>
    </w:rPr>
  </w:style>
  <w:style w:type="paragraph" w:customStyle="1" w:styleId="Default">
    <w:name w:val="Default"/>
    <w:rsid w:val="00B24125"/>
    <w:pPr>
      <w:suppressAutoHyphens/>
      <w:autoSpaceDE w:val="0"/>
    </w:pPr>
    <w:rPr>
      <w:rFonts w:ascii="Calibri" w:hAnsi="Calibri" w:cs="Calibri"/>
      <w:color w:val="000000"/>
      <w:sz w:val="24"/>
      <w:szCs w:val="24"/>
      <w:lang w:eastAsia="zh-CN"/>
    </w:rPr>
  </w:style>
  <w:style w:type="paragraph" w:customStyle="1" w:styleId="headertexttopleveltextcentertext">
    <w:name w:val="headertext topleveltext centertext"/>
    <w:basedOn w:val="a"/>
    <w:rsid w:val="00B24125"/>
    <w:pPr>
      <w:widowControl/>
      <w:autoSpaceDE/>
      <w:spacing w:before="280" w:after="280"/>
    </w:pPr>
    <w:rPr>
      <w:sz w:val="24"/>
      <w:szCs w:val="24"/>
    </w:rPr>
  </w:style>
  <w:style w:type="paragraph" w:customStyle="1" w:styleId="rtejustify">
    <w:name w:val="rtejustify"/>
    <w:basedOn w:val="a"/>
    <w:rsid w:val="00B24125"/>
    <w:pPr>
      <w:widowControl/>
      <w:autoSpaceDE/>
      <w:spacing w:before="280" w:after="280"/>
    </w:pPr>
    <w:rPr>
      <w:sz w:val="24"/>
      <w:szCs w:val="24"/>
    </w:rPr>
  </w:style>
  <w:style w:type="paragraph" w:customStyle="1" w:styleId="27">
    <w:name w:val="Основной текст2"/>
    <w:basedOn w:val="a"/>
    <w:rsid w:val="00B24125"/>
    <w:pPr>
      <w:shd w:val="clear" w:color="auto" w:fill="FFFFFF"/>
      <w:autoSpaceDE/>
      <w:spacing w:after="600" w:line="643" w:lineRule="exact"/>
    </w:pPr>
    <w:rPr>
      <w:sz w:val="26"/>
      <w:szCs w:val="26"/>
      <w:shd w:val="clear" w:color="auto" w:fill="FFFFFF"/>
      <w:lang w:eastAsia="ru-RU"/>
    </w:rPr>
  </w:style>
  <w:style w:type="paragraph" w:customStyle="1" w:styleId="28">
    <w:name w:val="Основной текст (2)"/>
    <w:basedOn w:val="a"/>
    <w:rsid w:val="00B24125"/>
    <w:pPr>
      <w:shd w:val="clear" w:color="auto" w:fill="FFFFFF"/>
      <w:autoSpaceDE/>
      <w:spacing w:before="1260" w:after="480" w:line="274" w:lineRule="exact"/>
      <w:jc w:val="center"/>
    </w:pPr>
    <w:rPr>
      <w:b/>
      <w:bCs/>
      <w:sz w:val="23"/>
      <w:szCs w:val="23"/>
      <w:shd w:val="clear" w:color="auto" w:fill="FFFFFF"/>
    </w:rPr>
  </w:style>
  <w:style w:type="paragraph" w:customStyle="1" w:styleId="29">
    <w:name w:val="Подпись к таблице (2)"/>
    <w:basedOn w:val="a"/>
    <w:rsid w:val="00B24125"/>
    <w:pPr>
      <w:shd w:val="clear" w:color="auto" w:fill="FFFFFF"/>
      <w:autoSpaceDE/>
      <w:spacing w:line="240" w:lineRule="atLeast"/>
    </w:pPr>
    <w:rPr>
      <w:spacing w:val="3"/>
      <w:sz w:val="21"/>
      <w:szCs w:val="21"/>
      <w:shd w:val="clear" w:color="auto" w:fill="FFFFFF"/>
      <w:lang w:eastAsia="ru-RU"/>
    </w:rPr>
  </w:style>
  <w:style w:type="paragraph" w:customStyle="1" w:styleId="afc">
    <w:name w:val="Подпись к таблице"/>
    <w:basedOn w:val="a"/>
    <w:rsid w:val="00B24125"/>
    <w:pPr>
      <w:shd w:val="clear" w:color="auto" w:fill="FFFFFF"/>
      <w:autoSpaceDE/>
      <w:spacing w:line="240" w:lineRule="atLeast"/>
    </w:pPr>
    <w:rPr>
      <w:sz w:val="26"/>
      <w:szCs w:val="26"/>
      <w:shd w:val="clear" w:color="auto" w:fill="FFFFFF"/>
      <w:lang w:eastAsia="ru-RU"/>
    </w:rPr>
  </w:style>
  <w:style w:type="paragraph" w:customStyle="1" w:styleId="43">
    <w:name w:val="Основной текст (4)"/>
    <w:basedOn w:val="a"/>
    <w:rsid w:val="00B24125"/>
    <w:pPr>
      <w:shd w:val="clear" w:color="auto" w:fill="FFFFFF"/>
      <w:autoSpaceDE/>
      <w:spacing w:before="540" w:line="461" w:lineRule="exact"/>
      <w:jc w:val="center"/>
    </w:pPr>
    <w:rPr>
      <w:b/>
      <w:bCs/>
      <w:sz w:val="39"/>
      <w:szCs w:val="39"/>
      <w:shd w:val="clear" w:color="auto" w:fill="FFFFFF"/>
    </w:rPr>
  </w:style>
  <w:style w:type="paragraph" w:customStyle="1" w:styleId="1a">
    <w:name w:val="Заголовок №1"/>
    <w:basedOn w:val="a"/>
    <w:rsid w:val="00B24125"/>
    <w:pPr>
      <w:shd w:val="clear" w:color="auto" w:fill="FFFFFF"/>
      <w:autoSpaceDE/>
      <w:spacing w:before="1680" w:after="540" w:line="0" w:lineRule="atLeast"/>
      <w:jc w:val="center"/>
      <w:outlineLvl w:val="0"/>
    </w:pPr>
    <w:rPr>
      <w:b/>
      <w:bCs/>
      <w:sz w:val="72"/>
      <w:szCs w:val="72"/>
      <w:shd w:val="clear" w:color="auto" w:fill="FFFFFF"/>
    </w:rPr>
  </w:style>
  <w:style w:type="paragraph" w:styleId="afd">
    <w:name w:val="footnote text"/>
    <w:basedOn w:val="a"/>
    <w:rsid w:val="00B24125"/>
    <w:pPr>
      <w:widowControl/>
      <w:autoSpaceDE/>
    </w:pPr>
  </w:style>
  <w:style w:type="paragraph" w:customStyle="1" w:styleId="1b">
    <w:name w:val="Схема документа1"/>
    <w:basedOn w:val="a"/>
    <w:rsid w:val="00B24125"/>
    <w:pPr>
      <w:widowControl/>
      <w:autoSpaceDE/>
    </w:pPr>
    <w:rPr>
      <w:rFonts w:ascii="Lucida Grande CY" w:hAnsi="Lucida Grande CY" w:cs="Lucida Grande CY"/>
      <w:sz w:val="24"/>
      <w:szCs w:val="24"/>
    </w:rPr>
  </w:style>
  <w:style w:type="paragraph" w:customStyle="1" w:styleId="1c">
    <w:name w:val="Текст примечания1"/>
    <w:basedOn w:val="a"/>
    <w:rsid w:val="00B24125"/>
    <w:pPr>
      <w:widowControl/>
      <w:autoSpaceDE/>
    </w:pPr>
    <w:rPr>
      <w:sz w:val="24"/>
      <w:szCs w:val="24"/>
    </w:rPr>
  </w:style>
  <w:style w:type="paragraph" w:styleId="afe">
    <w:name w:val="annotation subject"/>
    <w:basedOn w:val="1c"/>
    <w:next w:val="1c"/>
    <w:rsid w:val="00B24125"/>
    <w:rPr>
      <w:b/>
      <w:bCs/>
      <w:sz w:val="20"/>
      <w:szCs w:val="20"/>
    </w:rPr>
  </w:style>
  <w:style w:type="paragraph" w:customStyle="1" w:styleId="s9">
    <w:name w:val="s_9"/>
    <w:basedOn w:val="a"/>
    <w:rsid w:val="00B24125"/>
    <w:pPr>
      <w:widowControl/>
      <w:autoSpaceDE/>
      <w:spacing w:before="280" w:after="280"/>
    </w:pPr>
    <w:rPr>
      <w:rFonts w:ascii="Times" w:eastAsia="Calibri" w:hAnsi="Times" w:cs="Times"/>
    </w:rPr>
  </w:style>
  <w:style w:type="paragraph" w:customStyle="1" w:styleId="aff">
    <w:name w:val="Знак"/>
    <w:basedOn w:val="a"/>
    <w:rsid w:val="00B24125"/>
    <w:pPr>
      <w:widowControl/>
      <w:autoSpaceDE/>
      <w:spacing w:before="280" w:after="280"/>
      <w:jc w:val="both"/>
    </w:pPr>
    <w:rPr>
      <w:rFonts w:ascii="Tahoma" w:hAnsi="Tahoma" w:cs="Tahoma"/>
      <w:lang w:val="en-US"/>
    </w:rPr>
  </w:style>
  <w:style w:type="paragraph" w:customStyle="1" w:styleId="aff0">
    <w:name w:val="Стиль"/>
    <w:basedOn w:val="a"/>
    <w:rsid w:val="00B24125"/>
    <w:pPr>
      <w:widowControl/>
      <w:tabs>
        <w:tab w:val="left" w:pos="2160"/>
      </w:tabs>
      <w:autoSpaceDE/>
      <w:spacing w:before="120" w:line="240" w:lineRule="exact"/>
      <w:jc w:val="both"/>
    </w:pPr>
    <w:rPr>
      <w:color w:val="000000"/>
      <w:sz w:val="28"/>
      <w:szCs w:val="24"/>
      <w:lang w:eastAsia="ru-RU"/>
    </w:rPr>
  </w:style>
  <w:style w:type="paragraph" w:customStyle="1" w:styleId="aff1">
    <w:name w:val="Нормальный (таблица)"/>
    <w:basedOn w:val="a"/>
    <w:next w:val="a"/>
    <w:rsid w:val="00B24125"/>
    <w:pPr>
      <w:jc w:val="both"/>
    </w:pPr>
    <w:rPr>
      <w:rFonts w:ascii="Arial" w:hAnsi="Arial" w:cs="Arial"/>
      <w:sz w:val="28"/>
      <w:szCs w:val="24"/>
    </w:rPr>
  </w:style>
  <w:style w:type="paragraph" w:customStyle="1" w:styleId="3TimesNewRoman14075">
    <w:name w:val="Заголовок 3 + Times New Roman 14 пт Первая строка:  075 см"/>
    <w:basedOn w:val="3"/>
    <w:rsid w:val="00B24125"/>
    <w:pPr>
      <w:tabs>
        <w:tab w:val="clear" w:pos="0"/>
      </w:tabs>
      <w:spacing w:before="440" w:after="240"/>
      <w:ind w:firstLine="426"/>
      <w:jc w:val="center"/>
      <w:outlineLvl w:val="9"/>
    </w:pPr>
    <w:rPr>
      <w:rFonts w:ascii="Times New Roman" w:hAnsi="Times New Roman" w:cs="Times New Roman"/>
      <w:b w:val="0"/>
      <w:color w:val="000000"/>
      <w:szCs w:val="20"/>
    </w:rPr>
  </w:style>
  <w:style w:type="paragraph" w:customStyle="1" w:styleId="style">
    <w:name w:val="style"/>
    <w:basedOn w:val="a"/>
    <w:rsid w:val="00B24125"/>
    <w:pPr>
      <w:widowControl/>
      <w:autoSpaceDE/>
      <w:spacing w:before="280" w:after="280"/>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24125"/>
    <w:pPr>
      <w:widowControl/>
      <w:autoSpaceDE/>
      <w:spacing w:before="280" w:after="280"/>
    </w:pPr>
    <w:rPr>
      <w:rFonts w:ascii="Tahoma" w:hAnsi="Tahoma" w:cs="Tahoma"/>
      <w:lang w:val="en-US"/>
    </w:rPr>
  </w:style>
  <w:style w:type="paragraph" w:customStyle="1" w:styleId="aff2">
    <w:name w:val="Прижатый влево"/>
    <w:basedOn w:val="a"/>
    <w:next w:val="a"/>
    <w:rsid w:val="00B24125"/>
    <w:pPr>
      <w:widowControl/>
    </w:pPr>
    <w:rPr>
      <w:rFonts w:ascii="Arial" w:hAnsi="Arial" w:cs="Arial"/>
      <w:sz w:val="24"/>
      <w:szCs w:val="24"/>
    </w:rPr>
  </w:style>
  <w:style w:type="paragraph" w:customStyle="1" w:styleId="formattext">
    <w:name w:val="formattext"/>
    <w:basedOn w:val="a"/>
    <w:rsid w:val="00B24125"/>
    <w:pPr>
      <w:widowControl/>
      <w:autoSpaceDE/>
      <w:spacing w:before="280" w:after="280"/>
    </w:pPr>
    <w:rPr>
      <w:sz w:val="24"/>
      <w:szCs w:val="24"/>
    </w:rPr>
  </w:style>
  <w:style w:type="paragraph" w:customStyle="1" w:styleId="unformattext">
    <w:name w:val="unformattext"/>
    <w:basedOn w:val="a"/>
    <w:rsid w:val="00B24125"/>
    <w:pPr>
      <w:widowControl/>
      <w:autoSpaceDE/>
      <w:spacing w:before="280" w:after="280"/>
    </w:pPr>
    <w:rPr>
      <w:sz w:val="24"/>
      <w:szCs w:val="24"/>
    </w:rPr>
  </w:style>
  <w:style w:type="paragraph" w:customStyle="1" w:styleId="printc">
    <w:name w:val="printc"/>
    <w:basedOn w:val="a"/>
    <w:rsid w:val="00B24125"/>
    <w:pPr>
      <w:widowControl/>
      <w:autoSpaceDE/>
      <w:spacing w:before="144" w:after="288"/>
      <w:jc w:val="center"/>
    </w:pPr>
    <w:rPr>
      <w:sz w:val="24"/>
      <w:szCs w:val="24"/>
    </w:rPr>
  </w:style>
  <w:style w:type="paragraph" w:customStyle="1" w:styleId="210">
    <w:name w:val="Основной текст 21"/>
    <w:basedOn w:val="a"/>
    <w:rsid w:val="00B24125"/>
    <w:pPr>
      <w:widowControl/>
      <w:autoSpaceDE/>
      <w:spacing w:after="120" w:line="480" w:lineRule="auto"/>
    </w:pPr>
  </w:style>
  <w:style w:type="paragraph" w:customStyle="1" w:styleId="1d">
    <w:name w:val="Абзац списка1"/>
    <w:basedOn w:val="a"/>
    <w:rsid w:val="00B24125"/>
    <w:pPr>
      <w:widowControl/>
      <w:autoSpaceDE/>
      <w:spacing w:after="160" w:line="256" w:lineRule="auto"/>
      <w:ind w:left="720"/>
    </w:pPr>
    <w:rPr>
      <w:rFonts w:ascii="Calibri" w:hAnsi="Calibri" w:cs="Calibri"/>
      <w:sz w:val="22"/>
      <w:szCs w:val="22"/>
    </w:rPr>
  </w:style>
  <w:style w:type="paragraph" w:customStyle="1" w:styleId="formattexttopleveltext">
    <w:name w:val="formattext topleveltext"/>
    <w:basedOn w:val="a"/>
    <w:rsid w:val="00B24125"/>
    <w:pPr>
      <w:widowControl/>
      <w:autoSpaceDE/>
      <w:spacing w:before="280" w:after="280"/>
    </w:pPr>
    <w:rPr>
      <w:sz w:val="24"/>
      <w:szCs w:val="24"/>
    </w:rPr>
  </w:style>
  <w:style w:type="paragraph" w:customStyle="1" w:styleId="xl65">
    <w:name w:val="xl65"/>
    <w:basedOn w:val="a"/>
    <w:rsid w:val="00B24125"/>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66">
    <w:name w:val="xl66"/>
    <w:basedOn w:val="a"/>
    <w:rsid w:val="00B24125"/>
    <w:pPr>
      <w:widowControl/>
      <w:pBdr>
        <w:top w:val="single" w:sz="4" w:space="0" w:color="000000"/>
        <w:left w:val="single" w:sz="4" w:space="0" w:color="000000"/>
        <w:bottom w:val="single" w:sz="8"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67">
    <w:name w:val="xl67"/>
    <w:basedOn w:val="a"/>
    <w:rsid w:val="00B24125"/>
    <w:pPr>
      <w:widowControl/>
      <w:pBdr>
        <w:top w:val="single" w:sz="4" w:space="0" w:color="000000"/>
        <w:left w:val="single" w:sz="4" w:space="0" w:color="000000"/>
        <w:bottom w:val="single" w:sz="4" w:space="0" w:color="000000"/>
        <w:right w:val="single" w:sz="4" w:space="0" w:color="000000"/>
      </w:pBdr>
      <w:autoSpaceDE/>
      <w:spacing w:before="280" w:after="280"/>
      <w:textAlignment w:val="top"/>
    </w:pPr>
    <w:rPr>
      <w:rFonts w:ascii="Arial" w:hAnsi="Arial" w:cs="Arial"/>
      <w:color w:val="000000"/>
      <w:sz w:val="16"/>
      <w:szCs w:val="16"/>
    </w:rPr>
  </w:style>
  <w:style w:type="paragraph" w:customStyle="1" w:styleId="xl68">
    <w:name w:val="xl68"/>
    <w:basedOn w:val="a"/>
    <w:rsid w:val="00B24125"/>
    <w:pPr>
      <w:widowControl/>
      <w:pBdr>
        <w:top w:val="single" w:sz="4" w:space="0" w:color="000000"/>
        <w:left w:val="single" w:sz="8" w:space="0" w:color="000000"/>
        <w:bottom w:val="single" w:sz="4" w:space="0" w:color="000000"/>
        <w:right w:val="single" w:sz="4" w:space="0" w:color="000000"/>
      </w:pBdr>
      <w:autoSpaceDE/>
      <w:spacing w:before="280" w:after="280"/>
      <w:jc w:val="center"/>
    </w:pPr>
    <w:rPr>
      <w:rFonts w:ascii="Arial" w:hAnsi="Arial" w:cs="Arial"/>
      <w:color w:val="000000"/>
      <w:sz w:val="16"/>
      <w:szCs w:val="16"/>
    </w:rPr>
  </w:style>
  <w:style w:type="paragraph" w:customStyle="1" w:styleId="xl69">
    <w:name w:val="xl69"/>
    <w:basedOn w:val="a"/>
    <w:rsid w:val="00B24125"/>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color w:val="000000"/>
      <w:sz w:val="16"/>
      <w:szCs w:val="16"/>
    </w:rPr>
  </w:style>
  <w:style w:type="paragraph" w:customStyle="1" w:styleId="xl70">
    <w:name w:val="xl70"/>
    <w:basedOn w:val="a"/>
    <w:rsid w:val="00B24125"/>
    <w:pPr>
      <w:widowControl/>
      <w:pBdr>
        <w:top w:val="single" w:sz="4" w:space="0" w:color="000000"/>
        <w:left w:val="single" w:sz="4" w:space="0" w:color="000000"/>
        <w:bottom w:val="single" w:sz="4" w:space="0" w:color="000000"/>
        <w:right w:val="single" w:sz="4" w:space="0" w:color="000000"/>
      </w:pBdr>
      <w:autoSpaceDE/>
      <w:spacing w:before="280" w:after="280"/>
      <w:jc w:val="right"/>
    </w:pPr>
    <w:rPr>
      <w:rFonts w:ascii="Arial" w:hAnsi="Arial" w:cs="Arial"/>
      <w:color w:val="000000"/>
      <w:sz w:val="16"/>
      <w:szCs w:val="16"/>
    </w:rPr>
  </w:style>
  <w:style w:type="paragraph" w:customStyle="1" w:styleId="xl71">
    <w:name w:val="xl71"/>
    <w:basedOn w:val="a"/>
    <w:rsid w:val="00B24125"/>
    <w:pPr>
      <w:widowControl/>
      <w:pBdr>
        <w:top w:val="single" w:sz="4" w:space="0" w:color="000000"/>
        <w:left w:val="single" w:sz="4" w:space="0" w:color="000000"/>
        <w:bottom w:val="single" w:sz="4" w:space="0" w:color="000000"/>
        <w:right w:val="single" w:sz="8" w:space="0" w:color="000000"/>
      </w:pBdr>
      <w:autoSpaceDE/>
      <w:spacing w:before="280" w:after="280"/>
      <w:jc w:val="right"/>
    </w:pPr>
    <w:rPr>
      <w:rFonts w:ascii="Arial" w:hAnsi="Arial" w:cs="Arial"/>
      <w:color w:val="000000"/>
      <w:sz w:val="16"/>
      <w:szCs w:val="16"/>
    </w:rPr>
  </w:style>
  <w:style w:type="paragraph" w:customStyle="1" w:styleId="xl72">
    <w:name w:val="xl72"/>
    <w:basedOn w:val="a"/>
    <w:rsid w:val="00B24125"/>
    <w:pPr>
      <w:widowControl/>
      <w:pBdr>
        <w:top w:val="single" w:sz="4" w:space="0" w:color="000000"/>
        <w:left w:val="single" w:sz="8" w:space="0" w:color="000000"/>
        <w:bottom w:val="single" w:sz="4" w:space="0" w:color="000000"/>
        <w:right w:val="single" w:sz="4" w:space="0" w:color="000000"/>
      </w:pBdr>
      <w:autoSpaceDE/>
      <w:spacing w:before="280" w:after="280"/>
      <w:jc w:val="center"/>
    </w:pPr>
    <w:rPr>
      <w:rFonts w:ascii="Arial" w:hAnsi="Arial" w:cs="Arial"/>
      <w:color w:val="000000"/>
      <w:sz w:val="16"/>
      <w:szCs w:val="16"/>
    </w:rPr>
  </w:style>
  <w:style w:type="paragraph" w:customStyle="1" w:styleId="xl73">
    <w:name w:val="xl73"/>
    <w:basedOn w:val="a"/>
    <w:rsid w:val="00B24125"/>
    <w:pPr>
      <w:widowControl/>
      <w:pBdr>
        <w:top w:val="single" w:sz="4" w:space="0" w:color="000000"/>
        <w:left w:val="single" w:sz="4" w:space="0" w:color="000000"/>
        <w:bottom w:val="single" w:sz="4" w:space="0" w:color="000000"/>
        <w:right w:val="single" w:sz="4" w:space="0" w:color="000000"/>
      </w:pBdr>
      <w:autoSpaceDE/>
      <w:spacing w:before="280" w:after="280"/>
      <w:jc w:val="right"/>
    </w:pPr>
    <w:rPr>
      <w:rFonts w:ascii="Arial" w:hAnsi="Arial" w:cs="Arial"/>
      <w:color w:val="000000"/>
      <w:sz w:val="16"/>
      <w:szCs w:val="16"/>
    </w:rPr>
  </w:style>
  <w:style w:type="paragraph" w:customStyle="1" w:styleId="xl74">
    <w:name w:val="xl74"/>
    <w:basedOn w:val="a"/>
    <w:rsid w:val="00B24125"/>
    <w:pPr>
      <w:widowControl/>
      <w:pBdr>
        <w:top w:val="single" w:sz="4" w:space="0" w:color="000000"/>
        <w:left w:val="single" w:sz="4" w:space="0" w:color="000000"/>
        <w:bottom w:val="single" w:sz="4" w:space="0" w:color="000000"/>
        <w:right w:val="single" w:sz="8" w:space="0" w:color="000000"/>
      </w:pBdr>
      <w:autoSpaceDE/>
      <w:spacing w:before="280" w:after="280"/>
      <w:jc w:val="center"/>
    </w:pPr>
    <w:rPr>
      <w:rFonts w:ascii="Arial" w:hAnsi="Arial" w:cs="Arial"/>
      <w:color w:val="000000"/>
      <w:sz w:val="16"/>
      <w:szCs w:val="16"/>
    </w:rPr>
  </w:style>
  <w:style w:type="paragraph" w:customStyle="1" w:styleId="xl24">
    <w:name w:val="xl24"/>
    <w:basedOn w:val="a"/>
    <w:rsid w:val="00B24125"/>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color w:val="000000"/>
      <w:sz w:val="16"/>
      <w:szCs w:val="16"/>
    </w:rPr>
  </w:style>
  <w:style w:type="paragraph" w:customStyle="1" w:styleId="xl25">
    <w:name w:val="xl25"/>
    <w:basedOn w:val="a"/>
    <w:rsid w:val="00B24125"/>
    <w:pPr>
      <w:widowControl/>
      <w:pBdr>
        <w:top w:val="single" w:sz="4" w:space="0" w:color="000000"/>
        <w:left w:val="single" w:sz="4" w:space="0" w:color="000000"/>
        <w:bottom w:val="single" w:sz="8" w:space="0" w:color="000000"/>
        <w:right w:val="single" w:sz="4" w:space="0" w:color="000000"/>
      </w:pBdr>
      <w:autoSpaceDE/>
      <w:spacing w:before="280" w:after="280"/>
      <w:jc w:val="center"/>
      <w:textAlignment w:val="center"/>
    </w:pPr>
    <w:rPr>
      <w:color w:val="000000"/>
      <w:sz w:val="16"/>
      <w:szCs w:val="16"/>
    </w:rPr>
  </w:style>
  <w:style w:type="paragraph" w:customStyle="1" w:styleId="xl26">
    <w:name w:val="xl26"/>
    <w:basedOn w:val="a"/>
    <w:rsid w:val="00B24125"/>
    <w:pPr>
      <w:widowControl/>
      <w:pBdr>
        <w:top w:val="none" w:sz="0" w:space="0" w:color="000000"/>
        <w:left w:val="single" w:sz="4" w:space="0" w:color="000000"/>
        <w:bottom w:val="single" w:sz="4" w:space="0" w:color="000000"/>
        <w:right w:val="single" w:sz="4" w:space="0" w:color="000000"/>
      </w:pBdr>
      <w:autoSpaceDE/>
      <w:spacing w:before="280" w:after="280"/>
      <w:textAlignment w:val="top"/>
    </w:pPr>
    <w:rPr>
      <w:color w:val="000000"/>
      <w:sz w:val="16"/>
      <w:szCs w:val="16"/>
    </w:rPr>
  </w:style>
  <w:style w:type="paragraph" w:customStyle="1" w:styleId="xl27">
    <w:name w:val="xl27"/>
    <w:basedOn w:val="a"/>
    <w:rsid w:val="00B24125"/>
    <w:pPr>
      <w:widowControl/>
      <w:pBdr>
        <w:top w:val="none" w:sz="0" w:space="0" w:color="000000"/>
        <w:left w:val="single" w:sz="8" w:space="0" w:color="000000"/>
        <w:bottom w:val="single" w:sz="4" w:space="0" w:color="000000"/>
        <w:right w:val="single" w:sz="4" w:space="0" w:color="000000"/>
      </w:pBdr>
      <w:autoSpaceDE/>
      <w:spacing w:before="280" w:after="280"/>
      <w:jc w:val="center"/>
    </w:pPr>
    <w:rPr>
      <w:color w:val="000000"/>
      <w:sz w:val="16"/>
      <w:szCs w:val="16"/>
    </w:rPr>
  </w:style>
  <w:style w:type="paragraph" w:customStyle="1" w:styleId="xl28">
    <w:name w:val="xl28"/>
    <w:basedOn w:val="a"/>
    <w:rsid w:val="00B24125"/>
    <w:pPr>
      <w:widowControl/>
      <w:pBdr>
        <w:top w:val="none" w:sz="0" w:space="0" w:color="000000"/>
        <w:left w:val="single" w:sz="4" w:space="0" w:color="000000"/>
        <w:bottom w:val="single" w:sz="4" w:space="0" w:color="000000"/>
        <w:right w:val="single" w:sz="4" w:space="0" w:color="000000"/>
      </w:pBdr>
      <w:autoSpaceDE/>
      <w:spacing w:before="280" w:after="280"/>
      <w:jc w:val="center"/>
    </w:pPr>
    <w:rPr>
      <w:color w:val="000000"/>
      <w:sz w:val="16"/>
      <w:szCs w:val="16"/>
    </w:rPr>
  </w:style>
  <w:style w:type="paragraph" w:customStyle="1" w:styleId="xl29">
    <w:name w:val="xl29"/>
    <w:basedOn w:val="a"/>
    <w:rsid w:val="00B24125"/>
    <w:pPr>
      <w:widowControl/>
      <w:pBdr>
        <w:top w:val="none" w:sz="0" w:space="0" w:color="000000"/>
        <w:left w:val="single" w:sz="4" w:space="0" w:color="000000"/>
        <w:bottom w:val="single" w:sz="4" w:space="0" w:color="000000"/>
        <w:right w:val="single" w:sz="4" w:space="0" w:color="000000"/>
      </w:pBdr>
      <w:autoSpaceDE/>
      <w:spacing w:before="280" w:after="280"/>
      <w:jc w:val="right"/>
    </w:pPr>
    <w:rPr>
      <w:color w:val="000000"/>
      <w:sz w:val="16"/>
      <w:szCs w:val="16"/>
    </w:rPr>
  </w:style>
  <w:style w:type="paragraph" w:customStyle="1" w:styleId="xl30">
    <w:name w:val="xl30"/>
    <w:basedOn w:val="a"/>
    <w:rsid w:val="00B24125"/>
    <w:pPr>
      <w:widowControl/>
      <w:pBdr>
        <w:top w:val="none" w:sz="0" w:space="0" w:color="000000"/>
        <w:left w:val="single" w:sz="4" w:space="0" w:color="000000"/>
        <w:bottom w:val="single" w:sz="4" w:space="0" w:color="000000"/>
        <w:right w:val="single" w:sz="8" w:space="0" w:color="000000"/>
      </w:pBdr>
      <w:autoSpaceDE/>
      <w:spacing w:before="280" w:after="280"/>
      <w:jc w:val="right"/>
    </w:pPr>
    <w:rPr>
      <w:color w:val="000000"/>
      <w:sz w:val="16"/>
      <w:szCs w:val="16"/>
    </w:rPr>
  </w:style>
  <w:style w:type="paragraph" w:customStyle="1" w:styleId="xl31">
    <w:name w:val="xl31"/>
    <w:basedOn w:val="a"/>
    <w:rsid w:val="00B24125"/>
    <w:pPr>
      <w:widowControl/>
      <w:pBdr>
        <w:top w:val="single" w:sz="4" w:space="0" w:color="000000"/>
        <w:left w:val="single" w:sz="4" w:space="0" w:color="000000"/>
        <w:bottom w:val="none" w:sz="0" w:space="0" w:color="000000"/>
        <w:right w:val="single" w:sz="4" w:space="0" w:color="000000"/>
      </w:pBdr>
      <w:autoSpaceDE/>
      <w:spacing w:before="280" w:after="280"/>
      <w:textAlignment w:val="top"/>
    </w:pPr>
    <w:rPr>
      <w:color w:val="000000"/>
      <w:sz w:val="16"/>
      <w:szCs w:val="16"/>
    </w:rPr>
  </w:style>
  <w:style w:type="paragraph" w:customStyle="1" w:styleId="xl32">
    <w:name w:val="xl32"/>
    <w:basedOn w:val="a"/>
    <w:rsid w:val="00B24125"/>
    <w:pPr>
      <w:widowControl/>
      <w:pBdr>
        <w:top w:val="single" w:sz="4" w:space="0" w:color="000000"/>
        <w:left w:val="single" w:sz="8" w:space="0" w:color="000000"/>
        <w:bottom w:val="none" w:sz="0" w:space="0" w:color="000000"/>
        <w:right w:val="single" w:sz="4" w:space="0" w:color="000000"/>
      </w:pBdr>
      <w:autoSpaceDE/>
      <w:spacing w:before="280" w:after="280"/>
      <w:jc w:val="center"/>
    </w:pPr>
    <w:rPr>
      <w:color w:val="000000"/>
      <w:sz w:val="16"/>
      <w:szCs w:val="16"/>
    </w:rPr>
  </w:style>
  <w:style w:type="paragraph" w:customStyle="1" w:styleId="xl33">
    <w:name w:val="xl33"/>
    <w:basedOn w:val="a"/>
    <w:rsid w:val="00B24125"/>
    <w:pPr>
      <w:widowControl/>
      <w:pBdr>
        <w:top w:val="single" w:sz="4" w:space="0" w:color="000000"/>
        <w:left w:val="single" w:sz="4" w:space="0" w:color="000000"/>
        <w:bottom w:val="none" w:sz="0" w:space="0" w:color="000000"/>
        <w:right w:val="single" w:sz="4" w:space="0" w:color="000000"/>
      </w:pBdr>
      <w:autoSpaceDE/>
      <w:spacing w:before="280" w:after="280"/>
      <w:jc w:val="center"/>
    </w:pPr>
    <w:rPr>
      <w:color w:val="000000"/>
      <w:sz w:val="16"/>
      <w:szCs w:val="16"/>
    </w:rPr>
  </w:style>
  <w:style w:type="paragraph" w:customStyle="1" w:styleId="xl34">
    <w:name w:val="xl34"/>
    <w:basedOn w:val="a"/>
    <w:rsid w:val="00B24125"/>
    <w:pPr>
      <w:widowControl/>
      <w:pBdr>
        <w:top w:val="single" w:sz="4" w:space="0" w:color="000000"/>
        <w:left w:val="single" w:sz="4" w:space="0" w:color="000000"/>
        <w:bottom w:val="none" w:sz="0" w:space="0" w:color="000000"/>
        <w:right w:val="single" w:sz="4" w:space="0" w:color="000000"/>
      </w:pBdr>
      <w:autoSpaceDE/>
      <w:spacing w:before="280" w:after="280"/>
      <w:jc w:val="right"/>
    </w:pPr>
    <w:rPr>
      <w:color w:val="000000"/>
      <w:sz w:val="16"/>
      <w:szCs w:val="16"/>
    </w:rPr>
  </w:style>
  <w:style w:type="paragraph" w:customStyle="1" w:styleId="xl35">
    <w:name w:val="xl35"/>
    <w:basedOn w:val="a"/>
    <w:rsid w:val="00B24125"/>
    <w:pPr>
      <w:widowControl/>
      <w:pBdr>
        <w:top w:val="single" w:sz="4" w:space="0" w:color="000000"/>
        <w:left w:val="single" w:sz="4" w:space="0" w:color="000000"/>
        <w:bottom w:val="none" w:sz="0" w:space="0" w:color="000000"/>
        <w:right w:val="single" w:sz="8" w:space="0" w:color="000000"/>
      </w:pBdr>
      <w:autoSpaceDE/>
      <w:spacing w:before="280" w:after="280"/>
      <w:jc w:val="right"/>
    </w:pPr>
    <w:rPr>
      <w:color w:val="000000"/>
      <w:sz w:val="16"/>
      <w:szCs w:val="16"/>
    </w:rPr>
  </w:style>
  <w:style w:type="paragraph" w:customStyle="1" w:styleId="xl36">
    <w:name w:val="xl36"/>
    <w:basedOn w:val="a"/>
    <w:rsid w:val="00B24125"/>
    <w:pPr>
      <w:widowControl/>
      <w:pBdr>
        <w:top w:val="none" w:sz="0" w:space="0" w:color="000000"/>
        <w:left w:val="single" w:sz="4" w:space="0" w:color="000000"/>
        <w:bottom w:val="single" w:sz="4" w:space="0" w:color="000000"/>
        <w:right w:val="single" w:sz="8" w:space="0" w:color="000000"/>
      </w:pBdr>
      <w:autoSpaceDE/>
      <w:spacing w:before="280" w:after="280"/>
      <w:jc w:val="center"/>
    </w:pPr>
    <w:rPr>
      <w:color w:val="000000"/>
      <w:sz w:val="16"/>
      <w:szCs w:val="16"/>
    </w:rPr>
  </w:style>
  <w:style w:type="paragraph" w:customStyle="1" w:styleId="xl75">
    <w:name w:val="xl75"/>
    <w:basedOn w:val="a"/>
    <w:rsid w:val="00B24125"/>
    <w:pPr>
      <w:widowControl/>
      <w:pBdr>
        <w:top w:val="single" w:sz="4" w:space="0" w:color="000000"/>
        <w:left w:val="single" w:sz="4" w:space="0" w:color="000000"/>
        <w:bottom w:val="none" w:sz="0" w:space="0" w:color="000000"/>
        <w:right w:val="single" w:sz="4" w:space="0" w:color="000000"/>
      </w:pBdr>
      <w:autoSpaceDE/>
      <w:spacing w:before="280" w:after="280"/>
      <w:jc w:val="right"/>
    </w:pPr>
    <w:rPr>
      <w:color w:val="000000"/>
      <w:sz w:val="16"/>
      <w:szCs w:val="16"/>
    </w:rPr>
  </w:style>
  <w:style w:type="paragraph" w:customStyle="1" w:styleId="xl76">
    <w:name w:val="xl76"/>
    <w:basedOn w:val="a"/>
    <w:rsid w:val="00B24125"/>
    <w:pPr>
      <w:widowControl/>
      <w:pBdr>
        <w:top w:val="single" w:sz="4" w:space="0" w:color="000000"/>
        <w:left w:val="single" w:sz="4" w:space="0" w:color="000000"/>
        <w:bottom w:val="none" w:sz="0" w:space="0" w:color="000000"/>
        <w:right w:val="single" w:sz="8" w:space="0" w:color="000000"/>
      </w:pBdr>
      <w:autoSpaceDE/>
      <w:spacing w:before="280" w:after="280"/>
      <w:jc w:val="right"/>
    </w:pPr>
    <w:rPr>
      <w:color w:val="000000"/>
      <w:sz w:val="16"/>
      <w:szCs w:val="16"/>
    </w:rPr>
  </w:style>
  <w:style w:type="paragraph" w:customStyle="1" w:styleId="xl77">
    <w:name w:val="xl77"/>
    <w:basedOn w:val="a"/>
    <w:rsid w:val="00B24125"/>
    <w:pPr>
      <w:widowControl/>
      <w:pBdr>
        <w:top w:val="none" w:sz="0" w:space="0" w:color="000000"/>
        <w:left w:val="single" w:sz="4" w:space="0" w:color="000000"/>
        <w:bottom w:val="single" w:sz="4" w:space="0" w:color="000000"/>
        <w:right w:val="single" w:sz="8" w:space="0" w:color="000000"/>
      </w:pBdr>
      <w:autoSpaceDE/>
      <w:spacing w:before="280" w:after="280"/>
      <w:jc w:val="center"/>
    </w:pPr>
    <w:rPr>
      <w:color w:val="000000"/>
      <w:sz w:val="16"/>
      <w:szCs w:val="16"/>
    </w:rPr>
  </w:style>
  <w:style w:type="paragraph" w:customStyle="1" w:styleId="TableContents">
    <w:name w:val="Table Contents"/>
    <w:basedOn w:val="a"/>
    <w:rsid w:val="00B24125"/>
    <w:pPr>
      <w:suppressLineNumbers/>
    </w:pPr>
  </w:style>
  <w:style w:type="paragraph" w:customStyle="1" w:styleId="TableHeading">
    <w:name w:val="Table Heading"/>
    <w:basedOn w:val="TableContents"/>
    <w:rsid w:val="00B24125"/>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5911</Words>
  <Characters>33698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2021-10-07T10:15:00Z</cp:lastPrinted>
  <dcterms:created xsi:type="dcterms:W3CDTF">2025-10-07T11:41:00Z</dcterms:created>
  <dcterms:modified xsi:type="dcterms:W3CDTF">2025-10-07T11:41:00Z</dcterms:modified>
</cp:coreProperties>
</file>