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E29" w:rsidRDefault="00DC7E29">
      <w:pPr>
        <w:rPr>
          <w:lang w:val="ru-RU"/>
        </w:rPr>
      </w:pPr>
    </w:p>
    <w:p w:rsidR="00296E59" w:rsidRDefault="00296E59">
      <w:pPr>
        <w:rPr>
          <w:lang w:val="ru-RU"/>
        </w:rPr>
      </w:pPr>
    </w:p>
    <w:p w:rsidR="00296E59" w:rsidRPr="00296E59" w:rsidRDefault="00296E59">
      <w:pPr>
        <w:rPr>
          <w:lang w:val="ru-RU"/>
        </w:rPr>
      </w:pPr>
    </w:p>
    <w:tbl>
      <w:tblPr>
        <w:tblW w:w="9760" w:type="dxa"/>
        <w:jc w:val="center"/>
        <w:tblBorders>
          <w:insideH w:val="single" w:sz="4" w:space="0" w:color="auto"/>
        </w:tblBorders>
        <w:tblLook w:val="01E0"/>
      </w:tblPr>
      <w:tblGrid>
        <w:gridCol w:w="3321"/>
        <w:gridCol w:w="2977"/>
        <w:gridCol w:w="3462"/>
      </w:tblGrid>
      <w:tr w:rsidR="00AA4CBC" w:rsidTr="00AA4CBC">
        <w:trPr>
          <w:trHeight w:val="1142"/>
          <w:jc w:val="center"/>
        </w:trPr>
        <w:tc>
          <w:tcPr>
            <w:tcW w:w="3321" w:type="dxa"/>
          </w:tcPr>
          <w:p w:rsidR="00AA4CBC" w:rsidRDefault="00AA4CBC" w:rsidP="00AA4CBC">
            <w:pPr>
              <w:widowControl w:val="0"/>
              <w:autoSpaceDE w:val="0"/>
              <w:autoSpaceDN w:val="0"/>
              <w:adjustRightInd w:val="0"/>
              <w:ind w:right="-142"/>
              <w:jc w:val="center"/>
              <w:rPr>
                <w:b/>
                <w:sz w:val="28"/>
                <w:szCs w:val="28"/>
              </w:rPr>
            </w:pPr>
          </w:p>
        </w:tc>
        <w:tc>
          <w:tcPr>
            <w:tcW w:w="2977" w:type="dxa"/>
          </w:tcPr>
          <w:p w:rsidR="00AA4CBC" w:rsidRDefault="00AA4CBC" w:rsidP="00AA4CBC">
            <w:pPr>
              <w:widowControl w:val="0"/>
              <w:autoSpaceDE w:val="0"/>
              <w:autoSpaceDN w:val="0"/>
              <w:adjustRightInd w:val="0"/>
              <w:ind w:right="-142"/>
              <w:jc w:val="center"/>
              <w:rPr>
                <w:b/>
                <w:sz w:val="28"/>
                <w:szCs w:val="28"/>
              </w:rPr>
            </w:pPr>
            <w:r>
              <w:rPr>
                <w:b/>
                <w:noProof/>
                <w:sz w:val="28"/>
                <w:lang w:val="ru-RU" w:eastAsia="ru-RU"/>
              </w:rPr>
              <w:drawing>
                <wp:inline distT="0" distB="0" distL="0" distR="0">
                  <wp:extent cx="419100" cy="66675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462" w:type="dxa"/>
          </w:tcPr>
          <w:p w:rsidR="00AA4CBC" w:rsidRDefault="00AA4CBC" w:rsidP="00AA4CBC">
            <w:pPr>
              <w:ind w:right="-142"/>
              <w:jc w:val="center"/>
              <w:rPr>
                <w:b/>
                <w:sz w:val="28"/>
                <w:szCs w:val="28"/>
              </w:rPr>
            </w:pPr>
          </w:p>
        </w:tc>
      </w:tr>
    </w:tbl>
    <w:p w:rsidR="00AA4CBC" w:rsidRPr="0088499A" w:rsidRDefault="00AA4CBC" w:rsidP="00AA4CBC">
      <w:pPr>
        <w:pStyle w:val="af"/>
        <w:jc w:val="center"/>
        <w:rPr>
          <w:b/>
          <w:sz w:val="28"/>
          <w:szCs w:val="28"/>
        </w:rPr>
      </w:pPr>
      <w:r w:rsidRPr="0088499A">
        <w:rPr>
          <w:b/>
          <w:sz w:val="28"/>
          <w:szCs w:val="28"/>
        </w:rPr>
        <w:t>АДМИНИСТРАЦИЯ НИКОЛАЕВСКОГО СЕЛЬСОВЕТА</w:t>
      </w:r>
    </w:p>
    <w:p w:rsidR="00AA4CBC" w:rsidRPr="0088499A" w:rsidRDefault="00AA4CBC" w:rsidP="00AA4CBC">
      <w:pPr>
        <w:pStyle w:val="af"/>
        <w:jc w:val="center"/>
        <w:rPr>
          <w:b/>
          <w:sz w:val="28"/>
          <w:szCs w:val="28"/>
          <w:lang w:eastAsia="zh-CN"/>
        </w:rPr>
      </w:pPr>
      <w:r w:rsidRPr="0088499A">
        <w:rPr>
          <w:b/>
          <w:sz w:val="28"/>
          <w:szCs w:val="28"/>
        </w:rPr>
        <w:t>САРАКТАШСКОГО РАЙОНА ОРЕНБУРГСКОЙ ОБЛАСТИ</w:t>
      </w:r>
    </w:p>
    <w:p w:rsidR="00AA4CBC" w:rsidRPr="00AA4CBC" w:rsidRDefault="00AA4CBC" w:rsidP="00AA4CBC">
      <w:pPr>
        <w:jc w:val="center"/>
        <w:rPr>
          <w:b/>
          <w:sz w:val="32"/>
          <w:szCs w:val="32"/>
          <w:lang w:val="ru-RU"/>
        </w:rPr>
      </w:pPr>
      <w:r w:rsidRPr="00AA4CBC">
        <w:rPr>
          <w:b/>
          <w:sz w:val="32"/>
          <w:szCs w:val="32"/>
          <w:lang w:val="ru-RU"/>
        </w:rPr>
        <w:t>П О С Т А Н О В Л Е Н И Е</w:t>
      </w:r>
    </w:p>
    <w:p w:rsidR="00AA4CBC" w:rsidRPr="000F7EE7" w:rsidRDefault="00AA4CBC" w:rsidP="00AA4CBC">
      <w:pPr>
        <w:pBdr>
          <w:bottom w:val="single" w:sz="18" w:space="1" w:color="auto"/>
        </w:pBdr>
        <w:ind w:right="-284"/>
        <w:jc w:val="center"/>
        <w:rPr>
          <w:lang w:val="ru-RU"/>
        </w:rPr>
      </w:pPr>
      <w:r w:rsidRPr="000F7EE7">
        <w:rPr>
          <w:b/>
          <w:sz w:val="16"/>
          <w:lang w:val="ru-RU"/>
        </w:rPr>
        <w:t>_________________________________________________________________________________________________________</w:t>
      </w:r>
    </w:p>
    <w:p w:rsidR="00AA4CBC" w:rsidRPr="00710E25" w:rsidRDefault="00420BE9" w:rsidP="00AA4CBC">
      <w:pPr>
        <w:pStyle w:val="a8"/>
        <w:tabs>
          <w:tab w:val="left" w:pos="708"/>
        </w:tabs>
        <w:ind w:right="-142"/>
        <w:jc w:val="center"/>
        <w:rPr>
          <w:sz w:val="28"/>
          <w:szCs w:val="28"/>
        </w:rPr>
      </w:pPr>
      <w:r>
        <w:rPr>
          <w:color w:val="000000" w:themeColor="text1"/>
          <w:sz w:val="28"/>
          <w:szCs w:val="28"/>
        </w:rPr>
        <w:t>05.05.2025</w:t>
      </w:r>
      <w:r w:rsidR="00AA4CBC" w:rsidRPr="00A007A8">
        <w:rPr>
          <w:color w:val="000000" w:themeColor="text1"/>
          <w:sz w:val="28"/>
          <w:szCs w:val="28"/>
        </w:rPr>
        <w:t xml:space="preserve"> года</w:t>
      </w:r>
      <w:r w:rsidR="00AA4CBC" w:rsidRPr="00710E25">
        <w:rPr>
          <w:sz w:val="28"/>
          <w:szCs w:val="28"/>
        </w:rPr>
        <w:t xml:space="preserve">                      с. Николаевка</w:t>
      </w:r>
      <w:r w:rsidR="00AA4CBC" w:rsidRPr="00710E25">
        <w:rPr>
          <w:sz w:val="28"/>
          <w:szCs w:val="28"/>
        </w:rPr>
        <w:tab/>
        <w:t xml:space="preserve">                </w:t>
      </w:r>
      <w:r w:rsidR="00AA4CBC">
        <w:rPr>
          <w:sz w:val="28"/>
          <w:szCs w:val="28"/>
        </w:rPr>
        <w:t xml:space="preserve"> </w:t>
      </w:r>
      <w:r>
        <w:rPr>
          <w:sz w:val="28"/>
          <w:szCs w:val="28"/>
        </w:rPr>
        <w:t xml:space="preserve">                            № 20</w:t>
      </w:r>
      <w:r w:rsidR="00AA4CBC">
        <w:rPr>
          <w:sz w:val="28"/>
          <w:szCs w:val="28"/>
        </w:rPr>
        <w:t>-</w:t>
      </w:r>
      <w:r w:rsidR="00AA4CBC" w:rsidRPr="00710E25">
        <w:rPr>
          <w:sz w:val="28"/>
          <w:szCs w:val="28"/>
        </w:rPr>
        <w:t>п</w:t>
      </w:r>
    </w:p>
    <w:p w:rsidR="008C4A42" w:rsidRPr="008C4A42" w:rsidRDefault="008C4A42" w:rsidP="008C4A42">
      <w:pPr>
        <w:autoSpaceDE w:val="0"/>
        <w:autoSpaceDN w:val="0"/>
        <w:adjustRightInd w:val="0"/>
        <w:spacing w:after="0"/>
        <w:ind w:firstLine="720"/>
        <w:jc w:val="both"/>
        <w:rPr>
          <w:rFonts w:ascii="Times New Roman" w:hAnsi="Times New Roman" w:cs="Times New Roman"/>
          <w:lang w:val="ru-RU"/>
        </w:rPr>
      </w:pPr>
    </w:p>
    <w:p w:rsidR="008C4A42" w:rsidRPr="008C4A42" w:rsidRDefault="008C4A42" w:rsidP="008C4A42">
      <w:pPr>
        <w:autoSpaceDE w:val="0"/>
        <w:autoSpaceDN w:val="0"/>
        <w:adjustRightInd w:val="0"/>
        <w:spacing w:after="0"/>
        <w:ind w:firstLine="720"/>
        <w:jc w:val="both"/>
        <w:rPr>
          <w:rFonts w:ascii="Times New Roman" w:hAnsi="Times New Roman" w:cs="Times New Roman"/>
          <w:lang w:val="ru-RU"/>
        </w:rPr>
      </w:pPr>
    </w:p>
    <w:p w:rsidR="008C4A42" w:rsidRPr="008C4A42" w:rsidRDefault="008C4A42" w:rsidP="008C4A42">
      <w:pPr>
        <w:widowControl w:val="0"/>
        <w:autoSpaceDE w:val="0"/>
        <w:autoSpaceDN w:val="0"/>
        <w:adjustRightInd w:val="0"/>
        <w:spacing w:after="0"/>
        <w:jc w:val="center"/>
        <w:rPr>
          <w:rFonts w:ascii="Times New Roman" w:hAnsi="Times New Roman" w:cs="Times New Roman"/>
          <w:bCs/>
          <w:sz w:val="28"/>
          <w:szCs w:val="28"/>
          <w:lang w:val="ru-RU"/>
        </w:rPr>
      </w:pPr>
      <w:r w:rsidRPr="008C4A42">
        <w:rPr>
          <w:rFonts w:ascii="Times New Roman" w:hAnsi="Times New Roman" w:cs="Times New Roman"/>
          <w:bCs/>
          <w:sz w:val="28"/>
          <w:szCs w:val="28"/>
          <w:lang w:val="ru-RU"/>
        </w:rPr>
        <w:t xml:space="preserve">Об утверждении административного регламента </w:t>
      </w:r>
    </w:p>
    <w:p w:rsidR="008C4A42" w:rsidRPr="008C4A42" w:rsidRDefault="008C4A42" w:rsidP="008C4A42">
      <w:pPr>
        <w:widowControl w:val="0"/>
        <w:autoSpaceDE w:val="0"/>
        <w:autoSpaceDN w:val="0"/>
        <w:adjustRightInd w:val="0"/>
        <w:spacing w:after="0"/>
        <w:jc w:val="center"/>
        <w:rPr>
          <w:rFonts w:ascii="Times New Roman" w:hAnsi="Times New Roman" w:cs="Times New Roman"/>
          <w:sz w:val="28"/>
          <w:szCs w:val="28"/>
          <w:lang w:val="ru-RU"/>
        </w:rPr>
      </w:pPr>
      <w:r w:rsidRPr="008C4A42">
        <w:rPr>
          <w:rFonts w:ascii="Times New Roman" w:hAnsi="Times New Roman" w:cs="Times New Roman"/>
          <w:bCs/>
          <w:sz w:val="28"/>
          <w:szCs w:val="28"/>
          <w:lang w:val="ru-RU"/>
        </w:rPr>
        <w:t>предоставления муниципальной услуги «</w:t>
      </w:r>
      <w:r w:rsidRPr="008C4A42">
        <w:rPr>
          <w:rFonts w:ascii="Times New Roman" w:hAnsi="Times New Roman" w:cs="Times New Roman"/>
          <w:sz w:val="28"/>
          <w:szCs w:val="28"/>
          <w:lang w:val="ru-RU"/>
        </w:rPr>
        <w:t xml:space="preserve">Предоставление разрешения </w:t>
      </w:r>
    </w:p>
    <w:p w:rsidR="008C4A42" w:rsidRPr="008C4A42" w:rsidRDefault="008C4A42" w:rsidP="008C4A42">
      <w:pPr>
        <w:widowControl w:val="0"/>
        <w:autoSpaceDE w:val="0"/>
        <w:autoSpaceDN w:val="0"/>
        <w:adjustRightInd w:val="0"/>
        <w:spacing w:after="0"/>
        <w:jc w:val="center"/>
        <w:rPr>
          <w:rFonts w:ascii="Times New Roman" w:hAnsi="Times New Roman" w:cs="Times New Roman"/>
          <w:sz w:val="28"/>
          <w:szCs w:val="28"/>
          <w:lang w:val="ru-RU"/>
        </w:rPr>
      </w:pPr>
      <w:r w:rsidRPr="008C4A42">
        <w:rPr>
          <w:rFonts w:ascii="Times New Roman" w:hAnsi="Times New Roman" w:cs="Times New Roman"/>
          <w:sz w:val="28"/>
          <w:szCs w:val="28"/>
          <w:lang w:val="ru-RU"/>
        </w:rPr>
        <w:t>на условно разрешенный вид использования земельного участка</w:t>
      </w:r>
    </w:p>
    <w:p w:rsidR="008C4A42" w:rsidRPr="008C4A42" w:rsidRDefault="008C4A42" w:rsidP="008C4A42">
      <w:pPr>
        <w:autoSpaceDE w:val="0"/>
        <w:autoSpaceDN w:val="0"/>
        <w:adjustRightInd w:val="0"/>
        <w:spacing w:after="0"/>
        <w:jc w:val="center"/>
        <w:rPr>
          <w:rFonts w:ascii="Times New Roman" w:hAnsi="Times New Roman" w:cs="Times New Roman"/>
          <w:sz w:val="28"/>
          <w:szCs w:val="28"/>
          <w:lang w:val="ru-RU"/>
        </w:rPr>
      </w:pPr>
      <w:r w:rsidRPr="008C4A42">
        <w:rPr>
          <w:rFonts w:ascii="Times New Roman" w:hAnsi="Times New Roman" w:cs="Times New Roman"/>
          <w:sz w:val="28"/>
          <w:szCs w:val="28"/>
          <w:lang w:val="ru-RU"/>
        </w:rPr>
        <w:t>или объекта капитального строительства</w:t>
      </w:r>
      <w:r w:rsidRPr="008C4A42">
        <w:rPr>
          <w:rFonts w:ascii="Times New Roman" w:hAnsi="Times New Roman" w:cs="Times New Roman"/>
          <w:bCs/>
          <w:sz w:val="28"/>
          <w:szCs w:val="28"/>
          <w:lang w:val="ru-RU"/>
        </w:rPr>
        <w:t>»</w:t>
      </w:r>
    </w:p>
    <w:p w:rsidR="008C4A42" w:rsidRPr="008C4A42" w:rsidRDefault="008C4A42" w:rsidP="008C4A42">
      <w:pPr>
        <w:widowControl w:val="0"/>
        <w:tabs>
          <w:tab w:val="left" w:pos="1418"/>
          <w:tab w:val="left" w:pos="5220"/>
        </w:tabs>
        <w:autoSpaceDE w:val="0"/>
        <w:autoSpaceDN w:val="0"/>
        <w:adjustRightInd w:val="0"/>
        <w:spacing w:after="0"/>
        <w:outlineLvl w:val="0"/>
        <w:rPr>
          <w:rFonts w:ascii="Times New Roman" w:eastAsia="Times New Roman" w:hAnsi="Times New Roman" w:cs="Times New Roman"/>
          <w:bCs/>
          <w:sz w:val="28"/>
          <w:szCs w:val="28"/>
          <w:lang w:val="ru-RU"/>
        </w:rPr>
      </w:pPr>
    </w:p>
    <w:p w:rsidR="008C4A42" w:rsidRPr="008C4A42" w:rsidRDefault="008C4A42" w:rsidP="008C4A42">
      <w:pPr>
        <w:widowControl w:val="0"/>
        <w:autoSpaceDE w:val="0"/>
        <w:autoSpaceDN w:val="0"/>
        <w:adjustRightInd w:val="0"/>
        <w:spacing w:after="0"/>
        <w:rPr>
          <w:rFonts w:ascii="Times New Roman" w:hAnsi="Times New Roman" w:cs="Times New Roman"/>
          <w:bCs/>
          <w:sz w:val="28"/>
          <w:szCs w:val="28"/>
          <w:lang w:val="ru-RU"/>
        </w:rPr>
      </w:pPr>
    </w:p>
    <w:p w:rsidR="008C4A42" w:rsidRPr="008C4A42" w:rsidRDefault="008C4A42" w:rsidP="008C4A42">
      <w:pPr>
        <w:shd w:val="clear" w:color="auto" w:fill="FFFFFF"/>
        <w:spacing w:after="0"/>
        <w:ind w:firstLine="540"/>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w:t>
      </w:r>
      <w:r>
        <w:rPr>
          <w:rFonts w:ascii="Times New Roman" w:hAnsi="Times New Roman" w:cs="Times New Roman"/>
          <w:sz w:val="28"/>
          <w:szCs w:val="28"/>
          <w:lang w:val="ru-RU"/>
        </w:rPr>
        <w:t>№</w:t>
      </w:r>
      <w:r w:rsidRPr="008C4A42">
        <w:rPr>
          <w:rFonts w:ascii="Times New Roman" w:hAnsi="Times New Roman" w:cs="Times New Roman"/>
          <w:sz w:val="28"/>
          <w:szCs w:val="28"/>
          <w:lang w:val="ru-RU"/>
        </w:rPr>
        <w:t xml:space="preserve">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w:t>
      </w:r>
      <w:r w:rsidR="00E85E79">
        <w:rPr>
          <w:rFonts w:ascii="Times New Roman" w:hAnsi="Times New Roman" w:cs="Times New Roman"/>
          <w:sz w:val="28"/>
          <w:szCs w:val="28"/>
          <w:lang w:val="ru-RU"/>
        </w:rPr>
        <w:t>№</w:t>
      </w:r>
      <w:r w:rsidRPr="008C4A42">
        <w:rPr>
          <w:rFonts w:ascii="Times New Roman" w:hAnsi="Times New Roman" w:cs="Times New Roman"/>
          <w:sz w:val="28"/>
          <w:szCs w:val="28"/>
          <w:lang w:val="ru-RU"/>
        </w:rPr>
        <w:t xml:space="preserve"> 525-п «О переводе в электронный вид государственных услуг и типовых муниципальных услуг, предоставляемых в Оренбургской области», Протоколом № - 2 пр от 21.03.2023 г. заседания комиссии по цифровому развитию и использованию информационных технологий в Оренбургской области, Уставом муниципального образования </w:t>
      </w:r>
      <w:r w:rsidR="00805ABA">
        <w:rPr>
          <w:rFonts w:ascii="Times New Roman" w:hAnsi="Times New Roman" w:cs="Times New Roman"/>
          <w:sz w:val="28"/>
          <w:szCs w:val="28"/>
          <w:lang w:val="ru-RU"/>
        </w:rPr>
        <w:t>Николаевский</w:t>
      </w:r>
      <w:r w:rsidR="00AA4CBC">
        <w:rPr>
          <w:rFonts w:ascii="Times New Roman" w:hAnsi="Times New Roman" w:cs="Times New Roman"/>
          <w:sz w:val="28"/>
          <w:szCs w:val="28"/>
          <w:lang w:val="ru-RU"/>
        </w:rPr>
        <w:t xml:space="preserve"> </w:t>
      </w:r>
      <w:r w:rsidRPr="008C4A42">
        <w:rPr>
          <w:rFonts w:ascii="Times New Roman" w:hAnsi="Times New Roman" w:cs="Times New Roman"/>
          <w:sz w:val="28"/>
          <w:szCs w:val="28"/>
          <w:lang w:val="ru-RU"/>
        </w:rPr>
        <w:t>сельсовет Саракташского района Оренбургской области</w:t>
      </w:r>
    </w:p>
    <w:p w:rsidR="008C4A42" w:rsidRPr="008C4A42" w:rsidRDefault="008C4A42" w:rsidP="008C4A42">
      <w:pPr>
        <w:shd w:val="clear" w:color="auto" w:fill="FFFFFF"/>
        <w:spacing w:after="0"/>
        <w:ind w:firstLine="709"/>
        <w:jc w:val="both"/>
        <w:rPr>
          <w:rFonts w:ascii="Times New Roman" w:hAnsi="Times New Roman" w:cs="Times New Roman"/>
          <w:sz w:val="28"/>
          <w:szCs w:val="28"/>
          <w:lang w:val="ru-RU"/>
        </w:rPr>
      </w:pPr>
      <w:r w:rsidRPr="008C4A42">
        <w:rPr>
          <w:rFonts w:ascii="Times New Roman" w:eastAsia="Times New Roman" w:hAnsi="Times New Roman" w:cs="Times New Roman"/>
          <w:sz w:val="28"/>
          <w:szCs w:val="28"/>
          <w:lang w:val="ru-RU"/>
        </w:rPr>
        <w:t xml:space="preserve">1. Утвердить административный регламент предоставления муниципальной услуги </w:t>
      </w:r>
      <w:r w:rsidRPr="008C4A42">
        <w:rPr>
          <w:rFonts w:ascii="Times New Roman" w:hAnsi="Times New Roman" w:cs="Times New Roman"/>
          <w:bCs/>
          <w:sz w:val="28"/>
          <w:szCs w:val="28"/>
          <w:lang w:val="ru-RU"/>
        </w:rPr>
        <w:t>«</w:t>
      </w:r>
      <w:r w:rsidRPr="008C4A42">
        <w:rPr>
          <w:rFonts w:ascii="Times New Roman" w:hAnsi="Times New Roman" w:cs="Times New Roman"/>
          <w:sz w:val="28"/>
          <w:szCs w:val="28"/>
          <w:lang w:val="ru-RU"/>
        </w:rPr>
        <w:t>Предоставление разрешения на условно разрешенный вид использования земельного участка или объекта капитального строительства</w:t>
      </w:r>
      <w:r w:rsidRPr="008C4A42">
        <w:rPr>
          <w:rFonts w:ascii="Times New Roman" w:hAnsi="Times New Roman" w:cs="Times New Roman"/>
          <w:bCs/>
          <w:sz w:val="28"/>
          <w:szCs w:val="28"/>
          <w:lang w:val="ru-RU"/>
        </w:rPr>
        <w:t xml:space="preserve">» </w:t>
      </w:r>
      <w:r w:rsidRPr="008C4A42">
        <w:rPr>
          <w:rFonts w:ascii="Times New Roman" w:hAnsi="Times New Roman" w:cs="Times New Roman"/>
          <w:sz w:val="28"/>
          <w:szCs w:val="28"/>
          <w:lang w:val="ru-RU"/>
        </w:rPr>
        <w:t xml:space="preserve">на территории муниципального образования </w:t>
      </w:r>
      <w:r w:rsidR="00805ABA">
        <w:rPr>
          <w:rFonts w:ascii="Times New Roman" w:hAnsi="Times New Roman" w:cs="Times New Roman"/>
          <w:sz w:val="28"/>
          <w:szCs w:val="28"/>
          <w:lang w:val="ru-RU"/>
        </w:rPr>
        <w:t>Николаевский</w:t>
      </w:r>
      <w:r w:rsidR="00AA4CBC">
        <w:rPr>
          <w:rFonts w:ascii="Times New Roman" w:hAnsi="Times New Roman" w:cs="Times New Roman"/>
          <w:sz w:val="28"/>
          <w:szCs w:val="28"/>
          <w:lang w:val="ru-RU"/>
        </w:rPr>
        <w:t xml:space="preserve"> </w:t>
      </w:r>
      <w:r w:rsidRPr="008C4A42">
        <w:rPr>
          <w:rFonts w:ascii="Times New Roman" w:hAnsi="Times New Roman" w:cs="Times New Roman"/>
          <w:sz w:val="28"/>
          <w:szCs w:val="28"/>
          <w:lang w:val="ru-RU"/>
        </w:rPr>
        <w:t>сельсовет Саракташского района Оренбургской области» согласно приложению.</w:t>
      </w:r>
    </w:p>
    <w:p w:rsidR="008C4A42" w:rsidRPr="00420BE9" w:rsidRDefault="00420BE9" w:rsidP="00420BE9">
      <w:pPr>
        <w:shd w:val="clear" w:color="auto" w:fill="FFFFFF"/>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 Признать утратившими силу</w:t>
      </w:r>
      <w:r w:rsidR="008C4A42" w:rsidRPr="008C4A42">
        <w:rPr>
          <w:rFonts w:ascii="Times New Roman" w:hAnsi="Times New Roman" w:cs="Times New Roman"/>
          <w:sz w:val="28"/>
          <w:szCs w:val="28"/>
          <w:lang w:val="ru-RU"/>
        </w:rPr>
        <w:t xml:space="preserve"> Постановление администрации </w:t>
      </w:r>
      <w:r w:rsidR="00805ABA">
        <w:rPr>
          <w:rFonts w:ascii="Times New Roman" w:hAnsi="Times New Roman" w:cs="Times New Roman"/>
          <w:sz w:val="28"/>
          <w:szCs w:val="28"/>
          <w:lang w:val="ru-RU"/>
        </w:rPr>
        <w:t>Николаевского</w:t>
      </w:r>
      <w:r w:rsidR="008C4A42" w:rsidRPr="008C4A42">
        <w:rPr>
          <w:rFonts w:ascii="Times New Roman" w:hAnsi="Times New Roman" w:cs="Times New Roman"/>
          <w:sz w:val="28"/>
          <w:szCs w:val="28"/>
          <w:lang w:val="ru-RU"/>
        </w:rPr>
        <w:t xml:space="preserve"> сельс</w:t>
      </w:r>
      <w:r w:rsidR="00AA4CBC">
        <w:rPr>
          <w:rFonts w:ascii="Times New Roman" w:hAnsi="Times New Roman" w:cs="Times New Roman"/>
          <w:sz w:val="28"/>
          <w:szCs w:val="28"/>
          <w:lang w:val="ru-RU"/>
        </w:rPr>
        <w:t>овета Саракта</w:t>
      </w:r>
      <w:r>
        <w:rPr>
          <w:rFonts w:ascii="Times New Roman" w:hAnsi="Times New Roman" w:cs="Times New Roman"/>
          <w:sz w:val="28"/>
          <w:szCs w:val="28"/>
          <w:lang w:val="ru-RU"/>
        </w:rPr>
        <w:t>шского района от 12.07.2023 № 40</w:t>
      </w:r>
      <w:r w:rsidR="008C4A42" w:rsidRPr="008C4A42">
        <w:rPr>
          <w:rFonts w:ascii="Times New Roman" w:hAnsi="Times New Roman" w:cs="Times New Roman"/>
          <w:sz w:val="28"/>
          <w:szCs w:val="28"/>
          <w:lang w:val="ru-RU"/>
        </w:rPr>
        <w:t>-п «</w:t>
      </w:r>
      <w:r w:rsidR="008C4A42" w:rsidRPr="008C4A42">
        <w:rPr>
          <w:rFonts w:ascii="Times New Roman" w:hAnsi="Times New Roman" w:cs="Times New Roman"/>
          <w:bCs/>
          <w:sz w:val="28"/>
          <w:szCs w:val="28"/>
          <w:lang w:val="ru-RU"/>
        </w:rPr>
        <w:t xml:space="preserve">Об утверждении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w:t>
      </w:r>
    </w:p>
    <w:p w:rsidR="008C4A42" w:rsidRPr="008C4A42" w:rsidRDefault="008C4A42" w:rsidP="008C4A42">
      <w:pPr>
        <w:spacing w:after="0" w:line="240" w:lineRule="auto"/>
        <w:ind w:firstLine="709"/>
        <w:jc w:val="both"/>
        <w:rPr>
          <w:rFonts w:ascii="Times New Roman" w:eastAsia="Times New Roman" w:hAnsi="Times New Roman" w:cs="Times New Roman"/>
          <w:sz w:val="28"/>
          <w:szCs w:val="28"/>
          <w:lang w:val="ru-RU"/>
        </w:rPr>
      </w:pPr>
      <w:r w:rsidRPr="008C4A42">
        <w:rPr>
          <w:rFonts w:ascii="Times New Roman" w:eastAsia="Times New Roman" w:hAnsi="Times New Roman" w:cs="Times New Roman"/>
          <w:sz w:val="28"/>
          <w:szCs w:val="28"/>
          <w:lang w:val="ru-RU"/>
        </w:rPr>
        <w:t>3.</w:t>
      </w:r>
      <w:r w:rsidRPr="008C4A42">
        <w:rPr>
          <w:rFonts w:ascii="Times New Roman" w:eastAsia="Times New Roman" w:hAnsi="Times New Roman" w:cs="Times New Roman"/>
          <w:color w:val="FF0000"/>
          <w:sz w:val="28"/>
          <w:szCs w:val="28"/>
          <w:lang w:val="ru-RU"/>
        </w:rPr>
        <w:t xml:space="preserve"> </w:t>
      </w:r>
      <w:r w:rsidRPr="008C4A42">
        <w:rPr>
          <w:rStyle w:val="FontStyle13"/>
          <w:sz w:val="28"/>
          <w:szCs w:val="28"/>
          <w:lang w:val="ru-RU"/>
        </w:rPr>
        <w:t xml:space="preserve">Настоящее постановление вступает в силу после дня его обнародования и подлежит </w:t>
      </w:r>
      <w:r w:rsidRPr="008C4A42">
        <w:rPr>
          <w:rFonts w:ascii="Times New Roman" w:hAnsi="Times New Roman" w:cs="Times New Roman"/>
          <w:sz w:val="28"/>
          <w:szCs w:val="28"/>
          <w:lang w:val="ru-RU"/>
        </w:rPr>
        <w:t>размещению на официальном</w:t>
      </w:r>
      <w:r w:rsidRPr="008C4A42">
        <w:rPr>
          <w:rStyle w:val="FontStyle13"/>
          <w:sz w:val="28"/>
          <w:szCs w:val="28"/>
          <w:lang w:val="ru-RU"/>
        </w:rPr>
        <w:t xml:space="preserve"> сайте </w:t>
      </w:r>
      <w:r w:rsidR="00805ABA">
        <w:rPr>
          <w:rFonts w:ascii="Times New Roman" w:hAnsi="Times New Roman" w:cs="Times New Roman"/>
          <w:sz w:val="28"/>
          <w:szCs w:val="28"/>
          <w:lang w:val="ru-RU"/>
        </w:rPr>
        <w:t>Николаевского</w:t>
      </w:r>
      <w:r w:rsidRPr="008C4A42">
        <w:rPr>
          <w:rFonts w:ascii="Times New Roman" w:hAnsi="Times New Roman" w:cs="Times New Roman"/>
          <w:sz w:val="28"/>
          <w:szCs w:val="28"/>
          <w:lang w:val="ru-RU"/>
        </w:rPr>
        <w:t xml:space="preserve"> </w:t>
      </w:r>
      <w:r w:rsidRPr="008C4A42">
        <w:rPr>
          <w:rStyle w:val="FontStyle13"/>
          <w:sz w:val="28"/>
          <w:szCs w:val="28"/>
          <w:lang w:val="ru-RU"/>
        </w:rPr>
        <w:t>сельсовета Саракташского района Оренбургской области</w:t>
      </w:r>
      <w:r w:rsidRPr="008C4A42">
        <w:rPr>
          <w:rFonts w:ascii="Times New Roman" w:eastAsia="Times New Roman" w:hAnsi="Times New Roman" w:cs="Times New Roman"/>
          <w:sz w:val="28"/>
          <w:szCs w:val="28"/>
          <w:lang w:val="ru-RU"/>
        </w:rPr>
        <w:t xml:space="preserve"> в сети Интернет, в Информационном бюллетене «</w:t>
      </w:r>
      <w:r w:rsidR="00805ABA">
        <w:rPr>
          <w:rFonts w:ascii="Times New Roman" w:eastAsia="Times New Roman" w:hAnsi="Times New Roman" w:cs="Times New Roman"/>
          <w:sz w:val="28"/>
          <w:szCs w:val="28"/>
          <w:lang w:val="ru-RU"/>
        </w:rPr>
        <w:t>Николаевский</w:t>
      </w:r>
      <w:r w:rsidR="00AA4CBC">
        <w:rPr>
          <w:rFonts w:ascii="Times New Roman" w:eastAsia="Times New Roman" w:hAnsi="Times New Roman" w:cs="Times New Roman"/>
          <w:sz w:val="28"/>
          <w:szCs w:val="28"/>
          <w:lang w:val="ru-RU"/>
        </w:rPr>
        <w:t xml:space="preserve"> </w:t>
      </w:r>
      <w:r w:rsidRPr="008C4A42">
        <w:rPr>
          <w:rFonts w:ascii="Times New Roman" w:eastAsia="Times New Roman" w:hAnsi="Times New Roman" w:cs="Times New Roman"/>
          <w:sz w:val="28"/>
          <w:szCs w:val="28"/>
          <w:lang w:val="ru-RU"/>
        </w:rPr>
        <w:t>сельсовет».</w:t>
      </w:r>
    </w:p>
    <w:p w:rsidR="008C4A42" w:rsidRPr="008C4A42" w:rsidRDefault="008C4A42" w:rsidP="008C4A42">
      <w:pPr>
        <w:shd w:val="clear" w:color="auto" w:fill="FFFFFF"/>
        <w:spacing w:after="0" w:line="240" w:lineRule="auto"/>
        <w:ind w:firstLine="709"/>
        <w:jc w:val="both"/>
        <w:rPr>
          <w:rFonts w:ascii="Times New Roman" w:eastAsia="Times New Roman" w:hAnsi="Times New Roman" w:cs="Times New Roman"/>
          <w:sz w:val="28"/>
          <w:szCs w:val="28"/>
          <w:lang w:val="ru-RU"/>
        </w:rPr>
      </w:pPr>
      <w:r w:rsidRPr="008C4A42">
        <w:rPr>
          <w:rFonts w:ascii="Times New Roman" w:eastAsia="Times New Roman" w:hAnsi="Times New Roman" w:cs="Times New Roman"/>
          <w:sz w:val="28"/>
          <w:szCs w:val="28"/>
          <w:lang w:val="ru-RU"/>
        </w:rPr>
        <w:t>4. Контроль за исполнением постановления оставляю за собой.</w:t>
      </w:r>
    </w:p>
    <w:p w:rsidR="008C4A42" w:rsidRPr="008C4A42" w:rsidRDefault="008C4A42" w:rsidP="008C4A42">
      <w:pPr>
        <w:spacing w:after="0" w:line="240" w:lineRule="auto"/>
        <w:contextualSpacing/>
        <w:jc w:val="both"/>
        <w:rPr>
          <w:rFonts w:ascii="Times New Roman" w:eastAsia="Times New Roman" w:hAnsi="Times New Roman" w:cs="Times New Roman"/>
          <w:sz w:val="28"/>
          <w:szCs w:val="28"/>
          <w:lang w:val="ru-RU"/>
        </w:rPr>
      </w:pPr>
    </w:p>
    <w:p w:rsidR="008C4A42" w:rsidRPr="008C4A42" w:rsidRDefault="008C4A42" w:rsidP="008C4A42">
      <w:pPr>
        <w:spacing w:after="0" w:line="240" w:lineRule="auto"/>
        <w:contextualSpacing/>
        <w:jc w:val="both"/>
        <w:rPr>
          <w:rFonts w:ascii="Times New Roman" w:eastAsia="Times New Roman" w:hAnsi="Times New Roman" w:cs="Times New Roman"/>
          <w:sz w:val="28"/>
          <w:szCs w:val="28"/>
          <w:lang w:val="ru-RU"/>
        </w:rPr>
      </w:pPr>
    </w:p>
    <w:p w:rsidR="008C4A42" w:rsidRPr="008C4A42" w:rsidRDefault="008C4A42" w:rsidP="008C4A42">
      <w:pPr>
        <w:spacing w:after="0" w:line="240" w:lineRule="auto"/>
        <w:contextualSpacing/>
        <w:jc w:val="both"/>
        <w:rPr>
          <w:rFonts w:ascii="Times New Roman" w:eastAsia="Times New Roman" w:hAnsi="Times New Roman" w:cs="Times New Roman"/>
          <w:sz w:val="28"/>
          <w:szCs w:val="28"/>
          <w:lang w:val="ru-RU"/>
        </w:rPr>
      </w:pPr>
    </w:p>
    <w:p w:rsidR="00805ABA" w:rsidRDefault="008C4A42" w:rsidP="008C4A42">
      <w:pPr>
        <w:suppressAutoHyphens/>
        <w:spacing w:after="0" w:line="240" w:lineRule="auto"/>
        <w:jc w:val="both"/>
        <w:rPr>
          <w:rFonts w:ascii="Times New Roman" w:eastAsia="Times New Roman" w:hAnsi="Times New Roman" w:cs="Times New Roman"/>
          <w:sz w:val="28"/>
          <w:szCs w:val="28"/>
          <w:lang w:val="ru-RU" w:eastAsia="ar-SA"/>
        </w:rPr>
      </w:pPr>
      <w:r w:rsidRPr="008C4A42">
        <w:rPr>
          <w:rFonts w:ascii="Times New Roman" w:eastAsia="Times New Roman" w:hAnsi="Times New Roman" w:cs="Times New Roman"/>
          <w:sz w:val="28"/>
          <w:szCs w:val="28"/>
          <w:lang w:val="ru-RU" w:eastAsia="ar-SA"/>
        </w:rPr>
        <w:t>Глава муниципального образования</w:t>
      </w:r>
      <w:r w:rsidRPr="008C4A42">
        <w:rPr>
          <w:rFonts w:ascii="Times New Roman" w:eastAsia="Times New Roman" w:hAnsi="Times New Roman" w:cs="Times New Roman"/>
          <w:sz w:val="28"/>
          <w:szCs w:val="28"/>
          <w:lang w:val="ru-RU" w:eastAsia="ar-SA"/>
        </w:rPr>
        <w:tab/>
      </w:r>
      <w:r w:rsidR="00805ABA">
        <w:rPr>
          <w:rFonts w:ascii="Times New Roman" w:eastAsia="Times New Roman" w:hAnsi="Times New Roman" w:cs="Times New Roman"/>
          <w:sz w:val="28"/>
          <w:szCs w:val="28"/>
          <w:lang w:val="ru-RU" w:eastAsia="ar-SA"/>
        </w:rPr>
        <w:t xml:space="preserve"> </w:t>
      </w:r>
    </w:p>
    <w:p w:rsidR="008C4A42" w:rsidRPr="008C4A42" w:rsidRDefault="00805ABA" w:rsidP="008C4A42">
      <w:pPr>
        <w:suppressAutoHyphens/>
        <w:spacing w:after="0" w:line="240" w:lineRule="auto"/>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xml:space="preserve">Николаевский сельсовет </w:t>
      </w:r>
      <w:r w:rsidR="008C4A42" w:rsidRPr="008C4A42">
        <w:rPr>
          <w:rFonts w:ascii="Times New Roman" w:eastAsia="Times New Roman" w:hAnsi="Times New Roman" w:cs="Times New Roman"/>
          <w:sz w:val="28"/>
          <w:szCs w:val="28"/>
          <w:lang w:val="ru-RU" w:eastAsia="ar-SA"/>
        </w:rPr>
        <w:tab/>
      </w:r>
      <w:r>
        <w:rPr>
          <w:rFonts w:ascii="Times New Roman" w:eastAsia="Times New Roman" w:hAnsi="Times New Roman" w:cs="Times New Roman"/>
          <w:sz w:val="28"/>
          <w:szCs w:val="28"/>
          <w:lang w:val="ru-RU" w:eastAsia="ar-SA"/>
        </w:rPr>
        <w:t xml:space="preserve">                      </w:t>
      </w:r>
      <w:r w:rsidR="00420BE9">
        <w:rPr>
          <w:rFonts w:ascii="Times New Roman" w:eastAsia="Times New Roman" w:hAnsi="Times New Roman" w:cs="Times New Roman"/>
          <w:sz w:val="28"/>
          <w:szCs w:val="28"/>
          <w:lang w:val="ru-RU" w:eastAsia="ar-SA"/>
        </w:rPr>
        <w:t xml:space="preserve">                               Е.С. Жигалкина</w:t>
      </w:r>
      <w:r>
        <w:rPr>
          <w:rFonts w:ascii="Times New Roman" w:eastAsia="Times New Roman" w:hAnsi="Times New Roman" w:cs="Times New Roman"/>
          <w:sz w:val="28"/>
          <w:szCs w:val="28"/>
          <w:lang w:val="ru-RU" w:eastAsia="ar-SA"/>
        </w:rPr>
        <w:t xml:space="preserve"> </w:t>
      </w:r>
    </w:p>
    <w:p w:rsidR="008C4A42" w:rsidRPr="008C4A42" w:rsidRDefault="008C4A42" w:rsidP="008C4A42">
      <w:pPr>
        <w:spacing w:after="0" w:line="240" w:lineRule="auto"/>
        <w:jc w:val="both"/>
        <w:rPr>
          <w:rFonts w:ascii="Times New Roman" w:eastAsia="Times New Roman" w:hAnsi="Times New Roman" w:cs="Times New Roman"/>
          <w:color w:val="333333"/>
          <w:sz w:val="28"/>
          <w:szCs w:val="28"/>
          <w:lang w:val="ru-RU" w:eastAsia="ar-SA"/>
        </w:rPr>
      </w:pPr>
    </w:p>
    <w:p w:rsidR="008C4A42" w:rsidRPr="008C4A42" w:rsidRDefault="008C4A42" w:rsidP="008C4A42">
      <w:pPr>
        <w:spacing w:after="0" w:line="240" w:lineRule="auto"/>
        <w:jc w:val="both"/>
        <w:rPr>
          <w:rFonts w:ascii="Times New Roman" w:eastAsia="Times New Roman" w:hAnsi="Times New Roman" w:cs="Times New Roman"/>
          <w:color w:val="333333"/>
          <w:sz w:val="28"/>
          <w:szCs w:val="28"/>
          <w:lang w:val="ru-RU" w:eastAsia="ar-SA"/>
        </w:rPr>
      </w:pPr>
    </w:p>
    <w:p w:rsidR="008C4A42" w:rsidRPr="008C4A42" w:rsidRDefault="008C4A42" w:rsidP="008C4A42">
      <w:pPr>
        <w:spacing w:after="0" w:line="240" w:lineRule="auto"/>
        <w:jc w:val="both"/>
        <w:rPr>
          <w:rFonts w:ascii="Times New Roman" w:eastAsia="Times New Roman" w:hAnsi="Times New Roman" w:cs="Times New Roman"/>
          <w:color w:val="333333"/>
          <w:sz w:val="28"/>
          <w:szCs w:val="28"/>
          <w:lang w:val="ru-RU" w:eastAsia="ar-SA"/>
        </w:rPr>
      </w:pPr>
    </w:p>
    <w:p w:rsidR="008C4A42" w:rsidRPr="008C4A42" w:rsidRDefault="008C4A42"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420BE9" w:rsidRDefault="00420BE9" w:rsidP="008C4A42">
      <w:pPr>
        <w:spacing w:after="0" w:line="240" w:lineRule="auto"/>
        <w:jc w:val="both"/>
        <w:rPr>
          <w:rFonts w:ascii="Times New Roman" w:eastAsia="Times New Roman" w:hAnsi="Times New Roman" w:cs="Times New Roman"/>
          <w:color w:val="333333"/>
          <w:sz w:val="28"/>
          <w:szCs w:val="28"/>
          <w:lang w:val="ru-RU" w:eastAsia="ar-SA"/>
        </w:rPr>
      </w:pPr>
    </w:p>
    <w:p w:rsidR="008C4A42" w:rsidRPr="008C4A42" w:rsidRDefault="008C4A42" w:rsidP="008C4A42">
      <w:pPr>
        <w:spacing w:after="0" w:line="240" w:lineRule="auto"/>
        <w:jc w:val="both"/>
        <w:rPr>
          <w:rFonts w:ascii="Times New Roman" w:eastAsia="Times New Roman" w:hAnsi="Times New Roman" w:cs="Times New Roman"/>
          <w:sz w:val="28"/>
          <w:szCs w:val="28"/>
          <w:lang w:val="ru-RU"/>
        </w:rPr>
      </w:pPr>
      <w:r w:rsidRPr="008C4A42">
        <w:rPr>
          <w:rFonts w:ascii="Times New Roman" w:eastAsia="Times New Roman" w:hAnsi="Times New Roman" w:cs="Times New Roman"/>
          <w:color w:val="333333"/>
          <w:sz w:val="28"/>
          <w:szCs w:val="28"/>
          <w:lang w:val="ru-RU" w:eastAsia="ar-SA"/>
        </w:rPr>
        <w:lastRenderedPageBreak/>
        <w:t>Разослано:</w:t>
      </w:r>
      <w:r w:rsidRPr="008C4A42">
        <w:rPr>
          <w:rFonts w:ascii="Times New Roman" w:eastAsia="Times New Roman" w:hAnsi="Times New Roman" w:cs="Times New Roman"/>
          <w:sz w:val="28"/>
          <w:szCs w:val="28"/>
          <w:lang w:val="ru-RU"/>
        </w:rPr>
        <w:t xml:space="preserve"> прокуратуре района, администрации района, администрации сельсовета, официальный сайт, информационный бюллетене «</w:t>
      </w:r>
      <w:r w:rsidR="00805ABA">
        <w:rPr>
          <w:rFonts w:ascii="Times New Roman" w:eastAsia="Times New Roman" w:hAnsi="Times New Roman" w:cs="Times New Roman"/>
          <w:sz w:val="28"/>
          <w:szCs w:val="28"/>
          <w:lang w:val="ru-RU"/>
        </w:rPr>
        <w:t>Николаевский</w:t>
      </w:r>
      <w:r w:rsidR="00AA4CBC">
        <w:rPr>
          <w:rFonts w:ascii="Times New Roman" w:eastAsia="Times New Roman" w:hAnsi="Times New Roman" w:cs="Times New Roman"/>
          <w:sz w:val="28"/>
          <w:szCs w:val="28"/>
          <w:lang w:val="ru-RU"/>
        </w:rPr>
        <w:t xml:space="preserve"> </w:t>
      </w:r>
      <w:r w:rsidRPr="008C4A42">
        <w:rPr>
          <w:rFonts w:ascii="Times New Roman" w:eastAsia="Times New Roman" w:hAnsi="Times New Roman" w:cs="Times New Roman"/>
          <w:sz w:val="28"/>
          <w:szCs w:val="28"/>
          <w:lang w:val="ru-RU"/>
        </w:rPr>
        <w:t>сельсовет», в дело</w:t>
      </w:r>
    </w:p>
    <w:p w:rsidR="008C4A42" w:rsidRPr="00420BE9" w:rsidRDefault="008C4A42" w:rsidP="00420BE9">
      <w:pPr>
        <w:spacing w:after="0" w:line="240" w:lineRule="auto"/>
        <w:jc w:val="right"/>
        <w:rPr>
          <w:rFonts w:ascii="Times New Roman" w:eastAsia="Times New Roman" w:hAnsi="Times New Roman" w:cs="Times New Roman"/>
          <w:sz w:val="28"/>
          <w:szCs w:val="28"/>
          <w:lang w:val="ru-RU"/>
        </w:rPr>
      </w:pPr>
      <w:r w:rsidRPr="008C4A42">
        <w:rPr>
          <w:rFonts w:ascii="Times New Roman" w:eastAsia="Times New Roman" w:hAnsi="Times New Roman" w:cs="Times New Roman"/>
          <w:sz w:val="28"/>
          <w:szCs w:val="28"/>
          <w:lang w:val="ru-RU"/>
        </w:rPr>
        <w:t xml:space="preserve">                                         </w:t>
      </w:r>
      <w:r w:rsidR="00420BE9">
        <w:rPr>
          <w:rFonts w:ascii="Times New Roman" w:eastAsia="Times New Roman" w:hAnsi="Times New Roman" w:cs="Times New Roman"/>
          <w:sz w:val="28"/>
          <w:szCs w:val="28"/>
          <w:lang w:val="ru-RU"/>
        </w:rPr>
        <w:t xml:space="preserve">                          </w:t>
      </w:r>
      <w:r w:rsidRPr="008C4A42">
        <w:rPr>
          <w:rFonts w:ascii="Times New Roman" w:eastAsia="Times New Roman" w:hAnsi="Times New Roman" w:cs="Times New Roman"/>
          <w:sz w:val="28"/>
          <w:szCs w:val="28"/>
          <w:lang w:val="ru-RU"/>
        </w:rPr>
        <w:t>Приложение</w:t>
      </w:r>
    </w:p>
    <w:p w:rsidR="008C4A42" w:rsidRPr="008C4A42" w:rsidRDefault="008C4A42" w:rsidP="008C4A42">
      <w:pPr>
        <w:spacing w:after="0" w:line="240" w:lineRule="auto"/>
        <w:ind w:left="284" w:right="-1"/>
        <w:jc w:val="right"/>
        <w:rPr>
          <w:rFonts w:ascii="Times New Roman" w:eastAsia="Times New Roman" w:hAnsi="Times New Roman" w:cs="Times New Roman"/>
          <w:sz w:val="28"/>
          <w:szCs w:val="28"/>
          <w:lang w:val="ru-RU"/>
        </w:rPr>
      </w:pPr>
      <w:r w:rsidRPr="008C4A42">
        <w:rPr>
          <w:rFonts w:ascii="Times New Roman" w:eastAsia="Times New Roman" w:hAnsi="Times New Roman" w:cs="Times New Roman"/>
          <w:sz w:val="28"/>
          <w:szCs w:val="28"/>
          <w:lang w:val="ru-RU"/>
        </w:rPr>
        <w:t>к постановлению администрации</w:t>
      </w:r>
    </w:p>
    <w:p w:rsidR="008C4A42" w:rsidRPr="008C4A42" w:rsidRDefault="00AA4CBC" w:rsidP="008C4A42">
      <w:pPr>
        <w:spacing w:after="0" w:line="240" w:lineRule="auto"/>
        <w:ind w:left="284" w:right="-1"/>
        <w:jc w:val="right"/>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Николаев</w:t>
      </w:r>
      <w:r w:rsidR="00805ABA">
        <w:rPr>
          <w:rFonts w:ascii="Times New Roman" w:eastAsia="Times New Roman" w:hAnsi="Times New Roman" w:cs="Times New Roman"/>
          <w:sz w:val="28"/>
          <w:szCs w:val="28"/>
          <w:lang w:val="ru-RU"/>
        </w:rPr>
        <w:t>с</w:t>
      </w:r>
      <w:r>
        <w:rPr>
          <w:rFonts w:ascii="Times New Roman" w:eastAsia="Times New Roman" w:hAnsi="Times New Roman" w:cs="Times New Roman"/>
          <w:sz w:val="28"/>
          <w:szCs w:val="28"/>
          <w:lang w:val="ru-RU"/>
        </w:rPr>
        <w:t>кого</w:t>
      </w:r>
      <w:r w:rsidR="008C4A42" w:rsidRPr="008C4A42">
        <w:rPr>
          <w:rFonts w:ascii="Times New Roman" w:eastAsia="Times New Roman" w:hAnsi="Times New Roman" w:cs="Times New Roman"/>
          <w:sz w:val="28"/>
          <w:szCs w:val="28"/>
          <w:lang w:val="ru-RU"/>
        </w:rPr>
        <w:t xml:space="preserve"> сельсовета</w:t>
      </w:r>
    </w:p>
    <w:p w:rsidR="008C4A42" w:rsidRPr="008C4A42" w:rsidRDefault="008C4A42" w:rsidP="008C4A42">
      <w:pPr>
        <w:spacing w:after="0"/>
        <w:ind w:left="284" w:right="-1"/>
        <w:jc w:val="right"/>
        <w:rPr>
          <w:rFonts w:ascii="Times New Roman" w:hAnsi="Times New Roman" w:cs="Times New Roman"/>
          <w:sz w:val="28"/>
          <w:szCs w:val="28"/>
          <w:lang w:val="ru-RU"/>
        </w:rPr>
      </w:pPr>
      <w:r w:rsidRPr="008C4A42">
        <w:rPr>
          <w:rFonts w:ascii="Times New Roman" w:eastAsia="Times New Roman" w:hAnsi="Times New Roman" w:cs="Times New Roman"/>
          <w:sz w:val="28"/>
          <w:szCs w:val="28"/>
          <w:lang w:val="ru-RU"/>
        </w:rPr>
        <w:t>Саракташского района</w:t>
      </w:r>
    </w:p>
    <w:p w:rsidR="008C4A42" w:rsidRPr="008C4A42" w:rsidRDefault="008C4A42" w:rsidP="008C4A42">
      <w:pPr>
        <w:spacing w:after="0" w:line="240" w:lineRule="auto"/>
        <w:ind w:left="284" w:right="-1"/>
        <w:jc w:val="right"/>
        <w:rPr>
          <w:rFonts w:ascii="Times New Roman" w:eastAsia="Times New Roman" w:hAnsi="Times New Roman" w:cs="Times New Roman"/>
          <w:sz w:val="28"/>
          <w:szCs w:val="28"/>
          <w:lang w:val="ru-RU"/>
        </w:rPr>
      </w:pPr>
      <w:r w:rsidRPr="008C4A42">
        <w:rPr>
          <w:rFonts w:ascii="Times New Roman" w:hAnsi="Times New Roman" w:cs="Times New Roman"/>
          <w:sz w:val="28"/>
          <w:szCs w:val="28"/>
          <w:lang w:val="ru-RU"/>
        </w:rPr>
        <w:t>Оренбургской области</w:t>
      </w:r>
    </w:p>
    <w:p w:rsidR="008C4A42" w:rsidRPr="008C4A42" w:rsidRDefault="00420BE9" w:rsidP="008C4A42">
      <w:pPr>
        <w:spacing w:after="0" w:line="240" w:lineRule="auto"/>
        <w:ind w:left="284" w:right="-1"/>
        <w:jc w:val="right"/>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от 05.0.2025</w:t>
      </w:r>
      <w:r w:rsidR="008C4A42" w:rsidRPr="008C4A42">
        <w:rPr>
          <w:rFonts w:ascii="Times New Roman" w:eastAsia="Times New Roman" w:hAnsi="Times New Roman" w:cs="Times New Roman"/>
          <w:sz w:val="28"/>
          <w:szCs w:val="28"/>
          <w:lang w:val="ru-RU"/>
        </w:rPr>
        <w:t xml:space="preserve"> № </w:t>
      </w:r>
      <w:r>
        <w:rPr>
          <w:rFonts w:ascii="Times New Roman" w:hAnsi="Times New Roman" w:cs="Times New Roman"/>
          <w:sz w:val="28"/>
          <w:szCs w:val="28"/>
          <w:lang w:val="ru-RU"/>
        </w:rPr>
        <w:t>20</w:t>
      </w:r>
      <w:r w:rsidR="008C4A42" w:rsidRPr="008C4A42">
        <w:rPr>
          <w:rFonts w:ascii="Times New Roman" w:eastAsia="Times New Roman" w:hAnsi="Times New Roman" w:cs="Times New Roman"/>
          <w:sz w:val="28"/>
          <w:szCs w:val="28"/>
          <w:lang w:val="ru-RU"/>
        </w:rPr>
        <w:t>-п</w:t>
      </w:r>
    </w:p>
    <w:p w:rsidR="008C4A42" w:rsidRPr="008C4A42" w:rsidRDefault="008C4A42" w:rsidP="008C4A42">
      <w:pPr>
        <w:pStyle w:val="ConsPlusNormal"/>
        <w:ind w:firstLine="567"/>
        <w:contextualSpacing/>
        <w:jc w:val="center"/>
        <w:rPr>
          <w:rFonts w:ascii="Times New Roman" w:hAnsi="Times New Roman" w:cs="Times New Roman"/>
          <w:sz w:val="28"/>
          <w:szCs w:val="28"/>
        </w:rPr>
      </w:pPr>
    </w:p>
    <w:p w:rsidR="008C4A42" w:rsidRPr="008C4A42" w:rsidRDefault="008C4A42" w:rsidP="008C4A42">
      <w:pPr>
        <w:pStyle w:val="ConsPlusNormal"/>
        <w:ind w:firstLine="567"/>
        <w:contextualSpacing/>
        <w:jc w:val="center"/>
        <w:rPr>
          <w:rFonts w:ascii="Times New Roman" w:hAnsi="Times New Roman" w:cs="Times New Roman"/>
          <w:b/>
          <w:sz w:val="28"/>
          <w:szCs w:val="28"/>
        </w:rPr>
      </w:pPr>
      <w:r w:rsidRPr="008C4A42">
        <w:rPr>
          <w:rFonts w:ascii="Times New Roman" w:hAnsi="Times New Roman" w:cs="Times New Roman"/>
          <w:b/>
          <w:sz w:val="28"/>
          <w:szCs w:val="28"/>
        </w:rPr>
        <w:t>Административный регламент</w:t>
      </w:r>
    </w:p>
    <w:p w:rsidR="008C4A42" w:rsidRPr="008C4A42" w:rsidRDefault="008C4A42" w:rsidP="008C4A42">
      <w:pPr>
        <w:pStyle w:val="ConsPlusNormal"/>
        <w:ind w:firstLine="567"/>
        <w:contextualSpacing/>
        <w:jc w:val="center"/>
        <w:rPr>
          <w:rFonts w:ascii="Times New Roman" w:hAnsi="Times New Roman" w:cs="Times New Roman"/>
          <w:b/>
          <w:sz w:val="28"/>
          <w:szCs w:val="28"/>
        </w:rPr>
      </w:pPr>
      <w:r w:rsidRPr="008C4A42">
        <w:rPr>
          <w:rFonts w:ascii="Times New Roman" w:hAnsi="Times New Roman" w:cs="Times New Roman"/>
          <w:b/>
          <w:sz w:val="28"/>
          <w:szCs w:val="28"/>
        </w:rPr>
        <w:t>предоставления муниципальной услуги</w:t>
      </w:r>
    </w:p>
    <w:p w:rsidR="008C4A42" w:rsidRPr="00E85E79"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 xml:space="preserve"> «Предоставление разрешения на условно разрешенный вид использования земельного участка или объекта капитального строительства»</w:t>
      </w:r>
      <w:r w:rsidR="00E85E79">
        <w:rPr>
          <w:rFonts w:ascii="Times New Roman" w:hAnsi="Times New Roman" w:cs="Times New Roman"/>
          <w:b/>
          <w:sz w:val="28"/>
          <w:szCs w:val="28"/>
          <w:lang w:val="ru-RU"/>
        </w:rPr>
        <w:t xml:space="preserve"> </w:t>
      </w:r>
      <w:r w:rsidR="00E85E79" w:rsidRPr="00E85E79">
        <w:rPr>
          <w:rFonts w:ascii="Times New Roman" w:hAnsi="Times New Roman" w:cs="Times New Roman"/>
          <w:b/>
          <w:sz w:val="28"/>
          <w:szCs w:val="28"/>
          <w:lang w:val="ru-RU"/>
        </w:rPr>
        <w:t xml:space="preserve">на территории муниципального образования </w:t>
      </w:r>
      <w:r w:rsidR="00805ABA">
        <w:rPr>
          <w:rFonts w:ascii="Times New Roman" w:hAnsi="Times New Roman" w:cs="Times New Roman"/>
          <w:b/>
          <w:sz w:val="28"/>
          <w:szCs w:val="28"/>
          <w:lang w:val="ru-RU"/>
        </w:rPr>
        <w:t>Николаевский</w:t>
      </w:r>
      <w:r w:rsidR="00AA4CBC">
        <w:rPr>
          <w:rFonts w:ascii="Times New Roman" w:hAnsi="Times New Roman" w:cs="Times New Roman"/>
          <w:b/>
          <w:sz w:val="28"/>
          <w:szCs w:val="28"/>
          <w:lang w:val="ru-RU"/>
        </w:rPr>
        <w:t xml:space="preserve"> </w:t>
      </w:r>
      <w:r w:rsidR="00E85E79" w:rsidRPr="00E85E79">
        <w:rPr>
          <w:rFonts w:ascii="Times New Roman" w:hAnsi="Times New Roman" w:cs="Times New Roman"/>
          <w:b/>
          <w:sz w:val="28"/>
          <w:szCs w:val="28"/>
          <w:lang w:val="ru-RU"/>
        </w:rPr>
        <w:t>сельсовет Саракташского района Оренбургской</w:t>
      </w:r>
    </w:p>
    <w:p w:rsidR="008C4A42" w:rsidRPr="008C4A42" w:rsidRDefault="008C4A42" w:rsidP="008C4A42">
      <w:pPr>
        <w:pStyle w:val="ConsPlusNormal"/>
        <w:ind w:firstLine="567"/>
        <w:jc w:val="center"/>
        <w:outlineLvl w:val="1"/>
        <w:rPr>
          <w:rFonts w:ascii="Times New Roman" w:hAnsi="Times New Roman" w:cs="Times New Roman"/>
          <w:b/>
          <w:sz w:val="28"/>
          <w:szCs w:val="28"/>
        </w:rPr>
      </w:pPr>
    </w:p>
    <w:p w:rsidR="008C4A42" w:rsidRPr="008C4A42" w:rsidRDefault="008C4A42" w:rsidP="008C4A42">
      <w:pPr>
        <w:pStyle w:val="ConsPlusNormal"/>
        <w:ind w:firstLine="567"/>
        <w:jc w:val="center"/>
        <w:outlineLvl w:val="1"/>
        <w:rPr>
          <w:rFonts w:ascii="Times New Roman" w:hAnsi="Times New Roman" w:cs="Times New Roman"/>
          <w:b/>
          <w:sz w:val="28"/>
          <w:szCs w:val="28"/>
        </w:rPr>
      </w:pPr>
      <w:r w:rsidRPr="008C4A42">
        <w:rPr>
          <w:rFonts w:ascii="Times New Roman" w:hAnsi="Times New Roman" w:cs="Times New Roman"/>
          <w:b/>
          <w:sz w:val="28"/>
          <w:szCs w:val="28"/>
        </w:rPr>
        <w:t>I. Общие положения</w:t>
      </w:r>
    </w:p>
    <w:p w:rsidR="008C4A42" w:rsidRPr="008C4A42" w:rsidRDefault="008C4A42" w:rsidP="008C4A42">
      <w:pPr>
        <w:pStyle w:val="ConsPlusNormal"/>
        <w:ind w:firstLine="567"/>
        <w:jc w:val="both"/>
        <w:rPr>
          <w:rFonts w:ascii="Times New Roman" w:hAnsi="Times New Roman" w:cs="Times New Roman"/>
          <w:b/>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Предмет регулирования административного регламента</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spacing w:after="0"/>
        <w:ind w:firstLine="708"/>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 xml:space="preserve">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при осуществлении полномочий в муниципальном образовании </w:t>
      </w:r>
      <w:r w:rsidR="00805ABA">
        <w:rPr>
          <w:rFonts w:ascii="Times New Roman" w:hAnsi="Times New Roman" w:cs="Times New Roman"/>
          <w:sz w:val="28"/>
          <w:szCs w:val="28"/>
          <w:lang w:val="ru-RU"/>
        </w:rPr>
        <w:t>Николаевский</w:t>
      </w:r>
      <w:r w:rsidR="00AA4CBC">
        <w:rPr>
          <w:rFonts w:ascii="Times New Roman" w:hAnsi="Times New Roman" w:cs="Times New Roman"/>
          <w:sz w:val="28"/>
          <w:szCs w:val="28"/>
          <w:lang w:val="ru-RU"/>
        </w:rPr>
        <w:t xml:space="preserve"> </w:t>
      </w:r>
      <w:r w:rsidRPr="008C4A42">
        <w:rPr>
          <w:rFonts w:ascii="Times New Roman" w:hAnsi="Times New Roman" w:cs="Times New Roman"/>
          <w:sz w:val="28"/>
          <w:szCs w:val="28"/>
          <w:lang w:val="ru-RU"/>
        </w:rPr>
        <w:t>сельсовет  Саракташского района Оренбургской области (далее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w:t>
      </w:r>
    </w:p>
    <w:p w:rsidR="008C4A42" w:rsidRPr="008C4A42" w:rsidRDefault="008C4A42" w:rsidP="008C4A42">
      <w:pPr>
        <w:pStyle w:val="ConsPlusNormal"/>
        <w:ind w:firstLine="567"/>
        <w:jc w:val="center"/>
        <w:outlineLvl w:val="2"/>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Круг заявителей</w:t>
      </w:r>
    </w:p>
    <w:p w:rsidR="008C4A42" w:rsidRPr="008C4A42" w:rsidRDefault="008C4A42" w:rsidP="008C4A42">
      <w:pPr>
        <w:pStyle w:val="ConsPlusNormal"/>
        <w:ind w:firstLine="567"/>
        <w:jc w:val="both"/>
        <w:rPr>
          <w:rFonts w:ascii="Times New Roman" w:hAnsi="Times New Roman" w:cs="Times New Roman"/>
          <w:sz w:val="28"/>
          <w:szCs w:val="28"/>
        </w:rPr>
      </w:pPr>
    </w:p>
    <w:p w:rsidR="00420BE9" w:rsidRPr="00420BE9" w:rsidRDefault="00420BE9" w:rsidP="00420BE9">
      <w:pPr>
        <w:pStyle w:val="ConsPlusNormal"/>
        <w:ind w:firstLine="709"/>
        <w:jc w:val="both"/>
        <w:rPr>
          <w:rFonts w:ascii="Times New Roman" w:hAnsi="Times New Roman" w:cs="Times New Roman"/>
          <w:sz w:val="28"/>
          <w:szCs w:val="24"/>
        </w:rPr>
      </w:pPr>
      <w:r w:rsidRPr="00420BE9">
        <w:rPr>
          <w:rFonts w:ascii="Times New Roman" w:hAnsi="Times New Roman" w:cs="Times New Roman"/>
          <w:sz w:val="28"/>
          <w:szCs w:val="24"/>
        </w:rPr>
        <w:t xml:space="preserve">1.2. Заявителями на получение муниципальной услуги являются физические или юридические лица, в соответствии с требованиями части 1 статьи 39 Градостроительного кодекса Российской Федерации (далее – заявитель). </w:t>
      </w:r>
    </w:p>
    <w:p w:rsidR="00420BE9" w:rsidRPr="00420BE9" w:rsidRDefault="00420BE9" w:rsidP="00420BE9">
      <w:pPr>
        <w:pStyle w:val="ConsPlusNormal"/>
        <w:ind w:firstLine="709"/>
        <w:contextualSpacing/>
        <w:jc w:val="both"/>
        <w:rPr>
          <w:rFonts w:ascii="Times New Roman" w:hAnsi="Times New Roman" w:cs="Times New Roman"/>
          <w:sz w:val="28"/>
          <w:szCs w:val="24"/>
        </w:rPr>
      </w:pPr>
      <w:r w:rsidRPr="00420BE9">
        <w:rPr>
          <w:rFonts w:ascii="Times New Roman" w:hAnsi="Times New Roman" w:cs="Times New Roman"/>
          <w:sz w:val="28"/>
          <w:szCs w:val="24"/>
        </w:rPr>
        <w:lastRenderedPageBreak/>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420BE9" w:rsidRDefault="008C4A42" w:rsidP="008C4A42">
      <w:pPr>
        <w:pStyle w:val="ConsPlusNormal"/>
        <w:ind w:firstLine="567"/>
        <w:jc w:val="center"/>
        <w:outlineLvl w:val="2"/>
        <w:rPr>
          <w:rFonts w:ascii="Times New Roman" w:hAnsi="Times New Roman" w:cs="Times New Roman"/>
          <w:b/>
          <w:sz w:val="28"/>
          <w:szCs w:val="28"/>
        </w:rPr>
      </w:pPr>
      <w:r w:rsidRPr="00420BE9">
        <w:rPr>
          <w:rFonts w:ascii="Times New Roman" w:hAnsi="Times New Roman" w:cs="Times New Roman"/>
          <w:b/>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 </w:t>
      </w:r>
    </w:p>
    <w:p w:rsidR="008C4A42" w:rsidRPr="008C4A42" w:rsidRDefault="008C4A42" w:rsidP="008C4A42">
      <w:pPr>
        <w:pStyle w:val="ConsPlusNormal"/>
        <w:ind w:firstLine="567"/>
        <w:jc w:val="center"/>
        <w:outlineLvl w:val="2"/>
        <w:rPr>
          <w:rFonts w:ascii="Times New Roman" w:hAnsi="Times New Roman" w:cs="Times New Roman"/>
          <w:b/>
          <w:sz w:val="28"/>
          <w:szCs w:val="28"/>
        </w:rPr>
      </w:pPr>
    </w:p>
    <w:p w:rsidR="00420BE9" w:rsidRPr="00420BE9" w:rsidRDefault="00420BE9" w:rsidP="00420BE9">
      <w:pPr>
        <w:pStyle w:val="ConsPlusNormal"/>
        <w:ind w:firstLine="709"/>
        <w:jc w:val="both"/>
        <w:rPr>
          <w:rFonts w:ascii="Times New Roman" w:hAnsi="Times New Roman" w:cs="Times New Roman"/>
          <w:sz w:val="28"/>
          <w:szCs w:val="24"/>
        </w:rPr>
      </w:pPr>
      <w:r w:rsidRPr="00420BE9">
        <w:rPr>
          <w:rFonts w:ascii="Times New Roman" w:hAnsi="Times New Roman" w:cs="Times New Roman"/>
          <w:sz w:val="28"/>
          <w:szCs w:val="24"/>
        </w:rPr>
        <w:t>1.4. Муниципальная услуга предоставляется заявителю в соответствии с вариантом предоставления муниципальной услуги.</w:t>
      </w:r>
    </w:p>
    <w:p w:rsidR="00420BE9" w:rsidRPr="00420BE9" w:rsidRDefault="00420BE9" w:rsidP="00420BE9">
      <w:pPr>
        <w:pStyle w:val="ConsPlusNormal"/>
        <w:ind w:firstLine="709"/>
        <w:jc w:val="both"/>
        <w:rPr>
          <w:rFonts w:ascii="Times New Roman" w:hAnsi="Times New Roman" w:cs="Times New Roman"/>
          <w:sz w:val="28"/>
          <w:szCs w:val="24"/>
        </w:rPr>
      </w:pPr>
      <w:r w:rsidRPr="00420BE9">
        <w:rPr>
          <w:rFonts w:ascii="Times New Roman" w:hAnsi="Times New Roman" w:cs="Times New Roman"/>
          <w:sz w:val="28"/>
          <w:szCs w:val="24"/>
        </w:rPr>
        <w:t>1.5. Признаки заявителя определяются путем профилирования, осуществляемого в соответствии с Административным регламентом.</w:t>
      </w: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p>
    <w:p w:rsidR="008C4A42" w:rsidRPr="008C4A42" w:rsidRDefault="008C4A42" w:rsidP="008C4A42">
      <w:pPr>
        <w:pStyle w:val="ConsPlusNormal"/>
        <w:ind w:firstLine="567"/>
        <w:jc w:val="center"/>
        <w:outlineLvl w:val="1"/>
        <w:rPr>
          <w:rFonts w:ascii="Times New Roman" w:hAnsi="Times New Roman" w:cs="Times New Roman"/>
          <w:b/>
          <w:sz w:val="28"/>
          <w:szCs w:val="28"/>
        </w:rPr>
      </w:pPr>
      <w:r w:rsidRPr="008C4A42">
        <w:rPr>
          <w:rFonts w:ascii="Times New Roman" w:hAnsi="Times New Roman" w:cs="Times New Roman"/>
          <w:b/>
          <w:sz w:val="28"/>
          <w:szCs w:val="28"/>
        </w:rPr>
        <w:t>II. Стандарт предоставления муниципальной услуги</w:t>
      </w:r>
    </w:p>
    <w:p w:rsidR="008C4A42" w:rsidRPr="008C4A42" w:rsidRDefault="008C4A42" w:rsidP="008C4A42">
      <w:pPr>
        <w:pStyle w:val="ConsPlusNormal"/>
        <w:ind w:firstLine="567"/>
        <w:jc w:val="both"/>
        <w:rPr>
          <w:rFonts w:ascii="Times New Roman" w:hAnsi="Times New Roman" w:cs="Times New Roman"/>
          <w:b/>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Наименование муниципальной услуги</w:t>
      </w:r>
    </w:p>
    <w:p w:rsidR="008C4A42" w:rsidRPr="008C4A42" w:rsidRDefault="008C4A42" w:rsidP="008C4A42">
      <w:pPr>
        <w:pStyle w:val="ConsPlusNormal"/>
        <w:ind w:firstLine="567"/>
        <w:jc w:val="both"/>
        <w:rPr>
          <w:rFonts w:ascii="Times New Roman" w:hAnsi="Times New Roman" w:cs="Times New Roman"/>
          <w:b/>
          <w:sz w:val="28"/>
          <w:szCs w:val="28"/>
        </w:rPr>
      </w:pPr>
    </w:p>
    <w:p w:rsidR="00420BE9" w:rsidRPr="00420BE9" w:rsidRDefault="00420BE9" w:rsidP="00420BE9">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4"/>
          <w:lang w:val="ru-RU" w:eastAsia="ru-RU"/>
        </w:rPr>
      </w:pPr>
      <w:r w:rsidRPr="00420BE9">
        <w:rPr>
          <w:rFonts w:ascii="Times New Roman" w:eastAsia="Times New Roman" w:hAnsi="Times New Roman" w:cs="Times New Roman"/>
          <w:sz w:val="28"/>
          <w:szCs w:val="24"/>
          <w:lang w:val="ru-RU" w:eastAsia="ru-RU"/>
        </w:rPr>
        <w:t xml:space="preserve">2.1. Наименование муниципальной услуги – </w:t>
      </w:r>
      <w:r w:rsidRPr="00420BE9">
        <w:rPr>
          <w:rFonts w:ascii="Times New Roman" w:hAnsi="Times New Roman" w:cs="Times New Roman"/>
          <w:sz w:val="28"/>
          <w:szCs w:val="24"/>
          <w:lang w:val="ru-RU"/>
        </w:rPr>
        <w:t>«Предоставление разрешения на условно разрешенный вид использования земельного участка или объекта капитального строительства»</w:t>
      </w:r>
      <w:r>
        <w:rPr>
          <w:rFonts w:ascii="Times New Roman" w:hAnsi="Times New Roman" w:cs="Times New Roman"/>
          <w:sz w:val="28"/>
          <w:szCs w:val="24"/>
          <w:lang w:val="ru-RU"/>
        </w:rPr>
        <w:t xml:space="preserve"> </w:t>
      </w:r>
      <w:r w:rsidRPr="00420BE9">
        <w:rPr>
          <w:rFonts w:ascii="Times New Roman" w:eastAsia="Times New Roman" w:hAnsi="Times New Roman" w:cs="Times New Roman"/>
          <w:sz w:val="28"/>
          <w:szCs w:val="24"/>
          <w:lang w:val="ru-RU" w:eastAsia="ru-RU"/>
        </w:rPr>
        <w:t>(далее – муниципальная услуга).</w:t>
      </w:r>
    </w:p>
    <w:p w:rsidR="00420BE9" w:rsidRPr="00420BE9" w:rsidRDefault="00420BE9" w:rsidP="00420BE9">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4"/>
          <w:lang w:val="ru-RU" w:eastAsia="ru-RU"/>
        </w:rPr>
      </w:pPr>
      <w:r w:rsidRPr="00420BE9">
        <w:rPr>
          <w:rFonts w:ascii="Times New Roman" w:eastAsia="Times New Roman" w:hAnsi="Times New Roman" w:cs="Times New Roman"/>
          <w:sz w:val="28"/>
          <w:szCs w:val="24"/>
          <w:lang w:val="ru-RU" w:eastAsia="ru-RU"/>
        </w:rPr>
        <w:t>2.1.1. Муниципальная услуга носит заявительный порядок обращения.</w:t>
      </w:r>
    </w:p>
    <w:p w:rsidR="00420BE9" w:rsidRPr="00420BE9" w:rsidRDefault="00420BE9" w:rsidP="00420BE9">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4"/>
          <w:lang w:val="ru-RU" w:eastAsia="ru-RU"/>
        </w:rPr>
      </w:pPr>
      <w:r w:rsidRPr="00420BE9">
        <w:rPr>
          <w:rFonts w:ascii="Times New Roman" w:eastAsia="Times New Roman" w:hAnsi="Times New Roman" w:cs="Times New Roman"/>
          <w:sz w:val="28"/>
          <w:szCs w:val="24"/>
          <w:lang w:val="ru-RU" w:eastAsia="ru-RU"/>
        </w:rPr>
        <w:t>2.1.2.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информационно-телекоммуникационной сети «Интернет» (</w:t>
      </w:r>
      <w:r w:rsidRPr="00420BE9">
        <w:rPr>
          <w:rFonts w:ascii="Times New Roman" w:hAnsi="Times New Roman" w:cs="Times New Roman"/>
          <w:sz w:val="32"/>
          <w:szCs w:val="28"/>
          <w:lang w:val="ru-RU"/>
        </w:rPr>
        <w:t>(</w:t>
      </w:r>
      <w:r w:rsidRPr="00420BE9">
        <w:rPr>
          <w:rFonts w:ascii="Times New Roman" w:hAnsi="Times New Roman" w:cs="Times New Roman"/>
          <w:sz w:val="32"/>
          <w:szCs w:val="28"/>
        </w:rPr>
        <w:t>http</w:t>
      </w:r>
      <w:r w:rsidRPr="00420BE9">
        <w:rPr>
          <w:rFonts w:ascii="Times New Roman" w:hAnsi="Times New Roman" w:cs="Times New Roman"/>
          <w:sz w:val="32"/>
          <w:szCs w:val="28"/>
          <w:lang w:val="ru-RU"/>
        </w:rPr>
        <w:t>://</w:t>
      </w:r>
      <w:r w:rsidRPr="00420BE9">
        <w:rPr>
          <w:rFonts w:ascii="Times New Roman" w:hAnsi="Times New Roman" w:cs="Times New Roman"/>
          <w:sz w:val="32"/>
          <w:szCs w:val="28"/>
        </w:rPr>
        <w:t>nikolaevkaadm</w:t>
      </w:r>
      <w:r w:rsidRPr="00420BE9">
        <w:rPr>
          <w:rFonts w:ascii="Times New Roman" w:hAnsi="Times New Roman" w:cs="Times New Roman"/>
          <w:sz w:val="32"/>
          <w:szCs w:val="28"/>
          <w:lang w:val="ru-RU"/>
        </w:rPr>
        <w:t>.</w:t>
      </w:r>
      <w:r w:rsidRPr="00420BE9">
        <w:rPr>
          <w:rFonts w:ascii="Times New Roman" w:hAnsi="Times New Roman" w:cs="Times New Roman"/>
          <w:sz w:val="32"/>
          <w:szCs w:val="28"/>
        </w:rPr>
        <w:t>ru</w:t>
      </w:r>
      <w:r w:rsidRPr="00420BE9">
        <w:rPr>
          <w:rFonts w:ascii="Times New Roman" w:hAnsi="Times New Roman" w:cs="Times New Roman"/>
          <w:sz w:val="32"/>
          <w:szCs w:val="28"/>
          <w:lang w:val="ru-RU"/>
        </w:rPr>
        <w:t>/)</w:t>
      </w:r>
      <w:r w:rsidRPr="00420BE9">
        <w:rPr>
          <w:rFonts w:ascii="Times New Roman" w:eastAsia="Times New Roman" w:hAnsi="Times New Roman" w:cs="Times New Roman"/>
          <w:sz w:val="28"/>
          <w:szCs w:val="24"/>
          <w:lang w:val="ru-RU" w:eastAsia="ru-RU"/>
        </w:rPr>
        <w:t xml:space="preserve"> (далее – официальный сайт), в информационной системе «Реестре государственных (муниципальных) услуг (функций) Оренбургской области» (далее – ИС «РГУ»), на</w:t>
      </w:r>
      <w:r w:rsidRPr="00420BE9">
        <w:rPr>
          <w:rFonts w:ascii="Times New Roman" w:eastAsia="Times New Roman" w:hAnsi="Times New Roman" w:cs="Times New Roman"/>
          <w:sz w:val="28"/>
          <w:szCs w:val="24"/>
          <w:lang w:eastAsia="ru-RU"/>
        </w:rPr>
        <w:t> </w:t>
      </w:r>
      <w:r w:rsidRPr="00420BE9">
        <w:rPr>
          <w:rFonts w:ascii="Times New Roman" w:eastAsia="Times New Roman" w:hAnsi="Times New Roman" w:cs="Times New Roman"/>
          <w:sz w:val="28"/>
          <w:szCs w:val="24"/>
          <w:lang w:val="ru-RU" w:eastAsia="ru-RU"/>
        </w:rPr>
        <w:t>информационных стендах в многофункциональном центре предоставления государственных и муниципальных услуг Оренбургской области (далее – многофункциональный центр), а также в федеральной государственной информационной системе «Единый портал государственных и муниципальных услуг (функций)» (далее – ЕПГУ).</w:t>
      </w:r>
    </w:p>
    <w:p w:rsidR="00420BE9" w:rsidRPr="00420BE9" w:rsidRDefault="00420BE9" w:rsidP="00420BE9">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4"/>
          <w:lang w:val="ru-RU" w:eastAsia="ru-RU"/>
        </w:rPr>
      </w:pPr>
      <w:r w:rsidRPr="00420BE9">
        <w:rPr>
          <w:rFonts w:ascii="Times New Roman" w:eastAsia="Times New Roman" w:hAnsi="Times New Roman" w:cs="Times New Roman"/>
          <w:sz w:val="28"/>
          <w:szCs w:val="24"/>
          <w:lang w:val="ru-RU" w:eastAsia="ru-RU"/>
        </w:rPr>
        <w:t>2.1.3. Сведения о ходе предоставления муниципальной услуги могут быть получены заявителем по телефонам для справок (консультаций), посредством электронной почты, в</w:t>
      </w:r>
      <w:r w:rsidRPr="00420BE9">
        <w:rPr>
          <w:rFonts w:ascii="Times New Roman" w:eastAsia="Times New Roman" w:hAnsi="Times New Roman" w:cs="Times New Roman"/>
          <w:sz w:val="28"/>
          <w:szCs w:val="24"/>
          <w:lang w:eastAsia="ru-RU"/>
        </w:rPr>
        <w:t> </w:t>
      </w:r>
      <w:r w:rsidRPr="00420BE9">
        <w:rPr>
          <w:rFonts w:ascii="Times New Roman" w:eastAsia="Times New Roman" w:hAnsi="Times New Roman" w:cs="Times New Roman"/>
          <w:sz w:val="28"/>
          <w:szCs w:val="24"/>
          <w:lang w:val="ru-RU" w:eastAsia="ru-RU"/>
        </w:rPr>
        <w:t>личном кабинете ЕПГУ.</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Наименование органа, предоставляющего муниципальную услугу</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tabs>
          <w:tab w:val="left" w:pos="993"/>
        </w:tabs>
        <w:ind w:firstLine="567"/>
        <w:jc w:val="both"/>
        <w:rPr>
          <w:rFonts w:ascii="Times New Roman" w:hAnsi="Times New Roman" w:cs="Times New Roman"/>
          <w:sz w:val="28"/>
          <w:szCs w:val="28"/>
        </w:rPr>
      </w:pPr>
      <w:r w:rsidRPr="008C4A42">
        <w:rPr>
          <w:rFonts w:ascii="Times New Roman" w:hAnsi="Times New Roman" w:cs="Times New Roman"/>
          <w:sz w:val="28"/>
          <w:szCs w:val="28"/>
        </w:rPr>
        <w:t xml:space="preserve">7. Муниципальная услуга предоставляется администрацией муниципального образования </w:t>
      </w:r>
      <w:r w:rsidR="00805ABA">
        <w:rPr>
          <w:rFonts w:ascii="Times New Roman" w:hAnsi="Times New Roman" w:cs="Times New Roman"/>
          <w:sz w:val="28"/>
          <w:szCs w:val="28"/>
        </w:rPr>
        <w:t>Николаевский</w:t>
      </w:r>
      <w:r w:rsidR="00AA4CBC">
        <w:rPr>
          <w:rFonts w:ascii="Times New Roman" w:hAnsi="Times New Roman" w:cs="Times New Roman"/>
          <w:sz w:val="28"/>
          <w:szCs w:val="28"/>
        </w:rPr>
        <w:t xml:space="preserve"> </w:t>
      </w:r>
      <w:r w:rsidRPr="008C4A42">
        <w:rPr>
          <w:rFonts w:ascii="Times New Roman" w:hAnsi="Times New Roman" w:cs="Times New Roman"/>
          <w:sz w:val="28"/>
          <w:szCs w:val="28"/>
        </w:rPr>
        <w:t>сельсовет Саракташского района Оренбургской области.</w:t>
      </w:r>
    </w:p>
    <w:p w:rsidR="00805ABA" w:rsidRPr="00805ABA" w:rsidRDefault="008C4A42" w:rsidP="00805ABA">
      <w:pPr>
        <w:ind w:firstLine="709"/>
        <w:jc w:val="both"/>
        <w:rPr>
          <w:b/>
          <w:sz w:val="28"/>
          <w:szCs w:val="28"/>
          <w:lang w:val="ru-RU"/>
        </w:rPr>
      </w:pPr>
      <w:r w:rsidRPr="00805ABA">
        <w:rPr>
          <w:rFonts w:ascii="Times New Roman" w:hAnsi="Times New Roman" w:cs="Times New Roman"/>
          <w:sz w:val="28"/>
          <w:szCs w:val="28"/>
          <w:lang w:val="ru-RU"/>
        </w:rPr>
        <w:lastRenderedPageBreak/>
        <w:t xml:space="preserve">Муниципальное образование </w:t>
      </w:r>
      <w:r w:rsidR="00805ABA" w:rsidRPr="00805ABA">
        <w:rPr>
          <w:rFonts w:ascii="Times New Roman" w:hAnsi="Times New Roman" w:cs="Times New Roman"/>
          <w:sz w:val="28"/>
          <w:szCs w:val="28"/>
          <w:lang w:val="ru-RU"/>
        </w:rPr>
        <w:t>Николаевский</w:t>
      </w:r>
      <w:r w:rsidR="00AA4CBC" w:rsidRPr="00805ABA">
        <w:rPr>
          <w:rFonts w:ascii="Times New Roman" w:hAnsi="Times New Roman" w:cs="Times New Roman"/>
          <w:sz w:val="28"/>
          <w:szCs w:val="28"/>
          <w:lang w:val="ru-RU"/>
        </w:rPr>
        <w:t xml:space="preserve"> </w:t>
      </w:r>
      <w:r w:rsidRPr="00805ABA">
        <w:rPr>
          <w:rFonts w:ascii="Times New Roman" w:hAnsi="Times New Roman" w:cs="Times New Roman"/>
          <w:sz w:val="28"/>
          <w:szCs w:val="28"/>
          <w:lang w:val="ru-RU"/>
        </w:rPr>
        <w:t xml:space="preserve">сельсовет Саракташского района Оренбургской области, почтовый адрес: </w:t>
      </w:r>
      <w:r w:rsidR="00805ABA" w:rsidRPr="00805ABA">
        <w:rPr>
          <w:rFonts w:ascii="Times New Roman" w:hAnsi="Times New Roman" w:cs="Times New Roman"/>
          <w:sz w:val="28"/>
          <w:szCs w:val="28"/>
          <w:lang w:val="ru-RU"/>
        </w:rPr>
        <w:t>Оренбургская область, Саракташский район, с.Николаевка , ул. Парковая, д 18;  е-</w:t>
      </w:r>
      <w:r w:rsidR="00805ABA" w:rsidRPr="00805ABA">
        <w:rPr>
          <w:rFonts w:ascii="Times New Roman" w:hAnsi="Times New Roman" w:cs="Times New Roman"/>
          <w:sz w:val="28"/>
          <w:szCs w:val="28"/>
        </w:rPr>
        <w:t>mail</w:t>
      </w:r>
      <w:r w:rsidR="00805ABA" w:rsidRPr="00805ABA">
        <w:rPr>
          <w:rFonts w:ascii="Times New Roman" w:hAnsi="Times New Roman" w:cs="Times New Roman"/>
          <w:sz w:val="28"/>
          <w:szCs w:val="28"/>
          <w:lang w:val="ru-RU"/>
        </w:rPr>
        <w:t xml:space="preserve">: </w:t>
      </w:r>
      <w:hyperlink r:id="rId9" w:history="1">
        <w:r w:rsidR="00805ABA" w:rsidRPr="00805ABA">
          <w:rPr>
            <w:rStyle w:val="ac"/>
            <w:rFonts w:ascii="Times New Roman" w:hAnsi="Times New Roman" w:cs="Times New Roman"/>
            <w:sz w:val="28"/>
            <w:szCs w:val="28"/>
          </w:rPr>
          <w:t>dsn</w:t>
        </w:r>
        <w:r w:rsidR="00805ABA" w:rsidRPr="00805ABA">
          <w:rPr>
            <w:rStyle w:val="ac"/>
            <w:rFonts w:ascii="Times New Roman" w:hAnsi="Times New Roman" w:cs="Times New Roman"/>
            <w:sz w:val="28"/>
            <w:szCs w:val="28"/>
            <w:lang w:val="ru-RU"/>
          </w:rPr>
          <w:t>-</w:t>
        </w:r>
        <w:r w:rsidR="00805ABA" w:rsidRPr="00805ABA">
          <w:rPr>
            <w:rStyle w:val="ac"/>
            <w:rFonts w:ascii="Times New Roman" w:hAnsi="Times New Roman" w:cs="Times New Roman"/>
            <w:sz w:val="28"/>
            <w:szCs w:val="28"/>
          </w:rPr>
          <w:t>nikol</w:t>
        </w:r>
        <w:r w:rsidR="00805ABA" w:rsidRPr="00805ABA">
          <w:rPr>
            <w:rStyle w:val="ac"/>
            <w:rFonts w:ascii="Times New Roman" w:hAnsi="Times New Roman" w:cs="Times New Roman"/>
            <w:sz w:val="28"/>
            <w:szCs w:val="28"/>
            <w:lang w:val="ru-RU"/>
          </w:rPr>
          <w:t>@</w:t>
        </w:r>
        <w:r w:rsidR="00805ABA" w:rsidRPr="00805ABA">
          <w:rPr>
            <w:rStyle w:val="ac"/>
            <w:rFonts w:ascii="Times New Roman" w:hAnsi="Times New Roman" w:cs="Times New Roman"/>
            <w:sz w:val="28"/>
            <w:szCs w:val="28"/>
          </w:rPr>
          <w:t>yandex</w:t>
        </w:r>
        <w:r w:rsidR="00805ABA" w:rsidRPr="00805ABA">
          <w:rPr>
            <w:rStyle w:val="ac"/>
            <w:rFonts w:ascii="Times New Roman" w:hAnsi="Times New Roman" w:cs="Times New Roman"/>
            <w:sz w:val="28"/>
            <w:szCs w:val="28"/>
            <w:lang w:val="ru-RU"/>
          </w:rPr>
          <w:t>.</w:t>
        </w:r>
        <w:r w:rsidR="00805ABA" w:rsidRPr="00805ABA">
          <w:rPr>
            <w:rStyle w:val="ac"/>
            <w:rFonts w:ascii="Times New Roman" w:hAnsi="Times New Roman" w:cs="Times New Roman"/>
            <w:sz w:val="28"/>
            <w:szCs w:val="28"/>
          </w:rPr>
          <w:t>ru</w:t>
        </w:r>
      </w:hyperlink>
      <w:r w:rsidR="00805ABA" w:rsidRPr="00805ABA">
        <w:rPr>
          <w:rFonts w:ascii="Times New Roman" w:hAnsi="Times New Roman" w:cs="Times New Roman"/>
          <w:sz w:val="28"/>
          <w:szCs w:val="28"/>
          <w:lang w:val="ru-RU"/>
        </w:rPr>
        <w:t xml:space="preserve">, время работы: понедельник – пятница с 9.00 до 17.00, обеденный перерыв с  13.00 до 14.00, телефон: 8 (35333)24144. Информация о месте нахождения, графике работы, контактных телефонах, указываются на официальном сайте муниципального образования в сети «Интернет»: </w:t>
      </w:r>
      <w:r w:rsidR="00805ABA" w:rsidRPr="00805ABA">
        <w:rPr>
          <w:rFonts w:ascii="Times New Roman" w:hAnsi="Times New Roman" w:cs="Times New Roman"/>
          <w:sz w:val="28"/>
          <w:szCs w:val="28"/>
        </w:rPr>
        <w:t>http</w:t>
      </w:r>
      <w:r w:rsidR="00805ABA" w:rsidRPr="00805ABA">
        <w:rPr>
          <w:rFonts w:ascii="Times New Roman" w:hAnsi="Times New Roman" w:cs="Times New Roman"/>
          <w:sz w:val="28"/>
          <w:szCs w:val="28"/>
          <w:lang w:val="ru-RU"/>
        </w:rPr>
        <w:t>://</w:t>
      </w:r>
      <w:r w:rsidR="00805ABA" w:rsidRPr="00805ABA">
        <w:rPr>
          <w:rFonts w:ascii="Times New Roman" w:hAnsi="Times New Roman" w:cs="Times New Roman"/>
          <w:sz w:val="28"/>
          <w:szCs w:val="28"/>
        </w:rPr>
        <w:t>nikolaevkaadm</w:t>
      </w:r>
      <w:r w:rsidR="00805ABA" w:rsidRPr="00805ABA">
        <w:rPr>
          <w:rFonts w:ascii="Times New Roman" w:hAnsi="Times New Roman" w:cs="Times New Roman"/>
          <w:sz w:val="28"/>
          <w:szCs w:val="28"/>
          <w:lang w:val="ru-RU"/>
        </w:rPr>
        <w:t>.</w:t>
      </w:r>
      <w:r w:rsidR="00805ABA" w:rsidRPr="00805ABA">
        <w:rPr>
          <w:rFonts w:ascii="Times New Roman" w:hAnsi="Times New Roman" w:cs="Times New Roman"/>
          <w:sz w:val="28"/>
          <w:szCs w:val="28"/>
        </w:rPr>
        <w:t>ru</w:t>
      </w:r>
      <w:r w:rsidR="00805ABA" w:rsidRPr="00805ABA">
        <w:rPr>
          <w:rFonts w:ascii="Times New Roman" w:hAnsi="Times New Roman" w:cs="Times New Roman"/>
          <w:sz w:val="28"/>
          <w:szCs w:val="28"/>
          <w:lang w:val="ru-RU"/>
        </w:rPr>
        <w:t>/</w:t>
      </w:r>
      <w:r w:rsidR="00805ABA" w:rsidRPr="00805ABA">
        <w:rPr>
          <w:rFonts w:ascii="Times New Roman" w:hAnsi="Times New Roman" w:cs="Times New Roman"/>
          <w:color w:val="000000" w:themeColor="text1"/>
          <w:sz w:val="28"/>
          <w:szCs w:val="28"/>
          <w:lang w:val="ru-RU"/>
        </w:rPr>
        <w:t>).</w:t>
      </w:r>
    </w:p>
    <w:p w:rsidR="008C4A42" w:rsidRPr="008C4A42" w:rsidRDefault="008C4A42" w:rsidP="008C4A42">
      <w:pPr>
        <w:pStyle w:val="ConsPlusNormal"/>
        <w:tabs>
          <w:tab w:val="left" w:pos="993"/>
        </w:tabs>
        <w:ind w:firstLine="567"/>
        <w:jc w:val="both"/>
        <w:rPr>
          <w:rFonts w:ascii="Times New Roman" w:hAnsi="Times New Roman" w:cs="Times New Roman"/>
          <w:sz w:val="28"/>
          <w:szCs w:val="28"/>
        </w:rPr>
      </w:pPr>
    </w:p>
    <w:p w:rsidR="008C4A42" w:rsidRPr="008C4A42" w:rsidRDefault="008C4A42" w:rsidP="008C4A42">
      <w:pPr>
        <w:autoSpaceDE w:val="0"/>
        <w:autoSpaceDN w:val="0"/>
        <w:adjustRightInd w:val="0"/>
        <w:spacing w:after="0" w:line="240" w:lineRule="auto"/>
        <w:ind w:firstLine="567"/>
        <w:jc w:val="both"/>
        <w:rPr>
          <w:rFonts w:ascii="Times New Roman" w:eastAsia="Times New Roman" w:hAnsi="Times New Roman" w:cs="Times New Roman"/>
          <w:sz w:val="28"/>
          <w:szCs w:val="28"/>
          <w:lang w:val="ru-RU"/>
        </w:rPr>
      </w:pPr>
      <w:r w:rsidRPr="008C4A42">
        <w:rPr>
          <w:rFonts w:ascii="Times New Roman" w:eastAsia="Times New Roman" w:hAnsi="Times New Roman" w:cs="Times New Roman"/>
          <w:sz w:val="28"/>
          <w:szCs w:val="28"/>
          <w:lang w:val="ru-RU"/>
        </w:rPr>
        <w:t>Порядок предоставления муниципальной услуги указываются на официальном сайте муниципального образования в разделе: «Муниципальная  услуга»</w:t>
      </w:r>
      <w:r w:rsidR="00805ABA" w:rsidRPr="00805ABA">
        <w:rPr>
          <w:rFonts w:ascii="Times New Roman" w:hAnsi="Times New Roman" w:cs="Times New Roman"/>
          <w:sz w:val="28"/>
          <w:szCs w:val="28"/>
          <w:lang w:val="ru-RU"/>
        </w:rPr>
        <w:t xml:space="preserve"> </w:t>
      </w:r>
      <w:r w:rsidR="00805ABA" w:rsidRPr="00805ABA">
        <w:rPr>
          <w:rFonts w:ascii="Times New Roman" w:hAnsi="Times New Roman" w:cs="Times New Roman"/>
          <w:sz w:val="28"/>
          <w:szCs w:val="28"/>
        </w:rPr>
        <w:t>http</w:t>
      </w:r>
      <w:r w:rsidR="00805ABA" w:rsidRPr="00805ABA">
        <w:rPr>
          <w:rFonts w:ascii="Times New Roman" w:hAnsi="Times New Roman" w:cs="Times New Roman"/>
          <w:sz w:val="28"/>
          <w:szCs w:val="28"/>
          <w:lang w:val="ru-RU"/>
        </w:rPr>
        <w:t>://</w:t>
      </w:r>
      <w:r w:rsidR="00805ABA" w:rsidRPr="00805ABA">
        <w:rPr>
          <w:rFonts w:ascii="Times New Roman" w:hAnsi="Times New Roman" w:cs="Times New Roman"/>
          <w:sz w:val="28"/>
          <w:szCs w:val="28"/>
        </w:rPr>
        <w:t>nikolaevkaadm</w:t>
      </w:r>
      <w:r w:rsidR="00805ABA" w:rsidRPr="00805ABA">
        <w:rPr>
          <w:rFonts w:ascii="Times New Roman" w:hAnsi="Times New Roman" w:cs="Times New Roman"/>
          <w:sz w:val="28"/>
          <w:szCs w:val="28"/>
          <w:lang w:val="ru-RU"/>
        </w:rPr>
        <w:t>.</w:t>
      </w:r>
      <w:r w:rsidR="00805ABA" w:rsidRPr="00805ABA">
        <w:rPr>
          <w:rFonts w:ascii="Times New Roman" w:hAnsi="Times New Roman" w:cs="Times New Roman"/>
          <w:sz w:val="28"/>
          <w:szCs w:val="28"/>
        </w:rPr>
        <w:t>ru</w:t>
      </w:r>
      <w:r w:rsidR="00805ABA" w:rsidRPr="00805ABA">
        <w:rPr>
          <w:rFonts w:ascii="Times New Roman" w:hAnsi="Times New Roman" w:cs="Times New Roman"/>
          <w:sz w:val="28"/>
          <w:szCs w:val="28"/>
          <w:lang w:val="ru-RU"/>
        </w:rPr>
        <w:t>/</w:t>
      </w:r>
      <w:r w:rsidRPr="008C4A42">
        <w:rPr>
          <w:rFonts w:ascii="Times New Roman" w:eastAsia="Times New Roman" w:hAnsi="Times New Roman" w:cs="Times New Roman"/>
          <w:sz w:val="28"/>
          <w:szCs w:val="28"/>
          <w:lang w:val="ru-RU"/>
        </w:rPr>
        <w:t>.</w:t>
      </w:r>
    </w:p>
    <w:p w:rsidR="008C4A42" w:rsidRPr="008C4A42" w:rsidRDefault="008C4A42" w:rsidP="008C4A42">
      <w:pPr>
        <w:pStyle w:val="ConsPlusNormal"/>
        <w:tabs>
          <w:tab w:val="left" w:pos="993"/>
        </w:tabs>
        <w:ind w:firstLine="567"/>
        <w:jc w:val="both"/>
        <w:rPr>
          <w:rFonts w:ascii="Times New Roman" w:hAnsi="Times New Roman" w:cs="Times New Roman"/>
          <w:sz w:val="28"/>
          <w:szCs w:val="28"/>
        </w:rPr>
      </w:pPr>
      <w:r w:rsidRPr="008C4A42">
        <w:rPr>
          <w:rFonts w:ascii="Times New Roman" w:hAnsi="Times New Roman" w:cs="Times New Roman"/>
          <w:sz w:val="28"/>
          <w:szCs w:val="28"/>
        </w:rPr>
        <w:t xml:space="preserve">8. 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9. 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Результат предоставления муниципальной услуги</w:t>
      </w:r>
    </w:p>
    <w:p w:rsidR="00122983" w:rsidRPr="00122983" w:rsidRDefault="00122983" w:rsidP="00122983">
      <w:pPr>
        <w:pStyle w:val="ConsPlusNormal"/>
        <w:spacing w:before="100" w:beforeAutospacing="1"/>
        <w:ind w:firstLine="709"/>
        <w:contextualSpacing/>
        <w:jc w:val="both"/>
        <w:rPr>
          <w:rFonts w:ascii="Times New Roman" w:hAnsi="Times New Roman" w:cs="Times New Roman"/>
          <w:sz w:val="28"/>
          <w:szCs w:val="28"/>
        </w:rPr>
      </w:pPr>
      <w:r w:rsidRPr="00122983">
        <w:rPr>
          <w:rFonts w:ascii="Times New Roman" w:hAnsi="Times New Roman" w:cs="Times New Roman"/>
          <w:sz w:val="28"/>
          <w:szCs w:val="28"/>
        </w:rPr>
        <w:t>2.3. Результатом предоставления муниципальной услуги является:</w:t>
      </w:r>
    </w:p>
    <w:p w:rsidR="00122983" w:rsidRPr="00122983" w:rsidRDefault="00122983" w:rsidP="00122983">
      <w:pPr>
        <w:pStyle w:val="ConsPlusNormal"/>
        <w:spacing w:before="100" w:beforeAutospacing="1"/>
        <w:ind w:firstLine="709"/>
        <w:contextualSpacing/>
        <w:jc w:val="both"/>
        <w:rPr>
          <w:rFonts w:ascii="Times New Roman" w:hAnsi="Times New Roman" w:cs="Times New Roman"/>
          <w:sz w:val="28"/>
          <w:szCs w:val="28"/>
        </w:rPr>
      </w:pPr>
      <w:r w:rsidRPr="00122983">
        <w:rPr>
          <w:rFonts w:ascii="Times New Roman" w:hAnsi="Times New Roman"/>
          <w:sz w:val="28"/>
          <w:szCs w:val="28"/>
        </w:rPr>
        <w:t>а) </w:t>
      </w:r>
      <w:r w:rsidRPr="00122983">
        <w:rPr>
          <w:rFonts w:ascii="Times New Roman" w:hAnsi="Times New Roman" w:cs="Times New Roman"/>
          <w:sz w:val="28"/>
          <w:szCs w:val="28"/>
        </w:rPr>
        <w:t>выдача решения о предоставлении разрешения на условно разрешенный вид использования земельного участка или объекта капитального строительства;</w:t>
      </w:r>
    </w:p>
    <w:p w:rsidR="00122983" w:rsidRPr="00122983" w:rsidRDefault="00122983" w:rsidP="00122983">
      <w:pPr>
        <w:pStyle w:val="ConsPlusNormal"/>
        <w:spacing w:before="100" w:beforeAutospacing="1"/>
        <w:ind w:firstLine="709"/>
        <w:contextualSpacing/>
        <w:jc w:val="both"/>
        <w:rPr>
          <w:rFonts w:ascii="Times New Roman" w:hAnsi="Times New Roman" w:cs="Times New Roman"/>
          <w:sz w:val="28"/>
          <w:szCs w:val="28"/>
        </w:rPr>
      </w:pPr>
      <w:r w:rsidRPr="00122983">
        <w:rPr>
          <w:rFonts w:ascii="Times New Roman" w:hAnsi="Times New Roman" w:cs="Times New Roman"/>
          <w:sz w:val="28"/>
          <w:szCs w:val="28"/>
        </w:rPr>
        <w:t>б) 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rsidR="00122983" w:rsidRPr="00122983" w:rsidRDefault="00122983" w:rsidP="00122983">
      <w:pPr>
        <w:pStyle w:val="ConsPlusNormal"/>
        <w:spacing w:before="100" w:beforeAutospacing="1"/>
        <w:ind w:firstLine="709"/>
        <w:contextualSpacing/>
        <w:jc w:val="both"/>
        <w:rPr>
          <w:rFonts w:ascii="Times New Roman" w:hAnsi="Times New Roman" w:cs="Times New Roman"/>
          <w:sz w:val="28"/>
          <w:szCs w:val="28"/>
        </w:rPr>
      </w:pPr>
      <w:r w:rsidRPr="00122983">
        <w:rPr>
          <w:rFonts w:ascii="Times New Roman" w:hAnsi="Times New Roman" w:cs="Times New Roman"/>
          <w:sz w:val="28"/>
          <w:szCs w:val="28"/>
        </w:rPr>
        <w:t>2.4.Результат предоставления муниципальной услуги, указанный в пункте 2.3 Административного регламента:</w:t>
      </w:r>
    </w:p>
    <w:p w:rsidR="00122983" w:rsidRPr="00122983" w:rsidRDefault="00122983" w:rsidP="00122983">
      <w:pPr>
        <w:pStyle w:val="ConsPlusNormal"/>
        <w:spacing w:before="100" w:beforeAutospacing="1"/>
        <w:ind w:firstLine="709"/>
        <w:contextualSpacing/>
        <w:jc w:val="both"/>
        <w:rPr>
          <w:rFonts w:ascii="Times New Roman" w:hAnsi="Times New Roman" w:cs="Times New Roman"/>
          <w:sz w:val="28"/>
          <w:szCs w:val="28"/>
        </w:rPr>
      </w:pPr>
      <w:r w:rsidRPr="00122983">
        <w:rPr>
          <w:rFonts w:ascii="Times New Roman" w:hAnsi="Times New Roman" w:cs="Times New Roman"/>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122983" w:rsidRPr="00122983" w:rsidRDefault="00122983" w:rsidP="00122983">
      <w:pPr>
        <w:pStyle w:val="ConsPlusNormal"/>
        <w:spacing w:before="100" w:beforeAutospacing="1"/>
        <w:ind w:firstLine="709"/>
        <w:contextualSpacing/>
        <w:jc w:val="both"/>
        <w:rPr>
          <w:rFonts w:ascii="Times New Roman" w:hAnsi="Times New Roman" w:cs="Times New Roman"/>
          <w:sz w:val="28"/>
          <w:szCs w:val="28"/>
        </w:rPr>
      </w:pPr>
      <w:r w:rsidRPr="00122983">
        <w:rPr>
          <w:rFonts w:ascii="Times New Roman" w:hAnsi="Times New Roman" w:cs="Times New Roman"/>
          <w:sz w:val="28"/>
          <w:szCs w:val="28"/>
        </w:rPr>
        <w:lastRenderedPageBreak/>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муниципальной услуги.</w:t>
      </w:r>
    </w:p>
    <w:p w:rsidR="008C4A42" w:rsidRPr="00122983" w:rsidRDefault="00122983" w:rsidP="00122983">
      <w:pPr>
        <w:pStyle w:val="ConsPlusNormal"/>
        <w:ind w:firstLine="567"/>
        <w:jc w:val="both"/>
        <w:rPr>
          <w:rFonts w:ascii="Times New Roman" w:hAnsi="Times New Roman" w:cs="Times New Roman"/>
          <w:sz w:val="28"/>
          <w:szCs w:val="28"/>
        </w:rPr>
      </w:pPr>
      <w:r w:rsidRPr="00122983">
        <w:rPr>
          <w:rFonts w:ascii="Times New Roman" w:hAnsi="Times New Roman" w:cs="Times New Roman"/>
          <w:sz w:val="28"/>
          <w:szCs w:val="28"/>
        </w:rPr>
        <w:t>2.5. Результат предоставления муниципальной услуги (его копия или сведения, содержащиеся в нем), предусмотренный пунктом 2.3 Административного регламента, в течение пяти рабочих дней со дня его направления заявителю подлежит направлению в орган, уполномоченный на ведение государственной информационной системы обеспечения градостроительной деятельности Оренбургской области.</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Срок предоставления муниципальной услуги</w:t>
      </w:r>
    </w:p>
    <w:p w:rsidR="008C4A42" w:rsidRPr="008C4A42" w:rsidRDefault="008C4A42" w:rsidP="008C4A42">
      <w:pPr>
        <w:pStyle w:val="ConsPlusNormal"/>
        <w:ind w:firstLine="567"/>
        <w:jc w:val="both"/>
        <w:rPr>
          <w:rFonts w:ascii="Times New Roman" w:hAnsi="Times New Roman" w:cs="Times New Roman"/>
          <w:sz w:val="28"/>
          <w:szCs w:val="28"/>
        </w:rPr>
      </w:pPr>
    </w:p>
    <w:p w:rsidR="00122983" w:rsidRPr="00122983" w:rsidRDefault="00122983" w:rsidP="00122983">
      <w:pPr>
        <w:spacing w:after="0" w:line="240" w:lineRule="auto"/>
        <w:ind w:right="-1" w:firstLine="709"/>
        <w:jc w:val="both"/>
        <w:rPr>
          <w:rFonts w:ascii="Times New Roman" w:hAnsi="Times New Roman" w:cs="Times New Roman"/>
          <w:sz w:val="28"/>
          <w:szCs w:val="24"/>
          <w:lang w:val="ru-RU"/>
        </w:rPr>
      </w:pPr>
      <w:r w:rsidRPr="00122983">
        <w:rPr>
          <w:rFonts w:ascii="Times New Roman" w:hAnsi="Times New Roman" w:cs="Times New Roman"/>
          <w:sz w:val="28"/>
          <w:szCs w:val="24"/>
          <w:lang w:val="ru-RU"/>
        </w:rPr>
        <w:t xml:space="preserve">2.6. </w:t>
      </w:r>
      <w:r w:rsidRPr="00122983">
        <w:rPr>
          <w:rFonts w:ascii="Times New Roman" w:eastAsia="Times New Roman" w:hAnsi="Times New Roman" w:cs="Times New Roman"/>
          <w:sz w:val="28"/>
          <w:szCs w:val="24"/>
          <w:lang w:val="ru-RU" w:eastAsia="ru-RU"/>
        </w:rPr>
        <w:t xml:space="preserve">Срок предоставления </w:t>
      </w:r>
      <w:r w:rsidRPr="00122983">
        <w:rPr>
          <w:rFonts w:ascii="Times New Roman" w:hAnsi="Times New Roman" w:cs="Times New Roman"/>
          <w:sz w:val="28"/>
          <w:szCs w:val="24"/>
          <w:lang w:val="ru-RU"/>
        </w:rPr>
        <w:t>муниципальной</w:t>
      </w:r>
      <w:r w:rsidRPr="00122983">
        <w:rPr>
          <w:rFonts w:ascii="Times New Roman" w:eastAsia="Times New Roman" w:hAnsi="Times New Roman" w:cs="Times New Roman"/>
          <w:sz w:val="28"/>
          <w:szCs w:val="24"/>
          <w:lang w:val="ru-RU" w:eastAsia="ru-RU"/>
        </w:rPr>
        <w:t xml:space="preserve"> услуги не может превышать 47 рабочих дней </w:t>
      </w:r>
      <w:r w:rsidRPr="00122983">
        <w:rPr>
          <w:rFonts w:ascii="Times New Roman" w:hAnsi="Times New Roman" w:cs="Times New Roman"/>
          <w:sz w:val="28"/>
          <w:szCs w:val="24"/>
          <w:lang w:val="ru-RU"/>
        </w:rPr>
        <w:t xml:space="preserve">после получения уполномоченным органом заявления </w:t>
      </w:r>
      <w:r w:rsidRPr="00122983">
        <w:rPr>
          <w:rFonts w:ascii="Times New Roman" w:eastAsia="Times New Roman" w:hAnsi="Times New Roman" w:cs="Times New Roman"/>
          <w:sz w:val="28"/>
          <w:szCs w:val="24"/>
          <w:lang w:val="ru-RU" w:eastAsia="ru-RU"/>
        </w:rPr>
        <w:t>и документов, необходимых для предоставления муниципальной услуги,</w:t>
      </w:r>
      <w:r w:rsidRPr="00122983">
        <w:rPr>
          <w:rFonts w:ascii="Times New Roman" w:hAnsi="Times New Roman" w:cs="Times New Roman"/>
          <w:sz w:val="28"/>
          <w:szCs w:val="24"/>
          <w:lang w:val="ru-RU"/>
        </w:rPr>
        <w:t xml:space="preserve"> представленных способами, указанными в пункте 3.4 Административного регламента.</w:t>
      </w:r>
    </w:p>
    <w:p w:rsidR="00122983" w:rsidRPr="00122983" w:rsidRDefault="00122983" w:rsidP="00122983">
      <w:pPr>
        <w:autoSpaceDE w:val="0"/>
        <w:autoSpaceDN w:val="0"/>
        <w:adjustRightInd w:val="0"/>
        <w:spacing w:after="0" w:line="240" w:lineRule="auto"/>
        <w:ind w:firstLine="709"/>
        <w:jc w:val="both"/>
        <w:rPr>
          <w:rFonts w:ascii="Times New Roman" w:eastAsia="Times New Roman" w:hAnsi="Times New Roman" w:cs="Times New Roman"/>
          <w:sz w:val="28"/>
          <w:szCs w:val="24"/>
          <w:lang w:val="ru-RU" w:eastAsia="ru-RU"/>
        </w:rPr>
      </w:pPr>
      <w:r w:rsidRPr="00122983">
        <w:rPr>
          <w:rFonts w:ascii="Times New Roman" w:eastAsia="Times New Roman" w:hAnsi="Times New Roman" w:cs="Times New Roman"/>
          <w:sz w:val="28"/>
          <w:szCs w:val="24"/>
          <w:lang w:val="ru-RU" w:eastAsia="ru-RU"/>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земельного участка или объекта капитального строительства, срок предоставления услуги не может превышать 10 рабочих дней </w:t>
      </w:r>
      <w:r w:rsidRPr="00122983">
        <w:rPr>
          <w:rFonts w:ascii="Times New Roman" w:hAnsi="Times New Roman" w:cs="Times New Roman"/>
          <w:sz w:val="28"/>
          <w:szCs w:val="24"/>
          <w:lang w:val="ru-RU"/>
        </w:rPr>
        <w:t xml:space="preserve">после получения уполномоченным органом заявления </w:t>
      </w:r>
      <w:r w:rsidRPr="00122983">
        <w:rPr>
          <w:rFonts w:ascii="Times New Roman" w:eastAsia="Times New Roman" w:hAnsi="Times New Roman" w:cs="Times New Roman"/>
          <w:sz w:val="28"/>
          <w:szCs w:val="24"/>
          <w:lang w:val="ru-RU" w:eastAsia="ru-RU"/>
        </w:rPr>
        <w:t>и документов, необходимых для предоставления муниципальной услуги,</w:t>
      </w:r>
      <w:r w:rsidRPr="00122983">
        <w:rPr>
          <w:rFonts w:ascii="Times New Roman" w:hAnsi="Times New Roman" w:cs="Times New Roman"/>
          <w:sz w:val="28"/>
          <w:szCs w:val="24"/>
          <w:lang w:val="ru-RU"/>
        </w:rPr>
        <w:t xml:space="preserve"> представленных способами, указанными в пункте 3.4</w:t>
      </w:r>
      <w:r>
        <w:rPr>
          <w:rFonts w:ascii="Times New Roman" w:hAnsi="Times New Roman" w:cs="Times New Roman"/>
          <w:sz w:val="28"/>
          <w:szCs w:val="24"/>
          <w:lang w:val="ru-RU"/>
        </w:rPr>
        <w:t xml:space="preserve"> </w:t>
      </w:r>
      <w:r w:rsidRPr="00122983">
        <w:rPr>
          <w:rFonts w:ascii="Times New Roman" w:hAnsi="Times New Roman" w:cs="Times New Roman"/>
          <w:sz w:val="28"/>
          <w:szCs w:val="24"/>
          <w:lang w:val="ru-RU"/>
        </w:rPr>
        <w:t>Административного регламента</w:t>
      </w:r>
      <w:r w:rsidRPr="00122983">
        <w:rPr>
          <w:rFonts w:ascii="Times New Roman" w:eastAsia="Times New Roman" w:hAnsi="Times New Roman" w:cs="Times New Roman"/>
          <w:sz w:val="28"/>
          <w:szCs w:val="24"/>
          <w:lang w:val="ru-RU" w:eastAsia="ru-RU"/>
        </w:rPr>
        <w:t>.</w:t>
      </w:r>
    </w:p>
    <w:p w:rsidR="00122983" w:rsidRPr="00122983" w:rsidRDefault="00122983" w:rsidP="00122983">
      <w:pPr>
        <w:pStyle w:val="ConsPlusNormal"/>
        <w:ind w:firstLine="709"/>
        <w:jc w:val="both"/>
        <w:rPr>
          <w:rFonts w:ascii="Times New Roman" w:hAnsi="Times New Roman" w:cs="Times New Roman"/>
          <w:sz w:val="28"/>
          <w:szCs w:val="24"/>
        </w:rPr>
      </w:pPr>
      <w:r w:rsidRPr="00122983">
        <w:rPr>
          <w:rFonts w:ascii="Times New Roman" w:hAnsi="Times New Roman" w:cs="Times New Roman"/>
          <w:sz w:val="28"/>
          <w:szCs w:val="24"/>
        </w:rPr>
        <w:t xml:space="preserve">Заявление считается полученным уполномоченным органом со дня его регистрации.  </w:t>
      </w:r>
    </w:p>
    <w:p w:rsidR="008C4A42" w:rsidRPr="008C4A42" w:rsidRDefault="008C4A42" w:rsidP="008C4A42">
      <w:pPr>
        <w:pStyle w:val="ConsPlusNormal"/>
        <w:ind w:firstLine="567"/>
        <w:jc w:val="both"/>
        <w:rPr>
          <w:rFonts w:ascii="Times New Roman" w:eastAsia="Calibri" w:hAnsi="Times New Roman" w:cs="Times New Roman"/>
          <w:sz w:val="28"/>
          <w:szCs w:val="28"/>
          <w:lang w:eastAsia="en-US"/>
        </w:rPr>
      </w:pP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Правовые основания для предоставления муниципальной услуги</w:t>
      </w:r>
    </w:p>
    <w:p w:rsidR="008C4A42" w:rsidRPr="008C4A42" w:rsidRDefault="008C4A42" w:rsidP="008C4A42">
      <w:pPr>
        <w:pStyle w:val="ConsPlusNormal"/>
        <w:ind w:firstLine="567"/>
        <w:jc w:val="center"/>
        <w:rPr>
          <w:rFonts w:ascii="Times New Roman" w:hAnsi="Times New Roman" w:cs="Times New Roman"/>
          <w:b/>
          <w:sz w:val="28"/>
          <w:szCs w:val="28"/>
        </w:rPr>
      </w:pPr>
    </w:p>
    <w:p w:rsidR="008C4A42" w:rsidRDefault="008C4A42" w:rsidP="008C4A42">
      <w:pPr>
        <w:autoSpaceDE w:val="0"/>
        <w:autoSpaceDN w:val="0"/>
        <w:adjustRightInd w:val="0"/>
        <w:spacing w:after="0"/>
        <w:ind w:firstLine="540"/>
        <w:jc w:val="both"/>
        <w:rPr>
          <w:rFonts w:ascii="Times New Roman" w:hAnsi="Times New Roman" w:cs="Times New Roman"/>
          <w:sz w:val="32"/>
          <w:szCs w:val="28"/>
          <w:lang w:val="ru-RU"/>
        </w:rPr>
      </w:pPr>
      <w:r w:rsidRPr="008C4A42">
        <w:rPr>
          <w:rFonts w:ascii="Times New Roman" w:hAnsi="Times New Roman" w:cs="Times New Roman"/>
          <w:sz w:val="28"/>
          <w:szCs w:val="28"/>
          <w:lang w:val="ru-RU"/>
        </w:rPr>
        <w:t xml:space="preserve">17. Перечень нормативных правовых актов, регулирующих предоставление муниципальной услуги размещен на официальном сайте администрации </w:t>
      </w:r>
      <w:r w:rsidRPr="008C4A42">
        <w:rPr>
          <w:rFonts w:ascii="Times New Roman" w:hAnsi="Times New Roman" w:cs="Times New Roman"/>
          <w:bCs/>
          <w:sz w:val="28"/>
          <w:szCs w:val="28"/>
          <w:lang w:val="ru-RU"/>
        </w:rPr>
        <w:t>муниципального</w:t>
      </w:r>
      <w:r w:rsidRPr="008C4A42">
        <w:rPr>
          <w:rFonts w:ascii="Times New Roman" w:eastAsia="Times New Roman" w:hAnsi="Times New Roman" w:cs="Times New Roman"/>
          <w:sz w:val="28"/>
          <w:szCs w:val="28"/>
          <w:lang w:val="ru-RU"/>
        </w:rPr>
        <w:t xml:space="preserve"> образования</w:t>
      </w:r>
      <w:r w:rsidRPr="008C4A42">
        <w:rPr>
          <w:rFonts w:ascii="Times New Roman" w:hAnsi="Times New Roman" w:cs="Times New Roman"/>
          <w:sz w:val="28"/>
          <w:szCs w:val="28"/>
          <w:lang w:val="ru-RU"/>
        </w:rPr>
        <w:t xml:space="preserve"> </w:t>
      </w:r>
      <w:r w:rsidR="00805ABA">
        <w:rPr>
          <w:rFonts w:ascii="Times New Roman" w:hAnsi="Times New Roman" w:cs="Times New Roman"/>
          <w:sz w:val="28"/>
          <w:szCs w:val="28"/>
          <w:lang w:val="ru-RU"/>
        </w:rPr>
        <w:t>Николаевский</w:t>
      </w:r>
      <w:r w:rsidR="00AA4CBC">
        <w:rPr>
          <w:rFonts w:ascii="Times New Roman" w:hAnsi="Times New Roman" w:cs="Times New Roman"/>
          <w:sz w:val="28"/>
          <w:szCs w:val="28"/>
          <w:lang w:val="ru-RU"/>
        </w:rPr>
        <w:t xml:space="preserve"> </w:t>
      </w:r>
      <w:r w:rsidRPr="008C4A42">
        <w:rPr>
          <w:rFonts w:ascii="Times New Roman" w:hAnsi="Times New Roman" w:cs="Times New Roman"/>
          <w:sz w:val="28"/>
          <w:szCs w:val="28"/>
          <w:lang w:val="ru-RU"/>
        </w:rPr>
        <w:t>сельсовет Саракташского района Оренбургской области</w:t>
      </w:r>
      <w:r w:rsidRPr="008C4A42">
        <w:rPr>
          <w:rFonts w:ascii="Times New Roman" w:eastAsia="Times New Roman" w:hAnsi="Times New Roman" w:cs="Times New Roman"/>
          <w:sz w:val="28"/>
          <w:szCs w:val="28"/>
          <w:lang w:val="ru-RU"/>
        </w:rPr>
        <w:t>:</w:t>
      </w:r>
      <w:r w:rsidR="00D854F7" w:rsidRPr="00D854F7">
        <w:rPr>
          <w:rFonts w:ascii="Times New Roman" w:hAnsi="Times New Roman" w:cs="Times New Roman"/>
          <w:sz w:val="28"/>
          <w:szCs w:val="28"/>
          <w:lang w:val="ru-RU"/>
        </w:rPr>
        <w:t xml:space="preserve"> </w:t>
      </w:r>
      <w:r w:rsidR="00D854F7" w:rsidRPr="00805ABA">
        <w:rPr>
          <w:rFonts w:ascii="Times New Roman" w:hAnsi="Times New Roman" w:cs="Times New Roman"/>
          <w:sz w:val="28"/>
          <w:szCs w:val="28"/>
        </w:rPr>
        <w:t>http</w:t>
      </w:r>
      <w:r w:rsidR="00D854F7" w:rsidRPr="00805ABA">
        <w:rPr>
          <w:rFonts w:ascii="Times New Roman" w:hAnsi="Times New Roman" w:cs="Times New Roman"/>
          <w:sz w:val="28"/>
          <w:szCs w:val="28"/>
          <w:lang w:val="ru-RU"/>
        </w:rPr>
        <w:t>://</w:t>
      </w:r>
      <w:r w:rsidR="00D854F7" w:rsidRPr="00805ABA">
        <w:rPr>
          <w:rFonts w:ascii="Times New Roman" w:hAnsi="Times New Roman" w:cs="Times New Roman"/>
          <w:sz w:val="28"/>
          <w:szCs w:val="28"/>
        </w:rPr>
        <w:t>nikolaevkaadm</w:t>
      </w:r>
      <w:r w:rsidR="00D854F7" w:rsidRPr="00805ABA">
        <w:rPr>
          <w:rFonts w:ascii="Times New Roman" w:hAnsi="Times New Roman" w:cs="Times New Roman"/>
          <w:sz w:val="28"/>
          <w:szCs w:val="28"/>
          <w:lang w:val="ru-RU"/>
        </w:rPr>
        <w:t>.</w:t>
      </w:r>
      <w:r w:rsidR="00D854F7" w:rsidRPr="00805ABA">
        <w:rPr>
          <w:rFonts w:ascii="Times New Roman" w:hAnsi="Times New Roman" w:cs="Times New Roman"/>
          <w:sz w:val="28"/>
          <w:szCs w:val="28"/>
        </w:rPr>
        <w:t>ru</w:t>
      </w:r>
      <w:r w:rsidR="00D854F7" w:rsidRPr="00805ABA">
        <w:rPr>
          <w:rFonts w:ascii="Times New Roman" w:hAnsi="Times New Roman" w:cs="Times New Roman"/>
          <w:sz w:val="28"/>
          <w:szCs w:val="28"/>
          <w:lang w:val="ru-RU"/>
        </w:rPr>
        <w:t>/</w:t>
      </w:r>
      <w:r w:rsidRPr="008C4A42">
        <w:rPr>
          <w:rFonts w:ascii="Times New Roman" w:hAnsi="Times New Roman" w:cs="Times New Roman"/>
          <w:lang w:val="ru-RU"/>
        </w:rPr>
        <w:t>,</w:t>
      </w:r>
      <w:r w:rsidR="00353ECC" w:rsidRPr="00353ECC">
        <w:rPr>
          <w:rFonts w:ascii="Times New Roman" w:eastAsia="Times New Roman" w:hAnsi="Times New Roman" w:cs="Times New Roman"/>
          <w:sz w:val="24"/>
          <w:szCs w:val="24"/>
          <w:lang w:val="ru-RU" w:eastAsia="ru-RU"/>
        </w:rPr>
        <w:t xml:space="preserve"> </w:t>
      </w:r>
      <w:r w:rsidR="00353ECC" w:rsidRPr="00353ECC">
        <w:rPr>
          <w:rFonts w:ascii="Times New Roman" w:eastAsia="Times New Roman" w:hAnsi="Times New Roman" w:cs="Times New Roman"/>
          <w:sz w:val="28"/>
          <w:szCs w:val="24"/>
          <w:lang w:val="ru-RU" w:eastAsia="ru-RU"/>
        </w:rPr>
        <w:t>а также на ЕПГУ (при наличии технической возможности).</w:t>
      </w:r>
      <w:r w:rsidRPr="00353ECC">
        <w:rPr>
          <w:rFonts w:ascii="Times New Roman" w:hAnsi="Times New Roman" w:cs="Times New Roman"/>
          <w:sz w:val="32"/>
          <w:szCs w:val="28"/>
          <w:lang w:val="ru-RU"/>
        </w:rPr>
        <w:t xml:space="preserve"> </w:t>
      </w:r>
    </w:p>
    <w:p w:rsidR="00353ECC" w:rsidRPr="008C4A42" w:rsidRDefault="00353ECC" w:rsidP="008C4A42">
      <w:pPr>
        <w:autoSpaceDE w:val="0"/>
        <w:autoSpaceDN w:val="0"/>
        <w:adjustRightInd w:val="0"/>
        <w:spacing w:after="0"/>
        <w:ind w:firstLine="540"/>
        <w:jc w:val="both"/>
        <w:rPr>
          <w:rFonts w:ascii="Times New Roman" w:hAnsi="Times New Roman" w:cs="Times New Roman"/>
          <w:sz w:val="28"/>
          <w:szCs w:val="28"/>
          <w:lang w:val="ru-RU"/>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8C4A42" w:rsidRPr="008C4A42" w:rsidRDefault="008C4A42" w:rsidP="008C4A42">
      <w:pPr>
        <w:pStyle w:val="ConsPlusNormal"/>
        <w:ind w:firstLine="567"/>
        <w:jc w:val="center"/>
        <w:outlineLvl w:val="2"/>
        <w:rPr>
          <w:rFonts w:ascii="Times New Roman" w:hAnsi="Times New Roman" w:cs="Times New Roman"/>
          <w:b/>
          <w:sz w:val="28"/>
          <w:szCs w:val="28"/>
        </w:rPr>
      </w:pPr>
    </w:p>
    <w:p w:rsidR="00353ECC" w:rsidRPr="00353ECC" w:rsidRDefault="00353ECC" w:rsidP="00353ECC">
      <w:pPr>
        <w:pStyle w:val="ConsPlusNormal"/>
        <w:tabs>
          <w:tab w:val="left" w:pos="2115"/>
        </w:tabs>
        <w:ind w:firstLine="709"/>
        <w:contextualSpacing/>
        <w:jc w:val="both"/>
        <w:rPr>
          <w:rFonts w:ascii="Times New Roman" w:hAnsi="Times New Roman" w:cs="Times New Roman"/>
          <w:sz w:val="28"/>
          <w:szCs w:val="24"/>
        </w:rPr>
      </w:pPr>
      <w:r w:rsidRPr="00353ECC">
        <w:rPr>
          <w:rFonts w:ascii="Times New Roman" w:hAnsi="Times New Roman" w:cs="Times New Roman"/>
          <w:sz w:val="28"/>
          <w:szCs w:val="24"/>
        </w:rPr>
        <w:lastRenderedPageBreak/>
        <w:t xml:space="preserve">2.10. Исчерпывающий перечень оснований для отказа в приеме документов, необходимых для предоставления муниципальной услуги указан в пункте 3.8 Административного регламента.  </w:t>
      </w:r>
    </w:p>
    <w:p w:rsidR="00353ECC" w:rsidRPr="00353ECC" w:rsidRDefault="00353ECC" w:rsidP="00353ECC">
      <w:pPr>
        <w:pStyle w:val="ConsPlusNormal"/>
        <w:ind w:firstLine="709"/>
        <w:contextualSpacing/>
        <w:jc w:val="both"/>
        <w:rPr>
          <w:rFonts w:ascii="Times New Roman" w:hAnsi="Times New Roman" w:cs="Times New Roman"/>
          <w:sz w:val="28"/>
          <w:szCs w:val="24"/>
        </w:rPr>
      </w:pPr>
      <w:r w:rsidRPr="00353ECC">
        <w:rPr>
          <w:rFonts w:ascii="Times New Roman" w:hAnsi="Times New Roman" w:cs="Times New Roman"/>
          <w:sz w:val="28"/>
          <w:szCs w:val="24"/>
        </w:rPr>
        <w:t>2.11. Решение об отказе в приеме документов, указанных в пункте 3.5Административного регламента, оформляется по рекомендуемой форме согласно Приложению № 3 к Административному регламенту.</w:t>
      </w:r>
    </w:p>
    <w:p w:rsidR="00353ECC" w:rsidRPr="00353ECC" w:rsidRDefault="00353ECC" w:rsidP="00353ECC">
      <w:pPr>
        <w:pStyle w:val="ConsPlusNormal"/>
        <w:ind w:firstLine="709"/>
        <w:contextualSpacing/>
        <w:jc w:val="both"/>
        <w:rPr>
          <w:rFonts w:ascii="Times New Roman" w:hAnsi="Times New Roman" w:cs="Times New Roman"/>
          <w:sz w:val="28"/>
          <w:szCs w:val="24"/>
        </w:rPr>
      </w:pPr>
      <w:r w:rsidRPr="00353ECC">
        <w:rPr>
          <w:rFonts w:ascii="Times New Roman" w:hAnsi="Times New Roman" w:cs="Times New Roman"/>
          <w:sz w:val="28"/>
          <w:szCs w:val="24"/>
        </w:rPr>
        <w:t>2.12. Решение об отказе в приеме документов направляется заявителю способом, определенным заявителем в заявлении, не позднее рабочего дня, следующего за днем получения такого заявления.</w:t>
      </w:r>
    </w:p>
    <w:p w:rsidR="00353ECC" w:rsidRPr="00353ECC" w:rsidRDefault="00353ECC" w:rsidP="00353ECC">
      <w:pPr>
        <w:pStyle w:val="ConsPlusNormal"/>
        <w:ind w:firstLine="709"/>
        <w:contextualSpacing/>
        <w:jc w:val="both"/>
        <w:rPr>
          <w:rFonts w:ascii="Times New Roman" w:hAnsi="Times New Roman" w:cs="Times New Roman"/>
          <w:sz w:val="28"/>
          <w:szCs w:val="24"/>
        </w:rPr>
      </w:pPr>
      <w:r w:rsidRPr="00353ECC">
        <w:rPr>
          <w:rFonts w:ascii="Times New Roman" w:hAnsi="Times New Roman" w:cs="Times New Roman"/>
          <w:sz w:val="28"/>
          <w:szCs w:val="24"/>
        </w:rPr>
        <w:t>2.13. Отказ в приеме документов, необходимых для предоставления муниципальной услуги, не препятствует повторному обращению заявителя в уполномоченный орган за предоставлением муниципальной услуги.</w:t>
      </w:r>
    </w:p>
    <w:p w:rsidR="008C4A42" w:rsidRPr="008C4A42" w:rsidRDefault="008C4A42" w:rsidP="008C4A42">
      <w:pPr>
        <w:pStyle w:val="ConsPlusNormal"/>
        <w:tabs>
          <w:tab w:val="left" w:pos="709"/>
        </w:tabs>
        <w:ind w:firstLine="567"/>
        <w:jc w:val="both"/>
        <w:outlineLvl w:val="2"/>
        <w:rPr>
          <w:rFonts w:ascii="Times New Roman" w:hAnsi="Times New Roman" w:cs="Times New Roman"/>
          <w:b/>
          <w:sz w:val="28"/>
          <w:szCs w:val="28"/>
        </w:rPr>
      </w:pPr>
    </w:p>
    <w:p w:rsidR="008C4A42" w:rsidRPr="008C4A42" w:rsidRDefault="008C4A42" w:rsidP="00353ECC">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Исчерпывающий перечень оснований для отказа в приёме документов,</w:t>
      </w:r>
      <w:r w:rsidR="00353ECC">
        <w:rPr>
          <w:rFonts w:ascii="Times New Roman" w:hAnsi="Times New Roman" w:cs="Times New Roman"/>
          <w:b/>
          <w:sz w:val="28"/>
          <w:szCs w:val="28"/>
        </w:rPr>
        <w:t xml:space="preserve"> </w:t>
      </w:r>
      <w:r w:rsidRPr="008C4A42">
        <w:rPr>
          <w:rFonts w:ascii="Times New Roman" w:hAnsi="Times New Roman" w:cs="Times New Roman"/>
          <w:b/>
          <w:sz w:val="28"/>
          <w:szCs w:val="28"/>
        </w:rPr>
        <w:t>необходимых для предоставления муниципальной услуги</w:t>
      </w:r>
    </w:p>
    <w:p w:rsidR="00B70415" w:rsidRPr="008C4A42" w:rsidRDefault="00B70415"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19. Основаниями для отказа в приеме документов, необходимых для предоставления муниципальной услуги, являются:</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1) текст заявления и представленных документов не поддается прочтению, в том числе при представлении документов в электронном виде:</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электронные документы представлены в форматах, не предусмотренных Административным регламентом;</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нарушены требования к сканированию представляемых документов, предусмотренные Административным регламентом;</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2)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3)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4) вопрос, указанный в заявлении, не относится к порядку предоставления муниципальной услуги.</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5) рекомендации Комиссии об отказе в предоставлении разрешения на условно разрешенный вид использования:</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а) на основании имеющихся сведений о планируемом использовании земельного участка или объекта капитального строительства либо отсутствия таких сведений Комиссия придет к выводу, что испрашиваемый вид разрешенного использования не соответствует градостроительному регламенту и (или) повлечет нарушение требований технических регламентов, санитарных, экологических, противопожарных норм, прав человека на благоприятные условия жизнедеятельности;</w:t>
      </w:r>
    </w:p>
    <w:p w:rsidR="00B70415"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 xml:space="preserve">б) участники публичных слушаний представили в Комиссию предложения и замечания, в которых возражают в предоставлении заявителю </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lastRenderedPageBreak/>
        <w:t>испрашиваемого разрешения;</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в) несоответствие предельных (минимальных и (или) максимальных) размеров земельных участков градостроительным регламентам;</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г) имеются документально подтвержденные сведения (выписки, информация) о том, что после обращения заявителя с заявление о предоставлении муниципальной услуги в установленном законом порядке произошла смена собственника земельного участка или объекта капитального строительства, в отношении которых испрашивается разрешение на условно разрешенный вид использования;</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д) имеется вступившее в силу решение суда о сносе объекта капитального строительства, в отношении которого испрашивается разрешение на условно разрешенный вид использования; признании недействительной сделки, на основании которой у заявителя возникло право на земельный участок или объект капитального строительства, в отношении которого испрашивается разрешение на условно разрешенный вид использования;</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е) земельный участок, в отношении которого испрашивается разрешение на условно разрешенный вид использования, находится в государственной или муниципальной собственности и предоставлен заявителю в установленном законом порядке в аренду для целей, не связанных со строительством;</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з) отсутствие согласия собственников земельного участка, объекта капитального строительства или его части, находящихся в общей долевой или общей совместной собственности, в отношении которого запрашивается разрешение;</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и) несоответствие испрашиваемого разрешенного использования земельного участка или объекта капитального строительства или его части виду территориальных зон, градостроительному регламенту, установленным правилами землепользования и застройки муниципального образования;</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к) на соответствующую территорию не распространяется действие градостроительных регламентов или на соответствующей территории градостроительные регламенты не установлены;</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л) несоответствие земельного участка, в отношении которого запрашивается разрешение, требованиям пункта 3 статьи 6 Земельного кодекса РФ, подтверждающееся информацией (сведениями) Единого государственного реестра недвижимости.</w:t>
      </w:r>
    </w:p>
    <w:p w:rsidR="008C4A42" w:rsidRPr="008C4A42" w:rsidRDefault="008C4A42" w:rsidP="008C4A42">
      <w:pPr>
        <w:pStyle w:val="ConsPlusNormal"/>
        <w:ind w:firstLine="709"/>
        <w:jc w:val="both"/>
        <w:rPr>
          <w:rFonts w:ascii="Times New Roman" w:hAnsi="Times New Roman" w:cs="Times New Roman"/>
          <w:sz w:val="28"/>
          <w:szCs w:val="28"/>
        </w:rPr>
      </w:pPr>
    </w:p>
    <w:p w:rsidR="008C4A42" w:rsidRPr="008C4A42" w:rsidRDefault="008C4A42" w:rsidP="008C4A42">
      <w:pPr>
        <w:pStyle w:val="ConsPlusNormal"/>
        <w:tabs>
          <w:tab w:val="left" w:pos="709"/>
        </w:tabs>
        <w:ind w:firstLine="567"/>
        <w:jc w:val="center"/>
        <w:outlineLvl w:val="2"/>
        <w:rPr>
          <w:rFonts w:ascii="Times New Roman" w:hAnsi="Times New Roman" w:cs="Times New Roman"/>
          <w:sz w:val="28"/>
          <w:szCs w:val="28"/>
        </w:rPr>
      </w:pPr>
      <w:r w:rsidRPr="008C4A42">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муниципальные услуги</w:t>
      </w:r>
    </w:p>
    <w:p w:rsidR="008C4A42" w:rsidRPr="008C4A42" w:rsidRDefault="008C4A42" w:rsidP="008C4A42">
      <w:pPr>
        <w:pStyle w:val="ConsPlusNormal"/>
        <w:tabs>
          <w:tab w:val="left" w:pos="709"/>
        </w:tabs>
        <w:ind w:firstLine="567"/>
        <w:jc w:val="center"/>
        <w:outlineLvl w:val="2"/>
        <w:rPr>
          <w:rFonts w:ascii="Times New Roman" w:hAnsi="Times New Roman" w:cs="Times New Roman"/>
          <w:b/>
          <w:sz w:val="28"/>
          <w:szCs w:val="28"/>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20. Основания для приостановления предоставления муниципальной услуги отсутствуют.</w:t>
      </w:r>
    </w:p>
    <w:p w:rsidR="008C4A42" w:rsidRPr="008C4A42" w:rsidRDefault="008C4A42" w:rsidP="008C4A42">
      <w:pPr>
        <w:pStyle w:val="ConsPlusNormal"/>
        <w:ind w:firstLine="709"/>
        <w:jc w:val="both"/>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 xml:space="preserve">Размер платы, взимаемой с заявителя при предоставлении </w:t>
      </w:r>
      <w:r w:rsidRPr="008C4A42">
        <w:rPr>
          <w:rFonts w:ascii="Times New Roman" w:hAnsi="Times New Roman" w:cs="Times New Roman"/>
          <w:b/>
          <w:sz w:val="28"/>
          <w:szCs w:val="28"/>
        </w:rPr>
        <w:lastRenderedPageBreak/>
        <w:t>муниципальной услуги</w:t>
      </w:r>
    </w:p>
    <w:p w:rsidR="008C4A42" w:rsidRPr="008C4A42" w:rsidRDefault="008C4A42" w:rsidP="008C4A42">
      <w:pPr>
        <w:pStyle w:val="ConsPlusNormal"/>
        <w:ind w:firstLine="567"/>
        <w:jc w:val="both"/>
        <w:rPr>
          <w:rFonts w:ascii="Times New Roman" w:hAnsi="Times New Roman" w:cs="Times New Roman"/>
          <w:b/>
          <w:sz w:val="28"/>
          <w:szCs w:val="28"/>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21. Муниципальная услуга предоставляется без взимания платы.</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Максимальный срок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22.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а) ознакомления с режимом работы МФЦ, а также с доступными для записи на прием датами и интервалами времени приема;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б) записи в любые свободные для приема дату и время в пределах установленного в МФЦ графика приема заявителей.</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Запись на прием может осуществляться посредством информационной системы МФЦ, которая обеспечивает возможность интеграции с Порталом.</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Срок и порядок регистрации запроса заявителя</w:t>
      </w: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 xml:space="preserve">о предоставлении муниципальной услуги </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23. 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Орган местного самоуправления/организация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lastRenderedPageBreak/>
        <w:t xml:space="preserve">Требования к помещениям, в которых предоставляется </w:t>
      </w: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муниципальная услуга</w:t>
      </w:r>
    </w:p>
    <w:p w:rsidR="008C4A42" w:rsidRPr="008C4A42" w:rsidRDefault="008C4A42" w:rsidP="008C4A42">
      <w:pPr>
        <w:pStyle w:val="ConsPlusNormal"/>
        <w:ind w:firstLine="567"/>
        <w:jc w:val="center"/>
        <w:rPr>
          <w:rFonts w:ascii="Times New Roman" w:hAnsi="Times New Roman" w:cs="Times New Roman"/>
          <w:sz w:val="28"/>
          <w:szCs w:val="28"/>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24. Прием заявителей должен осуществляться в специально выделенном для этих целей помещении.</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25. 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26.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27. Места для заполнения документов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документов и канцелярскими принадлежностями (писчая бумага, ручка).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28. Места предоставления муниципальной услуги должны быть:</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обеспечены доступными местами общественного пользования (туалеты) и хранения верхней одежды заявителей.</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29.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lastRenderedPageBreak/>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Показатели доступности и качества муниципальной услуги</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30. Показателями доступности предоставления муниципальной услуги являются:</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2)</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соблюдение стандарта предоставления муниципальной услуги;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3)</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через Портал;</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4)</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8C4A42" w:rsidRPr="008C4A42" w:rsidRDefault="008C4A42" w:rsidP="008C4A42">
      <w:pPr>
        <w:autoSpaceDE w:val="0"/>
        <w:autoSpaceDN w:val="0"/>
        <w:adjustRightInd w:val="0"/>
        <w:spacing w:after="0"/>
        <w:ind w:firstLine="567"/>
        <w:contextualSpacing/>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5)</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возможность получения муниципальной услуги в многофункциональном центре предоставления муниципальных услуг;</w:t>
      </w:r>
    </w:p>
    <w:p w:rsidR="008C4A42" w:rsidRPr="008C4A42" w:rsidRDefault="008C4A42" w:rsidP="008C4A42">
      <w:pPr>
        <w:autoSpaceDE w:val="0"/>
        <w:autoSpaceDN w:val="0"/>
        <w:adjustRightInd w:val="0"/>
        <w:spacing w:after="0"/>
        <w:ind w:firstLine="567"/>
        <w:contextualSpacing/>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6)</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муниципальную услугу, по выбору заявителя (экстерриториальный принцип).</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31.</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Показателями качества предоставления муниципальной услуги являются:</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1)</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отсутствие очередей при приеме (предоставлении) документов;</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2)</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отсутствие нарушений сроков предоставления муниципальной услуги;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3)</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отсутствие обоснованных жалоб со стороны заявителей по результатам предоставления муниципальной услуги;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32.</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 xml:space="preserve">Количество взаимодействий заявителя с уполномоченными должностными лицами органа местного самоуправления при предоставлении </w:t>
      </w:r>
      <w:r w:rsidRPr="008C4A42">
        <w:rPr>
          <w:rFonts w:ascii="Times New Roman" w:hAnsi="Times New Roman" w:cs="Times New Roman"/>
          <w:sz w:val="28"/>
          <w:szCs w:val="28"/>
        </w:rPr>
        <w:lastRenderedPageBreak/>
        <w:t>муниципальной услуги - 2, их общая продолжительность - 30 минут:</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при личном обращении заявителя с заявлением о предоставлении муниципальной услуги.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при личном получении заявителем результата предоставления муниципальной услуги.</w:t>
      </w:r>
    </w:p>
    <w:p w:rsidR="008C4A42" w:rsidRPr="008C4A42" w:rsidRDefault="008C4A42" w:rsidP="008C4A42">
      <w:pPr>
        <w:autoSpaceDE w:val="0"/>
        <w:autoSpaceDN w:val="0"/>
        <w:adjustRightInd w:val="0"/>
        <w:spacing w:after="0"/>
        <w:ind w:firstLine="567"/>
        <w:jc w:val="center"/>
        <w:outlineLvl w:val="0"/>
        <w:rPr>
          <w:rFonts w:ascii="Times New Roman" w:hAnsi="Times New Roman" w:cs="Times New Roman"/>
          <w:sz w:val="28"/>
          <w:szCs w:val="28"/>
          <w:lang w:val="ru-RU"/>
        </w:rPr>
      </w:pPr>
    </w:p>
    <w:p w:rsidR="008C4A42" w:rsidRPr="008C4A42" w:rsidRDefault="008C4A42" w:rsidP="008C4A42">
      <w:pPr>
        <w:autoSpaceDE w:val="0"/>
        <w:autoSpaceDN w:val="0"/>
        <w:adjustRightInd w:val="0"/>
        <w:spacing w:after="0"/>
        <w:ind w:firstLine="567"/>
        <w:jc w:val="center"/>
        <w:outlineLvl w:val="0"/>
        <w:rPr>
          <w:rFonts w:ascii="Times New Roman" w:hAnsi="Times New Roman" w:cs="Times New Roman"/>
          <w:b/>
          <w:sz w:val="28"/>
          <w:szCs w:val="28"/>
          <w:lang w:val="ru-RU"/>
        </w:rPr>
      </w:pPr>
      <w:r w:rsidRPr="008C4A42">
        <w:rPr>
          <w:rFonts w:ascii="Times New Roman" w:hAnsi="Times New Roman" w:cs="Times New Roman"/>
          <w:b/>
          <w:sz w:val="28"/>
          <w:szCs w:val="28"/>
          <w:lang w:val="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p>
    <w:p w:rsidR="008C4A42" w:rsidRPr="008C4A42" w:rsidRDefault="008C4A42" w:rsidP="008C4A42">
      <w:pPr>
        <w:autoSpaceDE w:val="0"/>
        <w:autoSpaceDN w:val="0"/>
        <w:adjustRightInd w:val="0"/>
        <w:spacing w:after="0"/>
        <w:ind w:firstLine="567"/>
        <w:contextualSpacing/>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33.</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w:t>
      </w:r>
      <w:r w:rsidR="00805ABA">
        <w:rPr>
          <w:rFonts w:ascii="Times New Roman" w:hAnsi="Times New Roman" w:cs="Times New Roman"/>
          <w:sz w:val="28"/>
          <w:szCs w:val="28"/>
          <w:lang w:val="ru-RU"/>
        </w:rPr>
        <w:t xml:space="preserve"> </w:t>
      </w:r>
      <w:r w:rsidRPr="008C4A42">
        <w:rPr>
          <w:rFonts w:ascii="Times New Roman" w:hAnsi="Times New Roman" w:cs="Times New Roman"/>
          <w:sz w:val="28"/>
          <w:szCs w:val="28"/>
          <w:lang w:val="ru-RU"/>
        </w:rPr>
        <w:t>наличии соглашения о взаимодействии.</w:t>
      </w:r>
    </w:p>
    <w:p w:rsidR="008C4A42" w:rsidRPr="008C4A42" w:rsidRDefault="008C4A42" w:rsidP="008C4A42">
      <w:pPr>
        <w:autoSpaceDE w:val="0"/>
        <w:autoSpaceDN w:val="0"/>
        <w:adjustRightInd w:val="0"/>
        <w:spacing w:after="0"/>
        <w:ind w:firstLine="567"/>
        <w:contextualSpacing/>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34.</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8C4A42" w:rsidRPr="008C4A42" w:rsidRDefault="008C4A42" w:rsidP="008C4A42">
      <w:pPr>
        <w:autoSpaceDE w:val="0"/>
        <w:autoSpaceDN w:val="0"/>
        <w:adjustRightInd w:val="0"/>
        <w:spacing w:after="0"/>
        <w:ind w:firstLine="567"/>
        <w:contextualSpacing/>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35.</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предоставлении ключа простой электронной подписи личность физического лица установлена при личном приеме.</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36.</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 xml:space="preserve">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w:t>
      </w:r>
      <w:r w:rsidRPr="008C4A42">
        <w:rPr>
          <w:rFonts w:ascii="Times New Roman" w:hAnsi="Times New Roman" w:cs="Times New Roman"/>
          <w:sz w:val="28"/>
          <w:szCs w:val="28"/>
        </w:rPr>
        <w:lastRenderedPageBreak/>
        <w:t>документов:</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1)</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При формировании запроса заявителя в электронной форме заявителю обеспечиваются:</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возможность копирования и сохранения документов, необходимых для предоставления услуги;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возможность печати на бумажном носителе копии электронной формы запроса;</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2)</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Требования к электронным документам, представляемым заявителем для получения услуги: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а)</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прилагаемые к заявлению электронные документы представляются в одном из следующих форматов - pdf, jpg, png.</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 xml:space="preserve">В случае, когда документ состоит из нескольких файлов или документы имеют открепленные ЭП (файл формата sig), их необходимо направлять в </w:t>
      </w:r>
      <w:r w:rsidRPr="008C4A42">
        <w:rPr>
          <w:rFonts w:ascii="Times New Roman" w:hAnsi="Times New Roman" w:cs="Times New Roman"/>
          <w:sz w:val="28"/>
          <w:szCs w:val="28"/>
        </w:rPr>
        <w:lastRenderedPageBreak/>
        <w:t>виде электронного архива формата zip;</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б)</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в целях представления электронных документов сканирование документов на бумажном носителе осуществляется:</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непосредственно с оригинала документа в масштабе 1:1 (не допускается сканирование с копий) с разрешением 300 dpi;</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в черно-белом режиме при отсутствии в документе графических изображений;</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в режиме полной цветопередачи при наличии в документе цветных графических изображений либо цветного текста;</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в режиме "оттенки серого" при наличии в документе изображений, отличных от цветного изображения;</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в)</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документы в электронном виде могут быть подписаны квалифицированной ЭП.</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(указываются реквизиты нормативного правового акта, в соответствии с которым требуется обязательное подписание квалифицированной ЭП).</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г)</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наименования электронных документов должны соответствовать наименованиям документов на бумажном носителе.</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8C4A42" w:rsidRPr="008C4A42" w:rsidRDefault="008C4A42" w:rsidP="008C4A42">
      <w:pPr>
        <w:spacing w:after="0"/>
        <w:ind w:firstLine="567"/>
        <w:jc w:val="both"/>
        <w:rPr>
          <w:rFonts w:ascii="Times New Roman" w:hAnsi="Times New Roman" w:cs="Times New Roman"/>
          <w:sz w:val="28"/>
          <w:szCs w:val="28"/>
          <w:lang w:val="ru-RU"/>
        </w:rPr>
      </w:pPr>
    </w:p>
    <w:p w:rsidR="008C4A42" w:rsidRPr="008C4A42" w:rsidRDefault="008C4A42" w:rsidP="008C4A42">
      <w:pPr>
        <w:pStyle w:val="ConsPlusNormal"/>
        <w:ind w:firstLine="567"/>
        <w:jc w:val="center"/>
        <w:outlineLvl w:val="1"/>
        <w:rPr>
          <w:rFonts w:ascii="Times New Roman" w:hAnsi="Times New Roman" w:cs="Times New Roman"/>
          <w:b/>
          <w:sz w:val="28"/>
          <w:szCs w:val="28"/>
        </w:rPr>
      </w:pPr>
      <w:r w:rsidRPr="008C4A42">
        <w:rPr>
          <w:rFonts w:ascii="Times New Roman" w:hAnsi="Times New Roman" w:cs="Times New Roman"/>
          <w:b/>
          <w:sz w:val="28"/>
          <w:szCs w:val="28"/>
        </w:rPr>
        <w:t>III. Состав, последовательность и сроки выполнения административных процедур</w:t>
      </w:r>
    </w:p>
    <w:p w:rsidR="008C4A42" w:rsidRPr="008C4A42" w:rsidRDefault="008C4A42" w:rsidP="008C4A42">
      <w:pPr>
        <w:pStyle w:val="ConsPlusNormal"/>
        <w:ind w:firstLine="567"/>
        <w:jc w:val="center"/>
        <w:outlineLvl w:val="1"/>
        <w:rPr>
          <w:rFonts w:ascii="Times New Roman" w:hAnsi="Times New Roman" w:cs="Times New Roman"/>
          <w:b/>
          <w:sz w:val="28"/>
          <w:szCs w:val="28"/>
        </w:rPr>
      </w:pPr>
    </w:p>
    <w:p w:rsidR="008C4A42" w:rsidRPr="008C4A42" w:rsidRDefault="008C4A42" w:rsidP="008C4A42">
      <w:pPr>
        <w:pStyle w:val="ConsPlusNormal"/>
        <w:jc w:val="center"/>
        <w:rPr>
          <w:rFonts w:ascii="Times New Roman" w:hAnsi="Times New Roman" w:cs="Times New Roman"/>
          <w:b/>
          <w:sz w:val="28"/>
          <w:szCs w:val="28"/>
        </w:rPr>
      </w:pPr>
      <w:r w:rsidRPr="008C4A42">
        <w:rPr>
          <w:rFonts w:ascii="Times New Roman" w:hAnsi="Times New Roman" w:cs="Times New Roman"/>
          <w:b/>
          <w:sz w:val="28"/>
          <w:szCs w:val="28"/>
        </w:rPr>
        <w:t xml:space="preserve">Перечень вариантов предоставления муниципальной услуги, включающий </w:t>
      </w:r>
    </w:p>
    <w:p w:rsidR="008C4A42" w:rsidRPr="008C4A42" w:rsidRDefault="008C4A42" w:rsidP="008C4A42">
      <w:pPr>
        <w:pStyle w:val="ConsPlusNormal"/>
        <w:jc w:val="center"/>
        <w:rPr>
          <w:rFonts w:ascii="Times New Roman" w:hAnsi="Times New Roman" w:cs="Times New Roman"/>
          <w:b/>
          <w:sz w:val="28"/>
          <w:szCs w:val="28"/>
        </w:rPr>
      </w:pPr>
      <w:r w:rsidRPr="008C4A42">
        <w:rPr>
          <w:rFonts w:ascii="Times New Roman" w:hAnsi="Times New Roman" w:cs="Times New Roman"/>
          <w:b/>
          <w:sz w:val="28"/>
          <w:szCs w:val="28"/>
        </w:rPr>
        <w:t>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8C4A42" w:rsidRPr="008C4A42" w:rsidRDefault="008C4A42" w:rsidP="008C4A42">
      <w:pPr>
        <w:autoSpaceDE w:val="0"/>
        <w:autoSpaceDN w:val="0"/>
        <w:adjustRightInd w:val="0"/>
        <w:spacing w:after="0"/>
        <w:ind w:firstLine="709"/>
        <w:jc w:val="center"/>
        <w:rPr>
          <w:rFonts w:ascii="Times New Roman" w:hAnsi="Times New Roman" w:cs="Times New Roman"/>
          <w:sz w:val="28"/>
          <w:szCs w:val="28"/>
          <w:lang w:val="ru-RU"/>
        </w:rPr>
      </w:pP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37. Варианты предоставления муниципальной услуги:</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Предоставление разрешения на условно-разрешенный вид использования земельного участка или объекта капитального строительства;</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отказ в предоставлении разрешения на условно-разрешенный вид использования земельного участка или объекта капитального строительства.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исправление допущенных опечаток и ошибок в выданных в результате предоставления муниципальной услуги документах;</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Предоставление дубликата документа.</w:t>
      </w:r>
    </w:p>
    <w:p w:rsidR="008C4A42" w:rsidRPr="008C4A42" w:rsidRDefault="008C4A42" w:rsidP="008C4A42">
      <w:pPr>
        <w:spacing w:after="0"/>
        <w:ind w:firstLine="709"/>
        <w:jc w:val="both"/>
        <w:rPr>
          <w:rFonts w:ascii="Times New Roman" w:hAnsi="Times New Roman" w:cs="Times New Roman"/>
          <w:sz w:val="28"/>
          <w:szCs w:val="28"/>
          <w:lang w:val="ru-RU"/>
        </w:rPr>
      </w:pPr>
    </w:p>
    <w:p w:rsidR="008C4A42" w:rsidRPr="008C4A42" w:rsidRDefault="008C4A42" w:rsidP="008C4A42">
      <w:pPr>
        <w:pStyle w:val="ConsPlusNormal"/>
        <w:jc w:val="center"/>
        <w:rPr>
          <w:rFonts w:ascii="Times New Roman" w:hAnsi="Times New Roman" w:cs="Times New Roman"/>
          <w:b/>
          <w:sz w:val="28"/>
          <w:szCs w:val="28"/>
        </w:rPr>
      </w:pPr>
      <w:r w:rsidRPr="008C4A42">
        <w:rPr>
          <w:rFonts w:ascii="Times New Roman" w:hAnsi="Times New Roman" w:cs="Times New Roman"/>
          <w:b/>
          <w:sz w:val="28"/>
          <w:szCs w:val="28"/>
        </w:rPr>
        <w:t>Описание административной процедуры профилирования заявителя</w:t>
      </w:r>
    </w:p>
    <w:p w:rsidR="008C4A42" w:rsidRPr="008C4A42" w:rsidRDefault="008C4A42" w:rsidP="008C4A42">
      <w:pPr>
        <w:pStyle w:val="ConsPlusNormal"/>
        <w:jc w:val="center"/>
        <w:rPr>
          <w:rFonts w:ascii="Times New Roman" w:hAnsi="Times New Roman" w:cs="Times New Roman"/>
          <w:sz w:val="28"/>
          <w:szCs w:val="28"/>
        </w:rPr>
      </w:pP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38.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Вариант предоставления муниципальной услуги определяется путем анкетирования заявителя посредством Портала государственных услуг Оренбургской области) (при условии внесения муниципальной услуги в Перечень), МФЦ.</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На основании ответов заявителя на вопросы анкетирования определяется вариант предоставления муниципальной услуги.</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Перечень признаков заявителя, представителя заявителя приведен в приложении № 2 к Административному регламенту.</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39. Вариант 1. Предоставление разрешения на условно-разрешенный вид использования земельного участка или объекта капитального строительства заявителю</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39.1. Результатом предоставления муниципальной услуги является Предоставление разрешения на условно разрешенный вид использования земельного участка или объекта капитального строительства заявителю.</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39.2. Максимальный срок предоставления муниципальной услуги в соответствии с вариантом составляет 47 рабочих дней со дня регистрации заявления и прилагаемых к нему документов.</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39.3. Исчерпывающий перечень оснований для отказа в предоставлении муниципальной услуги приведен в пункте 19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39.4. Предоставление муниципальной услуги включает в себя выполнение следующих административных процедур:</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прием заявления, его регистрация (принятие решения об отказе в приеме документов, необходимых для предоставления муниципальной услуги).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2)</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предоставление результата муниципальной услуги.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39.5. Прием заявления, его регистрация (принятие решения об отказе в приеме документов, необходимых для предоставления муниципальной услуги).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Для получения муниципальной услуги заявитель одним из способов, указанных в пункте 11.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 представляет в орган муниципальной власти:</w:t>
      </w:r>
    </w:p>
    <w:p w:rsidR="008C4A42" w:rsidRPr="008C4A42" w:rsidRDefault="008C4A42" w:rsidP="008C4A42">
      <w:pPr>
        <w:tabs>
          <w:tab w:val="left" w:pos="851"/>
        </w:tabs>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заявление по форме согласно приложению № 1 к Административному регламенту;</w:t>
      </w:r>
    </w:p>
    <w:p w:rsidR="008C4A42" w:rsidRPr="008C4A42" w:rsidRDefault="008C4A42" w:rsidP="008C4A42">
      <w:pPr>
        <w:tabs>
          <w:tab w:val="left" w:pos="851"/>
        </w:tabs>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копию документа, удостоверяющего личность гражданина Российской Федерации.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lastRenderedPageBreak/>
        <w:t xml:space="preserve">Основанием для начала административной процедуры является поступление заявления уполномоченному должностному лицу.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Сроки выполнения административной процедуры в органе муниципальной власти, МФЦ указаны в подразделе 14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39.6.</w:t>
      </w:r>
      <w:r w:rsidRPr="008C4A42">
        <w:rPr>
          <w:rFonts w:ascii="Times New Roman" w:hAnsi="Times New Roman" w:cs="Times New Roman"/>
          <w:sz w:val="28"/>
          <w:szCs w:val="28"/>
          <w:lang w:val="ru-RU"/>
        </w:rPr>
        <w:tab/>
        <w:t>Основания для приостановления предоставления муниципальной услуги отсутствуют.</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39.7. Порядок приема документов в МФЦ:</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при приеме заявления работник МФЦ:</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проверяет соответствие представленного заявления установленным требованиям, удостоверяясь, что:</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тексты документов написаны разборчиво;</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фамилии, имена и отчества физических лиц, адреса их мест жительства написаны полностью;</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в документах нет подчисток, приписок, зачеркнутых слов и иных не оговоренных в них исправлений;</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документы не исполнены карандашом;</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срок действия документов не истек;</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документы содержат информацию, необходимую для предоставления муниципальной услуги, указанной в заявлении;</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документы представлены в полном объеме.</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39.8.</w:t>
      </w:r>
      <w:r w:rsidRPr="008C4A42">
        <w:rPr>
          <w:rFonts w:ascii="Times New Roman" w:hAnsi="Times New Roman" w:cs="Times New Roman"/>
          <w:sz w:val="28"/>
          <w:szCs w:val="28"/>
          <w:lang w:val="ru-RU"/>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lastRenderedPageBreak/>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полноты сведений, содержащихся в представленных документах и согласованности информации между отдельными документами комплекта;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наличия указанных в пункте 19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 оснований для отказа в предоставлении муниципальной услуги. </w:t>
      </w:r>
    </w:p>
    <w:p w:rsidR="008C4A42" w:rsidRPr="008C4A42" w:rsidRDefault="008C4A42" w:rsidP="008C4A42">
      <w:pPr>
        <w:tabs>
          <w:tab w:val="left" w:pos="1276"/>
        </w:tabs>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На основании указанных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2) 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w:t>
      </w:r>
      <w:r w:rsidRPr="008C4A42">
        <w:rPr>
          <w:rFonts w:ascii="Times New Roman" w:hAnsi="Times New Roman" w:cs="Times New Roman"/>
          <w:sz w:val="28"/>
          <w:szCs w:val="28"/>
        </w:rPr>
        <w:t>pdf</w:t>
      </w:r>
      <w:r w:rsidRPr="008C4A42">
        <w:rPr>
          <w:rFonts w:ascii="Times New Roman" w:hAnsi="Times New Roman" w:cs="Times New Roman"/>
          <w:sz w:val="28"/>
          <w:szCs w:val="28"/>
          <w:lang w:val="ru-RU"/>
        </w:rPr>
        <w:t xml:space="preserve">, подписываются открепленной усиленной квалифицированной ЭП уполномоченного должностного лица органа муниципальной власти (файл </w:t>
      </w:r>
      <w:r w:rsidRPr="008C4A42">
        <w:rPr>
          <w:rFonts w:ascii="Times New Roman" w:hAnsi="Times New Roman" w:cs="Times New Roman"/>
          <w:sz w:val="28"/>
          <w:szCs w:val="28"/>
          <w:lang w:val="ru-RU"/>
        </w:rPr>
        <w:lastRenderedPageBreak/>
        <w:t xml:space="preserve">формата </w:t>
      </w:r>
      <w:r w:rsidRPr="008C4A42">
        <w:rPr>
          <w:rFonts w:ascii="Times New Roman" w:hAnsi="Times New Roman" w:cs="Times New Roman"/>
          <w:sz w:val="28"/>
          <w:szCs w:val="28"/>
        </w:rPr>
        <w:t>sig</w:t>
      </w:r>
      <w:r w:rsidRPr="008C4A42">
        <w:rPr>
          <w:rFonts w:ascii="Times New Roman" w:hAnsi="Times New Roman" w:cs="Times New Roman"/>
          <w:sz w:val="28"/>
          <w:szCs w:val="28"/>
          <w:lang w:val="ru-RU"/>
        </w:rPr>
        <w:t>). При подписании документов 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39.9. Муниципальная услуга не  предоставляется по экстерриториальному принципу.</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40. Вариант 2. Отказ в предоставлении разрешения на условноразрешенный вид использования земельного участка или объекта капитального строительства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40.1. Результатом предоставления муниципальной услуги является отказ в предоставлении разрешения на условно разрешенный вид использования земельного участка или объекта капитального строительства заявителю.</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40.2. Максимальный срок предоставления муниципальной услуги в соответствии с вариантом составляет 47 рабочих дней со дня регистрации заявления и прилагаемых к нему документов.</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40.3. Исчерпывающий перечень оснований для отказа в предоставлении муниципальной услуги приведен в пункте 19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40.4. Предоставление муниципальной услуги включает в себя выполнение следующих административных процедур:</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w:t>
      </w:r>
      <w:r w:rsidRPr="008C4A42">
        <w:rPr>
          <w:rFonts w:ascii="Times New Roman" w:hAnsi="Times New Roman" w:cs="Times New Roman"/>
          <w:sz w:val="28"/>
          <w:szCs w:val="28"/>
          <w:lang w:val="ru-RU"/>
        </w:rPr>
        <w:tab/>
        <w:t>прием заявления, его регистрация (принятие решения об отказе в приеме документов, необходимых для предоставления муниципальной услуги).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2)</w:t>
      </w:r>
      <w:r w:rsidRPr="008C4A42">
        <w:rPr>
          <w:rFonts w:ascii="Times New Roman" w:hAnsi="Times New Roman" w:cs="Times New Roman"/>
          <w:sz w:val="28"/>
          <w:szCs w:val="28"/>
          <w:lang w:val="ru-RU"/>
        </w:rPr>
        <w:tab/>
        <w:t>предоставление результата муниципальной услуги.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40.5. Прием заявления, его регистрация (принятие решения об отказе в приеме документов, необходимых для предоставления муниципальной услуги).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Для получения муниципальной услуги заявитель одним из способов, указанных в пункте 11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 представляет в орган муниципальной власти:</w:t>
      </w:r>
    </w:p>
    <w:p w:rsidR="008C4A42" w:rsidRPr="008C4A42" w:rsidRDefault="008C4A42" w:rsidP="008C4A42">
      <w:pPr>
        <w:tabs>
          <w:tab w:val="left" w:pos="851"/>
        </w:tabs>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заявление по форме согласно приложению № 1 к Административному регламенту;</w:t>
      </w:r>
    </w:p>
    <w:p w:rsidR="008C4A42" w:rsidRPr="008C4A42" w:rsidRDefault="008C4A42" w:rsidP="008C4A42">
      <w:pPr>
        <w:tabs>
          <w:tab w:val="left" w:pos="851"/>
        </w:tabs>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lastRenderedPageBreak/>
        <w:t>копию документа, удостоверяющего личность гражданина Российской Федерации.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Основанием для начала административной процедуры является поступление заявления уполномоченному должностному лицу.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Сроки выполнения административной процедуры в органе муниципальной власти, МФЦ указаны в подразделе 14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40.6.</w:t>
      </w:r>
      <w:r w:rsidRPr="008C4A42">
        <w:rPr>
          <w:rFonts w:ascii="Times New Roman" w:hAnsi="Times New Roman" w:cs="Times New Roman"/>
          <w:sz w:val="28"/>
          <w:szCs w:val="28"/>
          <w:lang w:val="ru-RU"/>
        </w:rPr>
        <w:tab/>
        <w:t>Основания для приостановления предоставления муниципальной услуги отсутствуют.</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40.7. Порядок приема документов в МФЦ:</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при приеме заявления работник МФЦ:</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проверяет соответствие представленного заявления установленным требованиям, удостоверяясь, что:</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тексты документов написаны разборчиво;</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фамилии, имена и отчества физических лиц, адреса их мест жительства написаны полностью;</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в документах нет подчисток, приписок, зачеркнутых слов и иных не оговоренных в них исправлений;</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документы не исполнены карандашом;</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срок действия документов не истек;</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документы содержат информацию, необходимую для предоставления муниципальной услуги, указанной в заявлении;</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документы представлены в полном объеме.</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lastRenderedPageBreak/>
        <w:t>40.8.</w:t>
      </w:r>
      <w:r w:rsidRPr="008C4A42">
        <w:rPr>
          <w:rFonts w:ascii="Times New Roman" w:hAnsi="Times New Roman" w:cs="Times New Roman"/>
          <w:sz w:val="28"/>
          <w:szCs w:val="28"/>
          <w:lang w:val="ru-RU"/>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полноты сведений, содержащихся в представленных документах и согласованности информации между отдельными документами комплекта;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наличия указанных в пункте 11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 оснований для отказа в предоставлении муниципальной услуги. </w:t>
      </w:r>
    </w:p>
    <w:p w:rsidR="008C4A42" w:rsidRPr="008C4A42" w:rsidRDefault="008C4A42" w:rsidP="008C4A42">
      <w:pPr>
        <w:tabs>
          <w:tab w:val="left" w:pos="1276"/>
        </w:tabs>
        <w:spacing w:after="0"/>
        <w:ind w:firstLine="851"/>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spacing w:after="0"/>
        <w:ind w:firstLine="851"/>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об отказе в предоставлении разрешения на условно разрешенный вид использования с указанием причин принятого решения и направляет их главе местной администрации. На основании указанных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2) на электронный адрес заявителя, указанный в заявлении, не позднее одного рабочего дня со дня подписания распоряжения о подготовке </w:t>
      </w:r>
      <w:r w:rsidRPr="008C4A42">
        <w:rPr>
          <w:rFonts w:ascii="Times New Roman" w:hAnsi="Times New Roman" w:cs="Times New Roman"/>
          <w:sz w:val="28"/>
          <w:szCs w:val="28"/>
          <w:lang w:val="ru-RU"/>
        </w:rPr>
        <w:lastRenderedPageBreak/>
        <w:t xml:space="preserve">документации. В данном случае документы направляются в формате </w:t>
      </w:r>
      <w:r w:rsidRPr="008C4A42">
        <w:rPr>
          <w:rFonts w:ascii="Times New Roman" w:hAnsi="Times New Roman" w:cs="Times New Roman"/>
          <w:sz w:val="28"/>
          <w:szCs w:val="28"/>
        </w:rPr>
        <w:t>pdf</w:t>
      </w:r>
      <w:r w:rsidRPr="008C4A42">
        <w:rPr>
          <w:rFonts w:ascii="Times New Roman" w:hAnsi="Times New Roman" w:cs="Times New Roman"/>
          <w:sz w:val="28"/>
          <w:szCs w:val="28"/>
          <w:lang w:val="ru-RU"/>
        </w:rPr>
        <w:t xml:space="preserve">, подписываются открепленной усиленной квалифицированной ЭП уполномоченного должностного лица органа муниципальной власти (файл формата </w:t>
      </w:r>
      <w:r w:rsidRPr="008C4A42">
        <w:rPr>
          <w:rFonts w:ascii="Times New Roman" w:hAnsi="Times New Roman" w:cs="Times New Roman"/>
          <w:sz w:val="28"/>
          <w:szCs w:val="28"/>
        </w:rPr>
        <w:t>sig</w:t>
      </w:r>
      <w:r w:rsidRPr="008C4A42">
        <w:rPr>
          <w:rFonts w:ascii="Times New Roman" w:hAnsi="Times New Roman" w:cs="Times New Roman"/>
          <w:sz w:val="28"/>
          <w:szCs w:val="28"/>
          <w:lang w:val="ru-RU"/>
        </w:rPr>
        <w:t>). При подписании документов 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40.9. Муниципальная услуга не  предоставляется по экстерриториальному принципу.</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41.</w:t>
      </w:r>
      <w:r w:rsidRPr="008C4A42">
        <w:rPr>
          <w:rFonts w:ascii="Times New Roman" w:hAnsi="Times New Roman" w:cs="Times New Roman"/>
          <w:sz w:val="28"/>
          <w:szCs w:val="28"/>
          <w:lang w:val="ru-RU"/>
        </w:rPr>
        <w:tab/>
        <w:t>Вариант 3. Исправление допущенных опечаток и ошибок в выданных в результате предоставления муниципальной услуги документах.</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41.1. Максимальный срок предоставления муниципальной услуги в соответствии с вариантом составляет 47 рабочих дней со дня регистрации заявления об исправлении опечаток и ошибок, и необходимых документов.</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41.2. Результатом предоставления муниципальной услуги является исправление опечаток и (или) ошибок в выданном разрешении о подготовке документации.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41.3. Основанием для отказа в предоставлении муниципальной услуги является непредставление разрешения на условно разрешенный вид использования земельного участка или объекта капитального строительства выданного по результатам предоставления муниципальной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41.4. Для получения муниципальной услуги заявитель (представитель заявителя) одним из способов, указанных в пункте 11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 представляет в орган муниципальной власти: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муниципальной услуги разрешении на условно разрешенный вид использования земельного участка или объекта </w:t>
      </w:r>
      <w:r w:rsidRPr="008C4A42">
        <w:rPr>
          <w:rFonts w:ascii="Times New Roman" w:hAnsi="Times New Roman" w:cs="Times New Roman"/>
          <w:sz w:val="28"/>
          <w:szCs w:val="28"/>
          <w:lang w:val="ru-RU"/>
        </w:rPr>
        <w:lastRenderedPageBreak/>
        <w:t xml:space="preserve">капитального строительства допущенных опечаток и ошибок и содержащих правильные данные;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копию документа, удостоверяющего личность гражданина Российской Федерации;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копию документа, подтверждающего полномочия на осуществление действий от имени заявителя (для представителя заявителя).</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при подаче заявления в орган муниципальной власти, МФЦ – документ, удостоверяющий личность;</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Основания для принятия решения об отказе в приеме заявления об исправлении опечаток и ошибок, и документов не предусмотрены.</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Сроки выполнения административной процедуры МФЦ указаны в подразделе 14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41.5. Межведомственное информационное взаимодействие в рамках варианта предоставления муниципальной услуги не предусмотрено.</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41.6. Основания для приостановления предоставления муниципальной услуги отсутствуют.</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41.7. Решение о предоставлении (отказе в предоставлении) муниципальной услуги принимается уполномоченными должностными лицами местного самоуправления на основе следующего критерия принятия решения - наличие опечаток и (или) ошибок в выданном по результатам предоставления муниципальной услуги.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Исправленный документ оформляется в соответствии с реквизитами ранее выданного органом муниципальной власти по результатам предоставления муниципальной услуги распоряжения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Срок выполнения административной процедуры не более восемнадцати рабочих дней с даты регистрации заявления.</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41.8. Предоставление заявителю (представителю заявителя) распоряжения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w:t>
      </w:r>
      <w:r w:rsidRPr="008C4A42">
        <w:rPr>
          <w:rFonts w:ascii="Times New Roman" w:hAnsi="Times New Roman" w:cs="Times New Roman"/>
          <w:sz w:val="28"/>
          <w:szCs w:val="28"/>
          <w:lang w:val="ru-RU"/>
        </w:rPr>
        <w:lastRenderedPageBreak/>
        <w:t>должностным лицом органа местного самоуправления в течение 1 рабочего дня со дня подписания документа.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41.9. Муниципальная услуга не  предоставляется по экстерриториальному принципу.</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8C4A42" w:rsidRPr="008C4A42" w:rsidRDefault="008C4A42" w:rsidP="008C4A42">
      <w:pPr>
        <w:tabs>
          <w:tab w:val="left" w:pos="567"/>
          <w:tab w:val="left" w:pos="709"/>
        </w:tabs>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42.</w:t>
      </w:r>
      <w:r w:rsidRPr="008C4A42">
        <w:rPr>
          <w:rFonts w:ascii="Times New Roman" w:hAnsi="Times New Roman" w:cs="Times New Roman"/>
          <w:sz w:val="28"/>
          <w:szCs w:val="28"/>
          <w:lang w:val="ru-RU"/>
        </w:rPr>
        <w:tab/>
        <w:t>Вариант 4. Предоставление дубликата документа, выданного по результатам предоставления муниципальной услуги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42.1. Максимальный срок предоставления муниципальной услуги в соответствии с вариантом составляет 47 рабочих дней со дня регистрации заявления о предоставлении дубликата документа, выданного по результатам предоставления муниципальной услуги (далее – заявление о предоставлении дубликата документа).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42.2. Результатом предоставления муниципальной услуги является Предоставление дубликата документа.</w:t>
      </w:r>
    </w:p>
    <w:p w:rsidR="008C4A42" w:rsidRPr="008C4A42" w:rsidRDefault="008C4A42" w:rsidP="008C4A42">
      <w:pPr>
        <w:pStyle w:val="ConsPlusTitle"/>
        <w:ind w:firstLine="709"/>
        <w:jc w:val="both"/>
        <w:rPr>
          <w:rFonts w:ascii="Times New Roman" w:hAnsi="Times New Roman" w:cs="Times New Roman"/>
          <w:b w:val="0"/>
          <w:sz w:val="28"/>
          <w:szCs w:val="28"/>
        </w:rPr>
      </w:pPr>
      <w:r w:rsidRPr="008C4A42">
        <w:rPr>
          <w:rFonts w:ascii="Times New Roman" w:hAnsi="Times New Roman" w:cs="Times New Roman"/>
          <w:b w:val="0"/>
          <w:sz w:val="28"/>
          <w:szCs w:val="28"/>
        </w:rPr>
        <w:t>42.3. Заявителями являются физические или (и) юридические лица, обратившиеся за предоставлением муниципальной услуги «Предоставление разрешения на условно разрешенный вид использования земельного участка или объекта капитального строительства», и получившие документ по результатам ее предоставления (далее – заявитель).</w:t>
      </w:r>
    </w:p>
    <w:p w:rsidR="008C4A42" w:rsidRPr="008C4A42" w:rsidRDefault="008C4A42" w:rsidP="008C4A42">
      <w:pPr>
        <w:tabs>
          <w:tab w:val="left" w:pos="1418"/>
        </w:tabs>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42.4. Основанием для отказа в предоставлении муниципальной услуги будет являться обращение с заявлением о предоставлении дубликата документа лица, не являющегося заявителем (представителем заявителя) в соответствии с пунктом 42.3. настоящего раздела.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42.5. Для получения муниципальной услуги заявитель (представитель заявителя) одним из способов, указанных в пункте 12.2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 представляет в орган муниципальной власти: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заявление о предоставлении дубликата распоряжения в произвольной форме;</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lastRenderedPageBreak/>
        <w:t>копию документа, удостоверяющего личность гражданина Российской Федерации;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копию документа, подтверждающего полномочия на осуществление действий от имени заявителя (для представителя заявителя);</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Способами установления личности (идентификации) заявителя, (представителя заявителя) при подаче заявления о предоставлении дубликата документа являются:</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при подаче заявления в орган муниципальной власти, МФЦ – документ, удостоверяющий личность;</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Основаниями для отказа в приеме заявления о предоставлении дубликата решения о предоставлении разрешенияна условно разрешенный вид использования земельного участка или объекта капитального строительства или отказа в предоставлении разрешения на условно разрешенный вид использования земельного участка или объекта капитального строительства являются:</w:t>
      </w:r>
    </w:p>
    <w:p w:rsidR="008C4A42" w:rsidRPr="008C4A42" w:rsidRDefault="008C4A42" w:rsidP="008C4A42">
      <w:pPr>
        <w:pStyle w:val="2"/>
        <w:tabs>
          <w:tab w:val="left" w:pos="993"/>
        </w:tabs>
      </w:pPr>
      <w:r w:rsidRPr="008C4A42">
        <w:t>1)</w:t>
      </w:r>
      <w:r w:rsidRPr="008C4A42">
        <w:tab/>
        <w:t>текст заявления не поддается прочтению;</w:t>
      </w:r>
    </w:p>
    <w:p w:rsidR="008C4A42" w:rsidRPr="008C4A42" w:rsidRDefault="008C4A42" w:rsidP="008C4A42">
      <w:pPr>
        <w:pStyle w:val="2"/>
        <w:tabs>
          <w:tab w:val="left" w:pos="993"/>
        </w:tabs>
      </w:pPr>
      <w:r w:rsidRPr="008C4A42">
        <w:t>2)</w:t>
      </w:r>
      <w:r w:rsidRPr="008C4A42">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8C4A42" w:rsidRPr="008C4A42" w:rsidRDefault="008C4A42" w:rsidP="008C4A42">
      <w:pPr>
        <w:pStyle w:val="2"/>
        <w:tabs>
          <w:tab w:val="left" w:pos="993"/>
        </w:tabs>
      </w:pPr>
      <w:r w:rsidRPr="008C4A42">
        <w:t>3)</w:t>
      </w:r>
      <w:r w:rsidRPr="008C4A42">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8C4A42" w:rsidRPr="008C4A42" w:rsidRDefault="008C4A42" w:rsidP="008C4A42">
      <w:pPr>
        <w:pStyle w:val="2"/>
        <w:tabs>
          <w:tab w:val="left" w:pos="993"/>
        </w:tabs>
      </w:pPr>
      <w:r w:rsidRPr="008C4A42">
        <w:t>4)</w:t>
      </w:r>
      <w:r w:rsidRPr="008C4A42">
        <w:tab/>
        <w:t>вопрос, указанный в заявлении, не относится к порядку предоставления муниципальной услуги.</w:t>
      </w:r>
    </w:p>
    <w:p w:rsidR="008C4A42" w:rsidRPr="008C4A42" w:rsidRDefault="008C4A42" w:rsidP="008C4A42">
      <w:pPr>
        <w:pStyle w:val="2"/>
        <w:tabs>
          <w:tab w:val="left" w:pos="993"/>
        </w:tabs>
      </w:pPr>
      <w:r w:rsidRPr="008C4A42">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8C4A42" w:rsidRPr="008C4A42" w:rsidRDefault="008C4A42" w:rsidP="008C4A42">
      <w:pPr>
        <w:pStyle w:val="2"/>
        <w:tabs>
          <w:tab w:val="left" w:pos="993"/>
        </w:tabs>
      </w:pPr>
      <w:r w:rsidRPr="008C4A42">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42.6. Сроки выполнения административной процедуры в органе муниципальной власти, МФЦ указаны в подразделе 2.11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42.7. Межведомственное информационное взаимодействие в рамках варианта предоставления муниципальной услуги не предусмотрено.</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42.8. Основания для приостановления предоставления муниципальной услуги отсутствуют.</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lastRenderedPageBreak/>
        <w:t>42.9. Решение о предоставлении (отказе в предоставлении) муниципальной услуги принимается уполномоченными должностными лицами муниципального образования на основе следующего критерия принятия решения – наличия заявления о предоставлении дубликата документа от лица, являющегося (не являющегося) заявителем (представителем заявителя) в соответствии с пунктом 3.6.3. настоящего раздела.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главе муниципального образования, для подписания.</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Дубликат документа оформляется в соответствии с реквизитами оригинала документа, выданного муниципальным образованием по результатам предоставления муниципальной услуги.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Срок выполнения административной процедуры не более восемнадцати рабочих дней с даты регистрации заявления.</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42.8. Предоставление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муниципального образования власти в течение 1 рабочего дня со дня подписания документа.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42.9. Муниципальная услуга не  предоставляется по экстерриториальному принципу.</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8C4A42" w:rsidRPr="008C4A42" w:rsidRDefault="008C4A42" w:rsidP="008C4A42">
      <w:pPr>
        <w:widowControl w:val="0"/>
        <w:autoSpaceDE w:val="0"/>
        <w:autoSpaceDN w:val="0"/>
        <w:adjustRightInd w:val="0"/>
        <w:spacing w:after="0"/>
        <w:ind w:firstLine="567"/>
        <w:jc w:val="center"/>
        <w:rPr>
          <w:rFonts w:ascii="Times New Roman" w:hAnsi="Times New Roman" w:cs="Times New Roman"/>
          <w:b/>
          <w:sz w:val="28"/>
          <w:szCs w:val="28"/>
          <w:lang w:val="ru-RU"/>
        </w:rPr>
      </w:pP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widowControl w:val="0"/>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Рассмотрение документов, представленных заявителем,</w:t>
      </w:r>
    </w:p>
    <w:p w:rsidR="008C4A42" w:rsidRPr="008C4A42" w:rsidRDefault="008C4A42" w:rsidP="008C4A42">
      <w:pPr>
        <w:widowControl w:val="0"/>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ответов на межведомственные запросы, принятие решения о предоставлении муниципальной услуги (об отказе в предоставлении муниципальной услуги), подготовка ответа</w:t>
      </w:r>
    </w:p>
    <w:p w:rsidR="008C4A42" w:rsidRPr="008C4A42" w:rsidRDefault="008C4A42" w:rsidP="008C4A42">
      <w:pPr>
        <w:widowControl w:val="0"/>
        <w:autoSpaceDE w:val="0"/>
        <w:autoSpaceDN w:val="0"/>
        <w:adjustRightInd w:val="0"/>
        <w:spacing w:after="0"/>
        <w:ind w:firstLine="567"/>
        <w:jc w:val="center"/>
        <w:rPr>
          <w:rFonts w:ascii="Times New Roman" w:hAnsi="Times New Roman" w:cs="Times New Roman"/>
          <w:b/>
          <w:color w:val="FF0000"/>
          <w:sz w:val="28"/>
          <w:szCs w:val="28"/>
          <w:lang w:val="ru-RU"/>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43.</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r w:rsidRPr="008C4A42">
        <w:rPr>
          <w:rFonts w:ascii="Times New Roman" w:hAnsi="Times New Roman" w:cs="Times New Roman"/>
          <w:sz w:val="28"/>
          <w:szCs w:val="28"/>
        </w:rPr>
        <w:lastRenderedPageBreak/>
        <w:t>и ответов на запросы, полученных в результате межведомственного информационного взаимодействия.</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44.</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 xml:space="preserve">Время выполнения административной процедуры </w:t>
      </w:r>
      <w:r w:rsidRPr="008C4A42">
        <w:rPr>
          <w:rFonts w:ascii="Times New Roman" w:eastAsia="Calibri" w:hAnsi="Times New Roman" w:cs="Times New Roman"/>
          <w:sz w:val="28"/>
          <w:szCs w:val="28"/>
          <w:lang w:eastAsia="en-US"/>
        </w:rPr>
        <w:t>47 дней</w:t>
      </w:r>
      <w:r w:rsidR="00CE3A6C">
        <w:rPr>
          <w:rFonts w:ascii="Times New Roman" w:eastAsia="Calibri" w:hAnsi="Times New Roman" w:cs="Times New Roman"/>
          <w:sz w:val="28"/>
          <w:szCs w:val="28"/>
          <w:lang w:eastAsia="en-US"/>
        </w:rPr>
        <w:t xml:space="preserve"> </w:t>
      </w:r>
      <w:r w:rsidRPr="008C4A42">
        <w:rPr>
          <w:rFonts w:ascii="Times New Roman" w:hAnsi="Times New Roman" w:cs="Times New Roman"/>
          <w:sz w:val="28"/>
          <w:szCs w:val="28"/>
        </w:rPr>
        <w:t>со дня регистрации заявления или получения ответов на межведомственные запросы в случае их направления.</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45.</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Результатом выполнения административной процедуры является предоставление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widowControl w:val="0"/>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Предоставление заявителю результата предоставления</w:t>
      </w:r>
    </w:p>
    <w:p w:rsidR="008C4A42" w:rsidRPr="008C4A42" w:rsidRDefault="008C4A42" w:rsidP="008C4A42">
      <w:pPr>
        <w:widowControl w:val="0"/>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муниципальной услуги</w:t>
      </w:r>
    </w:p>
    <w:p w:rsidR="008C4A42" w:rsidRPr="008C4A42" w:rsidRDefault="008C4A42" w:rsidP="008C4A42">
      <w:pPr>
        <w:widowControl w:val="0"/>
        <w:autoSpaceDE w:val="0"/>
        <w:autoSpaceDN w:val="0"/>
        <w:adjustRightInd w:val="0"/>
        <w:spacing w:after="0"/>
        <w:ind w:firstLine="567"/>
        <w:jc w:val="center"/>
        <w:rPr>
          <w:rFonts w:ascii="Times New Roman" w:hAnsi="Times New Roman" w:cs="Times New Roman"/>
          <w:sz w:val="28"/>
          <w:szCs w:val="28"/>
          <w:lang w:val="ru-RU"/>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46.</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условно разрешенный вид использования земельного участка или объекта капитального строительства либо 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47.</w:t>
      </w:r>
      <w:r w:rsidRPr="008C4A42">
        <w:rPr>
          <w:rFonts w:ascii="Times New Roman" w:hAnsi="Times New Roman" w:cs="Times New Roman"/>
          <w:sz w:val="28"/>
          <w:szCs w:val="28"/>
          <w:lang w:val="en-US"/>
        </w:rPr>
        <w:t> </w:t>
      </w:r>
      <w:r w:rsidRPr="008C4A42">
        <w:rPr>
          <w:rFonts w:ascii="Times New Roman" w:eastAsia="Calibri" w:hAnsi="Times New Roman" w:cs="Times New Roman"/>
          <w:sz w:val="28"/>
          <w:szCs w:val="28"/>
          <w:lang w:eastAsia="en-US"/>
        </w:rPr>
        <w:t>Уведомление заявителя о принятом решении</w:t>
      </w:r>
      <w:r w:rsidR="00D854F7">
        <w:rPr>
          <w:rFonts w:ascii="Times New Roman" w:eastAsia="Calibri" w:hAnsi="Times New Roman" w:cs="Times New Roman"/>
          <w:sz w:val="28"/>
          <w:szCs w:val="28"/>
          <w:lang w:eastAsia="en-US"/>
        </w:rPr>
        <w:t xml:space="preserve"> </w:t>
      </w:r>
      <w:r w:rsidRPr="008C4A42">
        <w:rPr>
          <w:rFonts w:ascii="Times New Roman" w:eastAsia="Calibri" w:hAnsi="Times New Roman" w:cs="Times New Roman"/>
          <w:sz w:val="28"/>
          <w:szCs w:val="28"/>
          <w:lang w:eastAsia="en-US"/>
        </w:rPr>
        <w:t>осуществляется у</w:t>
      </w:r>
      <w:r w:rsidRPr="008C4A42">
        <w:rPr>
          <w:rFonts w:ascii="Times New Roman" w:hAnsi="Times New Roman" w:cs="Times New Roman"/>
          <w:sz w:val="28"/>
          <w:szCs w:val="28"/>
        </w:rPr>
        <w:t>полномоченными должностными лицами органа местного самоуправления по желанию заявителя: лично, по почте, по телефону, через МФЦ (при наличии Соглашения о взаимодействии), в электронной форме в личный кабинет заявителя.</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48.</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Время выполнения административной процедуры: осуществляется в течение 3-х дней.</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49.</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Результатом выполнения административной процедуры является Предоставление заявителю:</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 xml:space="preserve">разрешения на условно разрешенный вид использования земельного участка или объекта капитального строительства; </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 xml:space="preserve">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Предоставление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услуги, готовятся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Указанные документы в формате электронного архива zip </w:t>
      </w:r>
      <w:r w:rsidRPr="008C4A42">
        <w:rPr>
          <w:rFonts w:ascii="Times New Roman" w:hAnsi="Times New Roman" w:cs="Times New Roman"/>
          <w:sz w:val="28"/>
          <w:szCs w:val="28"/>
        </w:rPr>
        <w:lastRenderedPageBreak/>
        <w:t>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outlineLvl w:val="1"/>
        <w:rPr>
          <w:rFonts w:ascii="Times New Roman" w:hAnsi="Times New Roman" w:cs="Times New Roman"/>
          <w:b/>
          <w:sz w:val="28"/>
          <w:szCs w:val="28"/>
        </w:rPr>
      </w:pPr>
      <w:r w:rsidRPr="008C4A42">
        <w:rPr>
          <w:rFonts w:ascii="Times New Roman" w:hAnsi="Times New Roman" w:cs="Times New Roman"/>
          <w:b/>
          <w:sz w:val="28"/>
          <w:szCs w:val="28"/>
        </w:rPr>
        <w:t xml:space="preserve">IV. Формы контроля за исполнением административного регламента </w:t>
      </w:r>
    </w:p>
    <w:p w:rsidR="008C4A42" w:rsidRPr="008C4A42" w:rsidRDefault="008C4A42" w:rsidP="008C4A42">
      <w:pPr>
        <w:pStyle w:val="ConsPlusNormal"/>
        <w:ind w:firstLine="567"/>
        <w:jc w:val="center"/>
        <w:outlineLvl w:val="1"/>
        <w:rPr>
          <w:rFonts w:ascii="Times New Roman" w:hAnsi="Times New Roman" w:cs="Times New Roman"/>
          <w:b/>
          <w:sz w:val="28"/>
          <w:szCs w:val="28"/>
        </w:rPr>
      </w:pP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50.</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51.</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8C4A42" w:rsidRPr="008C4A42" w:rsidRDefault="008C4A42" w:rsidP="008C4A42">
      <w:pPr>
        <w:pStyle w:val="ConsPlusNormal"/>
        <w:ind w:firstLine="567"/>
        <w:jc w:val="center"/>
        <w:outlineLvl w:val="2"/>
        <w:rPr>
          <w:rFonts w:ascii="Times New Roman" w:hAnsi="Times New Roman" w:cs="Times New Roman"/>
          <w:b/>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Порядок и периодичность осуществления плановых</w:t>
      </w: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и внеплановых проверок полноты и качества предоставления</w:t>
      </w: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муниципальной услуги, в том числе порядок и формы</w:t>
      </w: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контроля за полнотой и качеством ее предоставления</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52.</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53.</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54.</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 xml:space="preserve">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w:t>
      </w:r>
      <w:r w:rsidRPr="008C4A42">
        <w:rPr>
          <w:rFonts w:ascii="Times New Roman" w:hAnsi="Times New Roman" w:cs="Times New Roman"/>
          <w:sz w:val="28"/>
          <w:szCs w:val="28"/>
        </w:rPr>
        <w:lastRenderedPageBreak/>
        <w:t>устранению.</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Ответственность должностных лиц органа</w:t>
      </w: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местного самоуправления за решения и действия (бездействие), принимаемые (осуществляемые) ими в ходе предоставления</w:t>
      </w: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муниципальной услуги</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55.</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8C4A42" w:rsidRPr="008C4A42" w:rsidRDefault="008C4A42" w:rsidP="008C4A42">
      <w:pPr>
        <w:pStyle w:val="ConsPlusNormal"/>
        <w:ind w:firstLine="567"/>
        <w:jc w:val="center"/>
        <w:outlineLvl w:val="2"/>
        <w:rPr>
          <w:rFonts w:ascii="Times New Roman" w:hAnsi="Times New Roman" w:cs="Times New Roman"/>
          <w:b/>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Требования к порядку и формам контроля за предоставлением</w:t>
      </w: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муниципальной услуги, в том числе со стороны граждан,</w:t>
      </w: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их объединений и организаций</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56.</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rPr>
        <w:t>V</w:t>
      </w:r>
      <w:r w:rsidRPr="008C4A42">
        <w:rPr>
          <w:rFonts w:ascii="Times New Roman" w:hAnsi="Times New Roman" w:cs="Times New Roman"/>
          <w:b/>
          <w:sz w:val="28"/>
          <w:szCs w:val="28"/>
          <w:lang w:val="ru-RU"/>
        </w:rPr>
        <w:t>. 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функций по предоставлению муниципальной услуги, а также их должностных лиц, муниципальных служащих, работников</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57.</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Информация, указанная в данном разделе, подлежит обязательному размещению на Портале.</w:t>
      </w:r>
    </w:p>
    <w:p w:rsidR="008C4A42" w:rsidRPr="008C4A42" w:rsidRDefault="008C4A42" w:rsidP="008C4A42">
      <w:pPr>
        <w:autoSpaceDE w:val="0"/>
        <w:autoSpaceDN w:val="0"/>
        <w:adjustRightInd w:val="0"/>
        <w:spacing w:after="0"/>
        <w:ind w:firstLine="567"/>
        <w:jc w:val="both"/>
        <w:rPr>
          <w:rFonts w:ascii="Times New Roman" w:hAnsi="Times New Roman" w:cs="Times New Roman"/>
          <w:b/>
          <w:sz w:val="28"/>
          <w:szCs w:val="28"/>
          <w:lang w:val="ru-RU"/>
        </w:rPr>
      </w:pPr>
    </w:p>
    <w:p w:rsidR="008C4A42" w:rsidRPr="008C4A42" w:rsidRDefault="008C4A42" w:rsidP="008C4A42">
      <w:pPr>
        <w:autoSpaceDE w:val="0"/>
        <w:autoSpaceDN w:val="0"/>
        <w:adjustRightInd w:val="0"/>
        <w:spacing w:after="0"/>
        <w:ind w:firstLine="567"/>
        <w:jc w:val="center"/>
        <w:outlineLvl w:val="0"/>
        <w:rPr>
          <w:rFonts w:ascii="Times New Roman" w:hAnsi="Times New Roman" w:cs="Times New Roman"/>
          <w:b/>
          <w:sz w:val="28"/>
          <w:szCs w:val="28"/>
          <w:lang w:val="ru-RU"/>
        </w:rPr>
      </w:pPr>
      <w:r w:rsidRPr="008C4A42">
        <w:rPr>
          <w:rFonts w:ascii="Times New Roman" w:hAnsi="Times New Roman" w:cs="Times New Roman"/>
          <w:b/>
          <w:sz w:val="28"/>
          <w:szCs w:val="28"/>
          <w:lang w:val="ru-RU"/>
        </w:rPr>
        <w:t>Информация</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для заинтересованных лиц об их праве</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на досудебное (внесудебное) обжалование действий</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(бездействия) и (или) решений, принятых (осуществленных)</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в ходе предоставления муниципальной услуги</w:t>
      </w:r>
    </w:p>
    <w:p w:rsidR="008C4A42" w:rsidRPr="008C4A42" w:rsidRDefault="008C4A42" w:rsidP="008C4A42">
      <w:pPr>
        <w:autoSpaceDE w:val="0"/>
        <w:autoSpaceDN w:val="0"/>
        <w:adjustRightInd w:val="0"/>
        <w:spacing w:after="0"/>
        <w:ind w:firstLine="567"/>
        <w:jc w:val="center"/>
        <w:rPr>
          <w:rFonts w:ascii="Times New Roman" w:hAnsi="Times New Roman" w:cs="Times New Roman"/>
          <w:sz w:val="28"/>
          <w:szCs w:val="28"/>
          <w:lang w:val="ru-RU"/>
        </w:rPr>
      </w:pP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58.</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 xml:space="preserve">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w:t>
      </w:r>
      <w:r w:rsidRPr="008C4A42">
        <w:rPr>
          <w:rFonts w:ascii="Times New Roman" w:hAnsi="Times New Roman" w:cs="Times New Roman"/>
          <w:sz w:val="28"/>
          <w:szCs w:val="28"/>
          <w:lang w:val="ru-RU"/>
        </w:rPr>
        <w:lastRenderedPageBreak/>
        <w:t>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p>
    <w:p w:rsidR="008C4A42" w:rsidRPr="008C4A42" w:rsidRDefault="008C4A42" w:rsidP="008C4A42">
      <w:pPr>
        <w:autoSpaceDE w:val="0"/>
        <w:autoSpaceDN w:val="0"/>
        <w:adjustRightInd w:val="0"/>
        <w:spacing w:after="0"/>
        <w:ind w:firstLine="567"/>
        <w:jc w:val="center"/>
        <w:outlineLvl w:val="1"/>
        <w:rPr>
          <w:rFonts w:ascii="Times New Roman" w:hAnsi="Times New Roman" w:cs="Times New Roman"/>
          <w:b/>
          <w:sz w:val="28"/>
          <w:szCs w:val="28"/>
          <w:lang w:val="ru-RU"/>
        </w:rPr>
      </w:pPr>
      <w:r w:rsidRPr="008C4A42">
        <w:rPr>
          <w:rFonts w:ascii="Times New Roman" w:hAnsi="Times New Roman" w:cs="Times New Roman"/>
          <w:b/>
          <w:sz w:val="28"/>
          <w:szCs w:val="28"/>
          <w:lang w:val="ru-RU"/>
        </w:rPr>
        <w:t>Органы муниципальной власти, организации и уполномоченные</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на рассмотрение жалобы лица, которым может быть направлена</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жалоба заявителя в досудебном (внесудебном) порядке</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p>
    <w:p w:rsidR="008C4A42" w:rsidRPr="008C4A42" w:rsidRDefault="008C4A42" w:rsidP="008C4A42">
      <w:pPr>
        <w:autoSpaceDE w:val="0"/>
        <w:autoSpaceDN w:val="0"/>
        <w:adjustRightInd w:val="0"/>
        <w:spacing w:after="0"/>
        <w:ind w:firstLine="567"/>
        <w:contextualSpacing/>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59.</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 xml:space="preserve">Жалоба подается в орган, администрацию </w:t>
      </w:r>
      <w:r w:rsidRPr="008C4A42">
        <w:rPr>
          <w:rFonts w:ascii="Times New Roman" w:eastAsia="Times New Roman" w:hAnsi="Times New Roman" w:cs="Times New Roman"/>
          <w:sz w:val="28"/>
          <w:szCs w:val="28"/>
          <w:lang w:val="ru-RU"/>
        </w:rPr>
        <w:t xml:space="preserve">муниципального образования: </w:t>
      </w:r>
      <w:hyperlink r:id="rId10" w:history="1">
        <w:r w:rsidRPr="008C4A42">
          <w:rPr>
            <w:rStyle w:val="ac"/>
            <w:rFonts w:ascii="Times New Roman" w:hAnsi="Times New Roman" w:cs="Times New Roman"/>
            <w:color w:val="000000"/>
            <w:sz w:val="28"/>
            <w:szCs w:val="28"/>
            <w:lang w:val="ru-RU"/>
          </w:rPr>
          <w:t>Каировский</w:t>
        </w:r>
      </w:hyperlink>
      <w:r w:rsidRPr="008C4A42">
        <w:rPr>
          <w:rFonts w:ascii="Times New Roman" w:hAnsi="Times New Roman" w:cs="Times New Roman"/>
          <w:lang w:val="ru-RU"/>
        </w:rPr>
        <w:t xml:space="preserve"> </w:t>
      </w:r>
      <w:r w:rsidRPr="008C4A42">
        <w:rPr>
          <w:rFonts w:ascii="Times New Roman" w:hAnsi="Times New Roman" w:cs="Times New Roman"/>
          <w:sz w:val="28"/>
          <w:szCs w:val="28"/>
          <w:lang w:val="ru-RU"/>
        </w:rPr>
        <w:t>сельсовет Саракташского района Оренбургской области, предоставляющий муниципальную услугу, МФЦ либо в орган, являющийся учредителем МФЦ.</w:t>
      </w:r>
    </w:p>
    <w:p w:rsidR="008C4A42" w:rsidRPr="008C4A42" w:rsidRDefault="008C4A42" w:rsidP="008C4A42">
      <w:pPr>
        <w:autoSpaceDE w:val="0"/>
        <w:autoSpaceDN w:val="0"/>
        <w:adjustRightInd w:val="0"/>
        <w:spacing w:after="0"/>
        <w:ind w:firstLine="567"/>
        <w:contextualSpacing/>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Жалобы на решения и действия (бездействие) руководителя органа местного самоуправления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8C4A42" w:rsidRPr="008C4A42" w:rsidRDefault="008C4A42" w:rsidP="008C4A42">
      <w:pPr>
        <w:autoSpaceDE w:val="0"/>
        <w:autoSpaceDN w:val="0"/>
        <w:adjustRightInd w:val="0"/>
        <w:spacing w:after="0"/>
        <w:ind w:firstLine="567"/>
        <w:jc w:val="both"/>
        <w:rPr>
          <w:rFonts w:ascii="Times New Roman" w:hAnsi="Times New Roman" w:cs="Times New Roman"/>
          <w:b/>
          <w:sz w:val="28"/>
          <w:szCs w:val="28"/>
          <w:lang w:val="ru-RU"/>
        </w:rPr>
      </w:pPr>
    </w:p>
    <w:p w:rsidR="008C4A42" w:rsidRPr="008C4A42" w:rsidRDefault="008C4A42" w:rsidP="008C4A42">
      <w:pPr>
        <w:autoSpaceDE w:val="0"/>
        <w:autoSpaceDN w:val="0"/>
        <w:adjustRightInd w:val="0"/>
        <w:spacing w:after="0"/>
        <w:ind w:firstLine="567"/>
        <w:jc w:val="center"/>
        <w:outlineLvl w:val="1"/>
        <w:rPr>
          <w:rFonts w:ascii="Times New Roman" w:hAnsi="Times New Roman" w:cs="Times New Roman"/>
          <w:b/>
          <w:sz w:val="28"/>
          <w:szCs w:val="28"/>
          <w:lang w:val="ru-RU"/>
        </w:rPr>
      </w:pPr>
      <w:r w:rsidRPr="008C4A42">
        <w:rPr>
          <w:rFonts w:ascii="Times New Roman" w:hAnsi="Times New Roman" w:cs="Times New Roman"/>
          <w:b/>
          <w:sz w:val="28"/>
          <w:szCs w:val="28"/>
          <w:lang w:val="ru-RU"/>
        </w:rPr>
        <w:t>Способы информирования заявителей о порядке подачи</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и рассмотрения жалобы, в том числе с использованием Портала</w:t>
      </w: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60.</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Оренбургской области, предоставляющих муниципальные услуги, на Портале.</w:t>
      </w: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p>
    <w:p w:rsidR="008C4A42" w:rsidRPr="008C4A42" w:rsidRDefault="008C4A42" w:rsidP="008C4A42">
      <w:pPr>
        <w:autoSpaceDE w:val="0"/>
        <w:autoSpaceDN w:val="0"/>
        <w:adjustRightInd w:val="0"/>
        <w:spacing w:after="0"/>
        <w:ind w:firstLine="567"/>
        <w:jc w:val="center"/>
        <w:outlineLvl w:val="1"/>
        <w:rPr>
          <w:rFonts w:ascii="Times New Roman" w:hAnsi="Times New Roman" w:cs="Times New Roman"/>
          <w:b/>
          <w:sz w:val="28"/>
          <w:szCs w:val="28"/>
          <w:lang w:val="ru-RU"/>
        </w:rPr>
      </w:pPr>
      <w:r w:rsidRPr="008C4A42">
        <w:rPr>
          <w:rFonts w:ascii="Times New Roman" w:hAnsi="Times New Roman" w:cs="Times New Roman"/>
          <w:b/>
          <w:sz w:val="28"/>
          <w:szCs w:val="28"/>
          <w:lang w:val="ru-RU"/>
        </w:rPr>
        <w:t>Перечень</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нормативных правовых актов, регулирующих порядок</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досудебного (внесудебного) обжалования решений и действий</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(бездействия) органа местного самоуправления</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Оренбургской области, а также его должностных лиц</w:t>
      </w: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61.</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 xml:space="preserve">Федеральный </w:t>
      </w:r>
      <w:hyperlink r:id="rId11" w:history="1">
        <w:r w:rsidRPr="008C4A42">
          <w:rPr>
            <w:rFonts w:ascii="Times New Roman" w:hAnsi="Times New Roman" w:cs="Times New Roman"/>
            <w:sz w:val="28"/>
            <w:szCs w:val="28"/>
            <w:lang w:val="ru-RU"/>
          </w:rPr>
          <w:t>закон</w:t>
        </w:r>
      </w:hyperlink>
      <w:r w:rsidRPr="008C4A42">
        <w:rPr>
          <w:rFonts w:ascii="Times New Roman" w:hAnsi="Times New Roman" w:cs="Times New Roman"/>
          <w:sz w:val="28"/>
          <w:szCs w:val="28"/>
          <w:lang w:val="ru-RU"/>
        </w:rPr>
        <w:t xml:space="preserve"> от 27 июля 2010 года № 210-ФЗ «Об организации предоставления государственных и муниципальных услуг»;</w:t>
      </w:r>
    </w:p>
    <w:p w:rsidR="008C4A42" w:rsidRPr="008C4A42" w:rsidRDefault="00142BE9" w:rsidP="008C4A42">
      <w:pPr>
        <w:autoSpaceDE w:val="0"/>
        <w:autoSpaceDN w:val="0"/>
        <w:adjustRightInd w:val="0"/>
        <w:spacing w:after="0"/>
        <w:ind w:firstLine="567"/>
        <w:jc w:val="both"/>
        <w:rPr>
          <w:rFonts w:ascii="Times New Roman" w:hAnsi="Times New Roman" w:cs="Times New Roman"/>
          <w:color w:val="22272F"/>
          <w:sz w:val="28"/>
          <w:szCs w:val="28"/>
          <w:lang w:val="ru-RU"/>
        </w:rPr>
      </w:pPr>
      <w:hyperlink r:id="rId12" w:anchor="/document/27537955/entry/0" w:history="1">
        <w:r w:rsidR="008C4A42" w:rsidRPr="008C4A42">
          <w:rPr>
            <w:rFonts w:ascii="Times New Roman" w:hAnsi="Times New Roman" w:cs="Times New Roman"/>
            <w:color w:val="22272F"/>
            <w:sz w:val="28"/>
            <w:szCs w:val="28"/>
            <w:lang w:val="ru-RU"/>
          </w:rPr>
          <w:t>постановление</w:t>
        </w:r>
      </w:hyperlink>
      <w:r w:rsidR="008C4A42" w:rsidRPr="008C4A42">
        <w:rPr>
          <w:rFonts w:ascii="Times New Roman" w:hAnsi="Times New Roman" w:cs="Times New Roman"/>
          <w:color w:val="22272F"/>
          <w:sz w:val="28"/>
          <w:szCs w:val="28"/>
        </w:rPr>
        <w:t> </w:t>
      </w:r>
      <w:r w:rsidR="008C4A42" w:rsidRPr="008C4A42">
        <w:rPr>
          <w:rFonts w:ascii="Times New Roman" w:hAnsi="Times New Roman" w:cs="Times New Roman"/>
          <w:color w:val="22272F"/>
          <w:sz w:val="28"/>
          <w:szCs w:val="28"/>
          <w:lang w:val="ru-RU"/>
        </w:rPr>
        <w:t xml:space="preserve">Правительства РФ </w:t>
      </w:r>
      <w:r w:rsidR="008C4A42" w:rsidRPr="008C4A42">
        <w:rPr>
          <w:rFonts w:ascii="Times New Roman" w:hAnsi="Times New Roman" w:cs="Times New Roman"/>
          <w:sz w:val="28"/>
          <w:szCs w:val="28"/>
          <w:lang w:val="ru-RU"/>
        </w:rPr>
        <w:t xml:space="preserve">от 16 августа 2012 № 840 </w:t>
      </w:r>
      <w:r w:rsidR="008C4A42" w:rsidRPr="008C4A42">
        <w:rPr>
          <w:rFonts w:ascii="Times New Roman" w:hAnsi="Times New Roman" w:cs="Times New Roman"/>
          <w:color w:val="22272F"/>
          <w:sz w:val="28"/>
          <w:szCs w:val="28"/>
          <w:lang w:val="ru-RU"/>
        </w:rPr>
        <w:t xml:space="preserve">«О порядке </w:t>
      </w:r>
      <w:r w:rsidR="008C4A42" w:rsidRPr="008C4A42">
        <w:rPr>
          <w:rFonts w:ascii="Times New Roman" w:hAnsi="Times New Roman" w:cs="Times New Roman"/>
          <w:sz w:val="28"/>
          <w:szCs w:val="28"/>
          <w:lang w:val="ru-RU"/>
        </w:rPr>
        <w:t xml:space="preserve">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w:t>
      </w:r>
      <w:r w:rsidR="008C4A42" w:rsidRPr="008C4A42">
        <w:rPr>
          <w:rFonts w:ascii="Times New Roman" w:hAnsi="Times New Roman" w:cs="Times New Roman"/>
          <w:sz w:val="28"/>
          <w:szCs w:val="28"/>
          <w:lang w:val="ru-RU"/>
        </w:rPr>
        <w:lastRenderedPageBreak/>
        <w:t>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r w:rsidR="00CE3A6C">
        <w:rPr>
          <w:rFonts w:ascii="Times New Roman" w:hAnsi="Times New Roman" w:cs="Times New Roman"/>
          <w:sz w:val="28"/>
          <w:szCs w:val="28"/>
          <w:lang w:val="ru-RU"/>
        </w:rPr>
        <w:t xml:space="preserve"> </w:t>
      </w:r>
      <w:hyperlink r:id="rId13" w:history="1">
        <w:r w:rsidR="008C4A42" w:rsidRPr="008C4A42">
          <w:rPr>
            <w:rFonts w:ascii="Times New Roman" w:hAnsi="Times New Roman" w:cs="Times New Roman"/>
            <w:sz w:val="28"/>
            <w:szCs w:val="28"/>
            <w:lang w:val="ru-RU"/>
          </w:rPr>
          <w:t>частью 1.1 статьи 16</w:t>
        </w:r>
      </w:hyperlink>
      <w:r w:rsidR="008C4A42" w:rsidRPr="008C4A42">
        <w:rPr>
          <w:rFonts w:ascii="Times New Roman" w:hAnsi="Times New Roman" w:cs="Times New Roman"/>
          <w:sz w:val="28"/>
          <w:szCs w:val="28"/>
          <w:lang w:val="ru-RU"/>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8C4A42" w:rsidRPr="008C4A42">
        <w:rPr>
          <w:rFonts w:ascii="Times New Roman" w:hAnsi="Times New Roman" w:cs="Times New Roman"/>
          <w:color w:val="22272F"/>
          <w:sz w:val="28"/>
          <w:szCs w:val="28"/>
          <w:lang w:val="ru-RU"/>
        </w:rPr>
        <w:t>».</w:t>
      </w:r>
    </w:p>
    <w:p w:rsidR="008C4A42" w:rsidRPr="008C4A42" w:rsidRDefault="008C4A42" w:rsidP="008C4A42">
      <w:pPr>
        <w:widowControl w:val="0"/>
        <w:autoSpaceDE w:val="0"/>
        <w:autoSpaceDN w:val="0"/>
        <w:adjustRightInd w:val="0"/>
        <w:spacing w:after="0" w:line="240" w:lineRule="auto"/>
        <w:ind w:firstLine="720"/>
        <w:jc w:val="right"/>
        <w:outlineLvl w:val="1"/>
        <w:rPr>
          <w:rFonts w:ascii="Times New Roman" w:hAnsi="Times New Roman" w:cs="Times New Roman"/>
          <w:sz w:val="28"/>
          <w:szCs w:val="28"/>
          <w:lang w:val="ru-RU"/>
        </w:rPr>
      </w:pPr>
      <w:r w:rsidRPr="008C4A42">
        <w:rPr>
          <w:rFonts w:ascii="Times New Roman" w:hAnsi="Times New Roman" w:cs="Times New Roman"/>
          <w:sz w:val="28"/>
          <w:szCs w:val="28"/>
          <w:lang w:val="ru-RU"/>
        </w:rPr>
        <w:br w:type="page"/>
      </w:r>
      <w:r w:rsidRPr="008C4A42">
        <w:rPr>
          <w:rFonts w:ascii="Times New Roman" w:hAnsi="Times New Roman" w:cs="Times New Roman"/>
          <w:sz w:val="28"/>
          <w:szCs w:val="28"/>
          <w:lang w:val="ru-RU"/>
        </w:rPr>
        <w:lastRenderedPageBreak/>
        <w:t>Приложение 1</w:t>
      </w:r>
    </w:p>
    <w:p w:rsidR="008C4A42" w:rsidRPr="008C4A42" w:rsidRDefault="008C4A42" w:rsidP="008C4A42">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8C4A42">
        <w:rPr>
          <w:rFonts w:ascii="Times New Roman" w:hAnsi="Times New Roman" w:cs="Times New Roman"/>
          <w:sz w:val="28"/>
          <w:szCs w:val="28"/>
          <w:lang w:val="ru-RU"/>
        </w:rPr>
        <w:t>к  Административному регламенту</w:t>
      </w:r>
    </w:p>
    <w:p w:rsidR="008C4A42" w:rsidRPr="008C4A42" w:rsidRDefault="008C4A42" w:rsidP="008C4A42">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8C4A42">
        <w:rPr>
          <w:rFonts w:ascii="Times New Roman" w:hAnsi="Times New Roman" w:cs="Times New Roman"/>
          <w:sz w:val="28"/>
          <w:szCs w:val="28"/>
          <w:lang w:val="ru-RU"/>
        </w:rPr>
        <w:t>по предоставлению</w:t>
      </w:r>
    </w:p>
    <w:p w:rsidR="008C4A42" w:rsidRPr="008C4A42" w:rsidRDefault="008C4A42" w:rsidP="008C4A42">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8C4A42">
        <w:rPr>
          <w:rFonts w:ascii="Times New Roman" w:hAnsi="Times New Roman" w:cs="Times New Roman"/>
          <w:sz w:val="28"/>
          <w:szCs w:val="28"/>
          <w:lang w:val="ru-RU"/>
        </w:rPr>
        <w:t>муниципальной услуги</w:t>
      </w:r>
    </w:p>
    <w:p w:rsidR="008C4A42" w:rsidRPr="008C4A42" w:rsidRDefault="008C4A42" w:rsidP="008C4A42">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8C4A42">
        <w:rPr>
          <w:rFonts w:ascii="Times New Roman" w:hAnsi="Times New Roman" w:cs="Times New Roman"/>
          <w:bCs/>
          <w:sz w:val="28"/>
          <w:szCs w:val="28"/>
          <w:lang w:val="ru-RU"/>
        </w:rPr>
        <w:t>«</w:t>
      </w:r>
      <w:r w:rsidRPr="008C4A42">
        <w:rPr>
          <w:rFonts w:ascii="Times New Roman" w:hAnsi="Times New Roman" w:cs="Times New Roman"/>
          <w:sz w:val="28"/>
          <w:szCs w:val="28"/>
          <w:lang w:val="ru-RU"/>
        </w:rPr>
        <w:t xml:space="preserve">Предоставление разрешения </w:t>
      </w:r>
    </w:p>
    <w:p w:rsidR="008C4A42" w:rsidRPr="008C4A42" w:rsidRDefault="008C4A42" w:rsidP="008C4A42">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на условно разрешенный вид </w:t>
      </w:r>
    </w:p>
    <w:p w:rsidR="008C4A42" w:rsidRPr="008C4A42" w:rsidRDefault="008C4A42" w:rsidP="008C4A42">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8C4A42">
        <w:rPr>
          <w:rFonts w:ascii="Times New Roman" w:hAnsi="Times New Roman" w:cs="Times New Roman"/>
          <w:sz w:val="28"/>
          <w:szCs w:val="28"/>
          <w:lang w:val="ru-RU"/>
        </w:rPr>
        <w:t>использования земельного участка</w:t>
      </w:r>
    </w:p>
    <w:p w:rsidR="008C4A42" w:rsidRPr="008C4A42" w:rsidRDefault="008C4A42" w:rsidP="008C4A42">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8C4A42">
        <w:rPr>
          <w:rFonts w:ascii="Times New Roman" w:hAnsi="Times New Roman" w:cs="Times New Roman"/>
          <w:sz w:val="28"/>
          <w:szCs w:val="28"/>
          <w:lang w:val="ru-RU"/>
        </w:rPr>
        <w:t>или объекта капитального строительства</w:t>
      </w:r>
      <w:r w:rsidRPr="008C4A42">
        <w:rPr>
          <w:rFonts w:ascii="Times New Roman" w:hAnsi="Times New Roman" w:cs="Times New Roman"/>
          <w:bCs/>
          <w:sz w:val="28"/>
          <w:szCs w:val="28"/>
          <w:lang w:val="ru-RU"/>
        </w:rPr>
        <w:t>»</w:t>
      </w:r>
    </w:p>
    <w:p w:rsidR="008C4A42" w:rsidRPr="008C4A42" w:rsidRDefault="008C4A42" w:rsidP="008C4A42">
      <w:pPr>
        <w:widowControl w:val="0"/>
        <w:autoSpaceDE w:val="0"/>
        <w:autoSpaceDN w:val="0"/>
        <w:adjustRightInd w:val="0"/>
        <w:spacing w:after="0" w:line="240" w:lineRule="auto"/>
        <w:ind w:firstLine="720"/>
        <w:jc w:val="both"/>
        <w:rPr>
          <w:rFonts w:ascii="Times New Roman" w:hAnsi="Times New Roman" w:cs="Times New Roman"/>
          <w:sz w:val="24"/>
          <w:szCs w:val="24"/>
          <w:lang w:val="ru-RU"/>
        </w:rPr>
      </w:pPr>
    </w:p>
    <w:p w:rsidR="008C4A42" w:rsidRPr="008C4A42" w:rsidRDefault="008C4A42" w:rsidP="008C4A42">
      <w:pPr>
        <w:autoSpaceDE w:val="0"/>
        <w:autoSpaceDN w:val="0"/>
        <w:adjustRightInd w:val="0"/>
        <w:spacing w:after="0" w:line="240" w:lineRule="auto"/>
        <w:jc w:val="center"/>
        <w:rPr>
          <w:rFonts w:ascii="Times New Roman" w:hAnsi="Times New Roman" w:cs="Times New Roman"/>
          <w:bCs/>
          <w:color w:val="26282F"/>
          <w:sz w:val="24"/>
          <w:szCs w:val="24"/>
          <w:lang w:val="ru-RU"/>
        </w:rPr>
      </w:pPr>
      <w:r w:rsidRPr="008C4A42">
        <w:rPr>
          <w:rFonts w:ascii="Times New Roman" w:hAnsi="Times New Roman" w:cs="Times New Roman"/>
          <w:bCs/>
          <w:color w:val="26282F"/>
          <w:sz w:val="24"/>
          <w:szCs w:val="24"/>
          <w:lang w:val="ru-RU"/>
        </w:rPr>
        <w:t>ФОРМА</w:t>
      </w:r>
    </w:p>
    <w:p w:rsidR="008C4A42" w:rsidRPr="008C4A42" w:rsidRDefault="008C4A42" w:rsidP="008C4A42">
      <w:pPr>
        <w:autoSpaceDE w:val="0"/>
        <w:autoSpaceDN w:val="0"/>
        <w:adjustRightInd w:val="0"/>
        <w:spacing w:after="0" w:line="240" w:lineRule="auto"/>
        <w:jc w:val="center"/>
        <w:rPr>
          <w:rFonts w:ascii="Times New Roman" w:hAnsi="Times New Roman" w:cs="Times New Roman"/>
          <w:sz w:val="24"/>
          <w:szCs w:val="24"/>
          <w:lang w:val="ru-RU"/>
        </w:rPr>
      </w:pPr>
      <w:r w:rsidRPr="008C4A42">
        <w:rPr>
          <w:rFonts w:ascii="Times New Roman" w:hAnsi="Times New Roman" w:cs="Times New Roman"/>
          <w:bCs/>
          <w:color w:val="26282F"/>
          <w:sz w:val="24"/>
          <w:szCs w:val="24"/>
          <w:lang w:val="ru-RU"/>
        </w:rPr>
        <w:t xml:space="preserve">заявления о </w:t>
      </w:r>
      <w:r w:rsidRPr="008C4A42">
        <w:rPr>
          <w:rFonts w:ascii="Times New Roman" w:hAnsi="Times New Roman" w:cs="Times New Roman"/>
          <w:sz w:val="24"/>
          <w:szCs w:val="24"/>
          <w:lang w:val="ru-RU"/>
        </w:rPr>
        <w:t>предоставлении разрешения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663" w:firstLine="709"/>
        <w:jc w:val="both"/>
        <w:rPr>
          <w:rFonts w:ascii="Times New Roman" w:hAnsi="Times New Roman" w:cs="Times New Roman"/>
          <w:sz w:val="24"/>
          <w:szCs w:val="24"/>
          <w:lang w:val="ru-RU"/>
        </w:rPr>
      </w:pPr>
    </w:p>
    <w:tbl>
      <w:tblPr>
        <w:tblW w:w="9464" w:type="dxa"/>
        <w:tblLayout w:type="fixed"/>
        <w:tblLook w:val="04A0"/>
      </w:tblPr>
      <w:tblGrid>
        <w:gridCol w:w="9464"/>
      </w:tblGrid>
      <w:tr w:rsidR="008C4A42" w:rsidRPr="008C4A42" w:rsidTr="008C4A42">
        <w:tc>
          <w:tcPr>
            <w:tcW w:w="9464" w:type="dxa"/>
          </w:tcPr>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Наименование органа местного самоуправления: ________________________________________</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________________________________________</w:t>
            </w:r>
          </w:p>
        </w:tc>
      </w:tr>
      <w:tr w:rsidR="008C4A42" w:rsidRPr="008C4A42" w:rsidTr="008C4A42">
        <w:tc>
          <w:tcPr>
            <w:tcW w:w="9464" w:type="dxa"/>
          </w:tcPr>
          <w:p w:rsidR="008C4A42" w:rsidRPr="008C4A42" w:rsidRDefault="008C4A42" w:rsidP="008C4A42">
            <w:pPr>
              <w:pStyle w:val="ConsPlusNonformat"/>
              <w:ind w:left="4395" w:right="34"/>
              <w:jc w:val="both"/>
              <w:rPr>
                <w:rFonts w:ascii="Times New Roman" w:hAnsi="Times New Roman" w:cs="Times New Roman"/>
                <w:sz w:val="24"/>
                <w:szCs w:val="24"/>
              </w:rPr>
            </w:pP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Сведения о заявителе:</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_____________</w:t>
            </w:r>
            <w:r>
              <w:rPr>
                <w:rFonts w:ascii="Times New Roman" w:hAnsi="Times New Roman" w:cs="Times New Roman"/>
                <w:sz w:val="24"/>
                <w:szCs w:val="24"/>
              </w:rPr>
              <w:t>___________________________</w:t>
            </w:r>
          </w:p>
          <w:p w:rsidR="008C4A42" w:rsidRPr="008C4A42" w:rsidRDefault="008C4A42" w:rsidP="008C4A42">
            <w:pPr>
              <w:pStyle w:val="ConsPlusNonformat"/>
              <w:ind w:left="4395" w:right="34"/>
              <w:jc w:val="both"/>
              <w:rPr>
                <w:rFonts w:ascii="Times New Roman" w:hAnsi="Times New Roman" w:cs="Times New Roman"/>
                <w:sz w:val="24"/>
                <w:szCs w:val="24"/>
                <w:vertAlign w:val="subscript"/>
              </w:rPr>
            </w:pPr>
            <w:r w:rsidRPr="008C4A42">
              <w:rPr>
                <w:rFonts w:ascii="Times New Roman" w:hAnsi="Times New Roman" w:cs="Times New Roman"/>
                <w:sz w:val="24"/>
                <w:szCs w:val="24"/>
                <w:vertAlign w:val="subscript"/>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_____________</w:t>
            </w:r>
            <w:r>
              <w:rPr>
                <w:rFonts w:ascii="Times New Roman" w:hAnsi="Times New Roman" w:cs="Times New Roman"/>
                <w:sz w:val="24"/>
                <w:szCs w:val="24"/>
              </w:rPr>
              <w:t>___________________________</w:t>
            </w:r>
          </w:p>
          <w:p w:rsidR="008C4A42" w:rsidRPr="008C4A42" w:rsidRDefault="008C4A42" w:rsidP="008C4A42">
            <w:pPr>
              <w:pStyle w:val="ConsPlusNonformat"/>
              <w:ind w:left="4395" w:right="34"/>
              <w:jc w:val="both"/>
              <w:rPr>
                <w:rFonts w:ascii="Times New Roman" w:hAnsi="Times New Roman" w:cs="Times New Roman"/>
                <w:sz w:val="24"/>
                <w:szCs w:val="24"/>
                <w:vertAlign w:val="subscript"/>
              </w:rPr>
            </w:pPr>
            <w:r w:rsidRPr="008C4A42">
              <w:rPr>
                <w:rFonts w:ascii="Times New Roman" w:hAnsi="Times New Roman" w:cs="Times New Roman"/>
                <w:sz w:val="24"/>
                <w:szCs w:val="24"/>
                <w:vertAlign w:val="subscript"/>
              </w:rPr>
              <w:t>(Ф.И.О. руководителя или иного уполномоченного лица)</w:t>
            </w:r>
          </w:p>
          <w:p w:rsidR="008C4A42" w:rsidRPr="008C4A42" w:rsidRDefault="008C4A42" w:rsidP="008C4A42">
            <w:pPr>
              <w:pStyle w:val="ConsPlusNonformat"/>
              <w:ind w:left="4395" w:right="34"/>
              <w:jc w:val="both"/>
              <w:rPr>
                <w:rFonts w:ascii="Times New Roman" w:hAnsi="Times New Roman" w:cs="Times New Roman"/>
                <w:sz w:val="24"/>
                <w:szCs w:val="24"/>
              </w:rPr>
            </w:pP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Документ, удостоверяющий личность:</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_____________</w:t>
            </w:r>
            <w:r>
              <w:rPr>
                <w:rFonts w:ascii="Times New Roman" w:hAnsi="Times New Roman" w:cs="Times New Roman"/>
                <w:sz w:val="24"/>
                <w:szCs w:val="24"/>
              </w:rPr>
              <w:t>___________________________</w:t>
            </w:r>
          </w:p>
          <w:p w:rsidR="008C4A42" w:rsidRPr="008C4A42" w:rsidRDefault="008C4A42" w:rsidP="008C4A42">
            <w:pPr>
              <w:pStyle w:val="ConsPlusNonformat"/>
              <w:ind w:left="4395" w:right="34"/>
              <w:jc w:val="both"/>
              <w:rPr>
                <w:rFonts w:ascii="Times New Roman" w:hAnsi="Times New Roman" w:cs="Times New Roman"/>
                <w:sz w:val="24"/>
                <w:szCs w:val="24"/>
                <w:vertAlign w:val="subscript"/>
              </w:rPr>
            </w:pPr>
            <w:r w:rsidRPr="008C4A42">
              <w:rPr>
                <w:rFonts w:ascii="Times New Roman" w:hAnsi="Times New Roman" w:cs="Times New Roman"/>
                <w:sz w:val="24"/>
                <w:szCs w:val="24"/>
                <w:vertAlign w:val="subscript"/>
              </w:rPr>
              <w:t>(вид документа, серия, номер)</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_____________</w:t>
            </w:r>
            <w:r>
              <w:rPr>
                <w:rFonts w:ascii="Times New Roman" w:hAnsi="Times New Roman" w:cs="Times New Roman"/>
                <w:sz w:val="24"/>
                <w:szCs w:val="24"/>
              </w:rPr>
              <w:t>___________________________</w:t>
            </w:r>
          </w:p>
          <w:p w:rsidR="008C4A42" w:rsidRPr="008C4A42" w:rsidRDefault="008C4A42" w:rsidP="008C4A42">
            <w:pPr>
              <w:pStyle w:val="ConsPlusNonformat"/>
              <w:ind w:left="4395" w:right="34"/>
              <w:jc w:val="both"/>
              <w:rPr>
                <w:rFonts w:ascii="Times New Roman" w:hAnsi="Times New Roman" w:cs="Times New Roman"/>
                <w:sz w:val="24"/>
                <w:szCs w:val="24"/>
                <w:vertAlign w:val="subscript"/>
              </w:rPr>
            </w:pPr>
            <w:r w:rsidRPr="008C4A42">
              <w:rPr>
                <w:rFonts w:ascii="Times New Roman" w:hAnsi="Times New Roman" w:cs="Times New Roman"/>
                <w:sz w:val="24"/>
                <w:szCs w:val="24"/>
                <w:vertAlign w:val="subscript"/>
              </w:rPr>
              <w:t>(кем, когда выдан) - для физических лиц</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_________________________________</w:t>
            </w:r>
            <w:r>
              <w:rPr>
                <w:rFonts w:ascii="Times New Roman" w:hAnsi="Times New Roman" w:cs="Times New Roman"/>
                <w:sz w:val="24"/>
                <w:szCs w:val="24"/>
              </w:rPr>
              <w:t>_______</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Сведения о муниципальной регистрации юридического лица (индивидуального предпринимателя):</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ОГРН (ОГРНИ</w:t>
            </w:r>
            <w:r>
              <w:rPr>
                <w:rFonts w:ascii="Times New Roman" w:hAnsi="Times New Roman" w:cs="Times New Roman"/>
                <w:sz w:val="24"/>
                <w:szCs w:val="24"/>
              </w:rPr>
              <w:t>П) ________________________</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ИНН _____________</w:t>
            </w:r>
            <w:r>
              <w:rPr>
                <w:rFonts w:ascii="Times New Roman" w:hAnsi="Times New Roman" w:cs="Times New Roman"/>
                <w:sz w:val="24"/>
                <w:szCs w:val="24"/>
              </w:rPr>
              <w:t>_____________________</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Контактная информация:</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тел. ______________________________</w:t>
            </w:r>
            <w:r>
              <w:rPr>
                <w:rFonts w:ascii="Times New Roman" w:hAnsi="Times New Roman" w:cs="Times New Roman"/>
                <w:sz w:val="24"/>
                <w:szCs w:val="24"/>
              </w:rPr>
              <w:t>_____</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эл. почта _____</w:t>
            </w:r>
            <w:r>
              <w:rPr>
                <w:rFonts w:ascii="Times New Roman" w:hAnsi="Times New Roman" w:cs="Times New Roman"/>
                <w:sz w:val="24"/>
                <w:szCs w:val="24"/>
              </w:rPr>
              <w:t>_________________________</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адрес места нахождения (регистрации):</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______________________</w:t>
            </w:r>
          </w:p>
          <w:p w:rsidR="008C4A42" w:rsidRPr="008C4A42" w:rsidRDefault="008C4A42" w:rsidP="008C4A42">
            <w:pPr>
              <w:pStyle w:val="ConsPlusNonformat"/>
              <w:ind w:left="4395" w:right="34"/>
              <w:jc w:val="both"/>
              <w:rPr>
                <w:rFonts w:ascii="Times New Roman" w:hAnsi="Times New Roman" w:cs="Times New Roman"/>
                <w:sz w:val="24"/>
                <w:szCs w:val="24"/>
              </w:rPr>
            </w:pPr>
          </w:p>
        </w:tc>
      </w:tr>
    </w:tbl>
    <w:p w:rsidR="008C4A42" w:rsidRPr="008C4A42" w:rsidRDefault="008C4A42" w:rsidP="008C4A42">
      <w:pPr>
        <w:spacing w:after="0" w:line="240" w:lineRule="auto"/>
        <w:ind w:firstLine="708"/>
        <w:jc w:val="both"/>
        <w:rPr>
          <w:rFonts w:ascii="Times New Roman" w:hAnsi="Times New Roman" w:cs="Times New Roman"/>
          <w:sz w:val="24"/>
          <w:szCs w:val="24"/>
        </w:rPr>
      </w:pPr>
    </w:p>
    <w:p w:rsidR="008C4A42" w:rsidRPr="008C4A42" w:rsidRDefault="008C4A42" w:rsidP="008C4A42">
      <w:pPr>
        <w:spacing w:after="0" w:line="240" w:lineRule="auto"/>
        <w:ind w:firstLine="708"/>
        <w:jc w:val="both"/>
        <w:rPr>
          <w:rFonts w:ascii="Times New Roman" w:hAnsi="Times New Roman" w:cs="Times New Roman"/>
          <w:sz w:val="24"/>
          <w:szCs w:val="24"/>
        </w:rPr>
      </w:pPr>
      <w:r w:rsidRPr="008C4A42">
        <w:rPr>
          <w:rFonts w:ascii="Times New Roman" w:hAnsi="Times New Roman" w:cs="Times New Roman"/>
          <w:sz w:val="24"/>
          <w:szCs w:val="24"/>
        </w:rPr>
        <w:t>Заявление</w:t>
      </w:r>
    </w:p>
    <w:p w:rsidR="008C4A42" w:rsidRPr="008C4A42" w:rsidRDefault="008C4A42" w:rsidP="008C4A42">
      <w:pPr>
        <w:spacing w:after="0" w:line="240" w:lineRule="auto"/>
        <w:ind w:firstLine="708"/>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о принятии 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spacing w:after="0" w:line="240" w:lineRule="auto"/>
        <w:ind w:firstLine="708"/>
        <w:jc w:val="both"/>
        <w:rPr>
          <w:rFonts w:ascii="Times New Roman" w:hAnsi="Times New Roman" w:cs="Times New Roman"/>
          <w:sz w:val="24"/>
          <w:szCs w:val="24"/>
          <w:lang w:val="ru-RU"/>
        </w:rPr>
      </w:pPr>
    </w:p>
    <w:tbl>
      <w:tblPr>
        <w:tblW w:w="9356" w:type="dxa"/>
        <w:tblCellMar>
          <w:left w:w="0" w:type="dxa"/>
          <w:right w:w="0" w:type="dxa"/>
        </w:tblCellMar>
        <w:tblLook w:val="04A0"/>
      </w:tblPr>
      <w:tblGrid>
        <w:gridCol w:w="7938"/>
        <w:gridCol w:w="1418"/>
      </w:tblGrid>
      <w:tr w:rsidR="008C4A42" w:rsidRPr="00DC7E29" w:rsidTr="008C4A42">
        <w:trPr>
          <w:trHeight w:val="15"/>
        </w:trPr>
        <w:tc>
          <w:tcPr>
            <w:tcW w:w="9356" w:type="dxa"/>
            <w:gridSpan w:val="2"/>
            <w:hideMark/>
          </w:tcPr>
          <w:p w:rsidR="008C4A42" w:rsidRPr="008C4A42" w:rsidRDefault="008C4A42" w:rsidP="008C4A42">
            <w:pPr>
              <w:spacing w:after="0" w:line="240" w:lineRule="auto"/>
              <w:ind w:firstLine="708"/>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lastRenderedPageBreak/>
              <w:t>В соответствии со статьей 39 Градостроительного кодекса Российской Федерации прошу предоставить разрешение на условно разрешенный вид использования земельного участка и/или объекта капитального строительства:</w:t>
            </w:r>
          </w:p>
          <w:p w:rsidR="008C4A42" w:rsidRPr="008C4A42" w:rsidRDefault="008C4A42" w:rsidP="008C4A42">
            <w:pPr>
              <w:spacing w:after="0" w:line="240" w:lineRule="auto"/>
              <w:ind w:firstLine="708"/>
              <w:jc w:val="both"/>
              <w:rPr>
                <w:rFonts w:ascii="Times New Roman" w:hAnsi="Times New Roman" w:cs="Times New Roman"/>
                <w:sz w:val="24"/>
                <w:szCs w:val="24"/>
                <w:lang w:val="ru-RU"/>
              </w:rPr>
            </w:pPr>
          </w:p>
        </w:tc>
      </w:tr>
      <w:tr w:rsidR="008C4A42" w:rsidRPr="00DC7E29" w:rsidTr="008C4A42">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hanging="8"/>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Правообладатель земельного участка и/или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firstLine="708"/>
              <w:jc w:val="both"/>
              <w:rPr>
                <w:rFonts w:ascii="Times New Roman" w:hAnsi="Times New Roman" w:cs="Times New Roman"/>
                <w:sz w:val="24"/>
                <w:szCs w:val="24"/>
                <w:lang w:val="ru-RU"/>
              </w:rPr>
            </w:pPr>
          </w:p>
        </w:tc>
      </w:tr>
      <w:tr w:rsidR="008C4A42" w:rsidRPr="00DC7E29" w:rsidTr="008C4A42">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hanging="8"/>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Местоположение (адрес) земельного участка и/или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firstLine="708"/>
              <w:jc w:val="both"/>
              <w:rPr>
                <w:rFonts w:ascii="Times New Roman" w:hAnsi="Times New Roman" w:cs="Times New Roman"/>
                <w:sz w:val="24"/>
                <w:szCs w:val="24"/>
                <w:lang w:val="ru-RU"/>
              </w:rPr>
            </w:pPr>
          </w:p>
        </w:tc>
      </w:tr>
      <w:tr w:rsidR="008C4A42" w:rsidRPr="008C4A42" w:rsidTr="008C4A42">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hanging="8"/>
              <w:jc w:val="both"/>
              <w:rPr>
                <w:rFonts w:ascii="Times New Roman" w:hAnsi="Times New Roman" w:cs="Times New Roman"/>
                <w:sz w:val="24"/>
                <w:szCs w:val="24"/>
              </w:rPr>
            </w:pPr>
            <w:r w:rsidRPr="008C4A42">
              <w:rPr>
                <w:rFonts w:ascii="Times New Roman" w:hAnsi="Times New Roman" w:cs="Times New Roman"/>
                <w:sz w:val="24"/>
                <w:szCs w:val="24"/>
              </w:rPr>
              <w:t>Кадастровый номер земельного участка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firstLine="708"/>
              <w:jc w:val="both"/>
              <w:rPr>
                <w:rFonts w:ascii="Times New Roman" w:hAnsi="Times New Roman" w:cs="Times New Roman"/>
                <w:sz w:val="24"/>
                <w:szCs w:val="24"/>
              </w:rPr>
            </w:pPr>
          </w:p>
        </w:tc>
      </w:tr>
      <w:tr w:rsidR="008C4A42" w:rsidRPr="00DC7E29" w:rsidTr="008C4A42">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hanging="8"/>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Кадастровый номер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firstLine="708"/>
              <w:jc w:val="both"/>
              <w:rPr>
                <w:rFonts w:ascii="Times New Roman" w:hAnsi="Times New Roman" w:cs="Times New Roman"/>
                <w:sz w:val="24"/>
                <w:szCs w:val="24"/>
                <w:lang w:val="ru-RU"/>
              </w:rPr>
            </w:pPr>
          </w:p>
        </w:tc>
      </w:tr>
      <w:tr w:rsidR="008C4A42" w:rsidRPr="00DC7E29" w:rsidTr="008C4A42">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hanging="8"/>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Вид разрешенного использования земельного участка и/или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firstLine="708"/>
              <w:jc w:val="both"/>
              <w:rPr>
                <w:rFonts w:ascii="Times New Roman" w:hAnsi="Times New Roman" w:cs="Times New Roman"/>
                <w:sz w:val="24"/>
                <w:szCs w:val="24"/>
                <w:lang w:val="ru-RU"/>
              </w:rPr>
            </w:pPr>
          </w:p>
        </w:tc>
      </w:tr>
      <w:tr w:rsidR="008C4A42" w:rsidRPr="00DC7E29" w:rsidTr="008C4A42">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hanging="8"/>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Запрашиваемый вид разрешенного использования земельного участка и/или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firstLine="708"/>
              <w:jc w:val="both"/>
              <w:rPr>
                <w:rFonts w:ascii="Times New Roman" w:hAnsi="Times New Roman" w:cs="Times New Roman"/>
                <w:sz w:val="24"/>
                <w:szCs w:val="24"/>
                <w:lang w:val="ru-RU"/>
              </w:rPr>
            </w:pPr>
          </w:p>
        </w:tc>
      </w:tr>
    </w:tbl>
    <w:p w:rsidR="008C4A42" w:rsidRPr="008C4A42" w:rsidRDefault="008C4A42" w:rsidP="008C4A42">
      <w:pPr>
        <w:spacing w:after="0" w:line="240" w:lineRule="auto"/>
        <w:ind w:firstLine="709"/>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Оплату расходов, связанных с проведением процедуры публичных слушаний (аренда помещения для проведения публичных слушаний, оплата публикаций информационного сообщения о проведении публичных слушаний и заключения о результатах публичных слушаний, изготовление информационных материалов для проведения экспозиции проектов), гарантирую(ем).</w:t>
      </w:r>
    </w:p>
    <w:p w:rsidR="008C4A42" w:rsidRPr="008C4A42" w:rsidRDefault="008C4A42" w:rsidP="008C4A42">
      <w:pPr>
        <w:spacing w:after="0" w:line="240" w:lineRule="auto"/>
        <w:ind w:firstLine="708"/>
        <w:jc w:val="both"/>
        <w:rPr>
          <w:rFonts w:ascii="Times New Roman" w:hAnsi="Times New Roman" w:cs="Times New Roman"/>
          <w:sz w:val="24"/>
          <w:szCs w:val="24"/>
          <w:lang w:val="ru-RU"/>
        </w:rPr>
      </w:pPr>
    </w:p>
    <w:p w:rsidR="008C4A42" w:rsidRPr="008C4A42" w:rsidRDefault="008C4A42" w:rsidP="008C4A42">
      <w:pPr>
        <w:spacing w:after="0" w:line="240" w:lineRule="auto"/>
        <w:ind w:firstLine="708"/>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К заявлению прилагаются: __________________________________________________</w:t>
      </w:r>
    </w:p>
    <w:p w:rsidR="008C4A42" w:rsidRPr="008C4A42" w:rsidRDefault="008C4A42" w:rsidP="008C4A42">
      <w:pPr>
        <w:spacing w:after="0" w:line="240" w:lineRule="auto"/>
        <w:ind w:left="2832"/>
        <w:jc w:val="both"/>
        <w:rPr>
          <w:rFonts w:ascii="Times New Roman" w:hAnsi="Times New Roman" w:cs="Times New Roman"/>
          <w:sz w:val="24"/>
          <w:szCs w:val="24"/>
          <w:vertAlign w:val="subscript"/>
          <w:lang w:val="ru-RU"/>
        </w:rPr>
      </w:pPr>
      <w:r w:rsidRPr="008C4A42">
        <w:rPr>
          <w:rFonts w:ascii="Times New Roman" w:hAnsi="Times New Roman" w:cs="Times New Roman"/>
          <w:sz w:val="24"/>
          <w:szCs w:val="24"/>
          <w:vertAlign w:val="subscript"/>
          <w:lang w:val="ru-RU"/>
        </w:rPr>
        <w:t>(наименование документов и количество экземпляров)</w:t>
      </w:r>
    </w:p>
    <w:p w:rsidR="008C4A42" w:rsidRPr="008C4A42" w:rsidRDefault="008C4A42" w:rsidP="008C4A42">
      <w:pPr>
        <w:widowControl w:val="0"/>
        <w:spacing w:after="0" w:line="240" w:lineRule="auto"/>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Приложение: опись прилагаемых к заявлению документов на ____ листах.</w:t>
      </w:r>
    </w:p>
    <w:p w:rsidR="008C4A42" w:rsidRPr="008C4A42" w:rsidRDefault="008C4A42" w:rsidP="008C4A42">
      <w:pPr>
        <w:widowControl w:val="0"/>
        <w:spacing w:after="0" w:line="240" w:lineRule="auto"/>
        <w:jc w:val="both"/>
        <w:rPr>
          <w:rFonts w:ascii="Times New Roman" w:hAnsi="Times New Roman" w:cs="Times New Roman"/>
          <w:sz w:val="24"/>
          <w:szCs w:val="24"/>
          <w:lang w:val="ru-RU"/>
        </w:rPr>
      </w:pPr>
    </w:p>
    <w:p w:rsidR="008C4A42" w:rsidRPr="008C4A42" w:rsidRDefault="008C4A42" w:rsidP="008C4A42">
      <w:pPr>
        <w:spacing w:after="0" w:line="240" w:lineRule="auto"/>
        <w:ind w:firstLine="708"/>
        <w:jc w:val="both"/>
        <w:rPr>
          <w:rFonts w:ascii="Times New Roman" w:hAnsi="Times New Roman" w:cs="Times New Roman"/>
          <w:sz w:val="24"/>
          <w:szCs w:val="24"/>
        </w:rPr>
      </w:pPr>
      <w:r w:rsidRPr="008C4A42">
        <w:rPr>
          <w:rFonts w:ascii="Times New Roman" w:hAnsi="Times New Roman" w:cs="Times New Roman"/>
          <w:sz w:val="24"/>
          <w:szCs w:val="24"/>
        </w:rPr>
        <w:t>Заявитель:</w:t>
      </w:r>
    </w:p>
    <w:tbl>
      <w:tblPr>
        <w:tblW w:w="0" w:type="auto"/>
        <w:tblLook w:val="04A0"/>
      </w:tblPr>
      <w:tblGrid>
        <w:gridCol w:w="3360"/>
        <w:gridCol w:w="399"/>
        <w:gridCol w:w="2342"/>
        <w:gridCol w:w="522"/>
        <w:gridCol w:w="2947"/>
      </w:tblGrid>
      <w:tr w:rsidR="008C4A42" w:rsidRPr="008C4A42" w:rsidTr="008C4A42">
        <w:tc>
          <w:tcPr>
            <w:tcW w:w="3509" w:type="dxa"/>
            <w:tcBorders>
              <w:bottom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c>
          <w:tcPr>
            <w:tcW w:w="411" w:type="dxa"/>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c>
          <w:tcPr>
            <w:tcW w:w="2448" w:type="dxa"/>
            <w:tcBorders>
              <w:bottom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c>
          <w:tcPr>
            <w:tcW w:w="543" w:type="dxa"/>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c>
          <w:tcPr>
            <w:tcW w:w="3086" w:type="dxa"/>
            <w:tcBorders>
              <w:bottom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r>
      <w:tr w:rsidR="008C4A42" w:rsidRPr="008C4A42" w:rsidTr="008C4A42">
        <w:tc>
          <w:tcPr>
            <w:tcW w:w="3509" w:type="dxa"/>
            <w:tcBorders>
              <w:top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lang w:val="ru-RU"/>
              </w:rPr>
            </w:pPr>
            <w:r w:rsidRPr="008C4A42">
              <w:rPr>
                <w:rFonts w:ascii="Times New Roman" w:hAnsi="Times New Roman" w:cs="Times New Roman"/>
                <w:sz w:val="24"/>
                <w:szCs w:val="24"/>
                <w:vertAlign w:val="subscript"/>
                <w:lang w:val="ru-RU"/>
              </w:rPr>
              <w:t>(наименование должности руководителя для юридического лица)</w:t>
            </w:r>
          </w:p>
        </w:tc>
        <w:tc>
          <w:tcPr>
            <w:tcW w:w="411" w:type="dxa"/>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lang w:val="ru-RU"/>
              </w:rPr>
            </w:pPr>
          </w:p>
        </w:tc>
        <w:tc>
          <w:tcPr>
            <w:tcW w:w="2448" w:type="dxa"/>
            <w:tcBorders>
              <w:top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rPr>
            </w:pPr>
            <w:r w:rsidRPr="008C4A42">
              <w:rPr>
                <w:rFonts w:ascii="Times New Roman" w:hAnsi="Times New Roman" w:cs="Times New Roman"/>
                <w:sz w:val="24"/>
                <w:szCs w:val="24"/>
                <w:vertAlign w:val="subscript"/>
              </w:rPr>
              <w:t>(личная подпись)</w:t>
            </w:r>
          </w:p>
        </w:tc>
        <w:tc>
          <w:tcPr>
            <w:tcW w:w="543" w:type="dxa"/>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rPr>
            </w:pPr>
          </w:p>
        </w:tc>
        <w:tc>
          <w:tcPr>
            <w:tcW w:w="3086" w:type="dxa"/>
            <w:tcBorders>
              <w:top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rPr>
            </w:pPr>
            <w:r w:rsidRPr="008C4A42">
              <w:rPr>
                <w:rFonts w:ascii="Times New Roman" w:hAnsi="Times New Roman" w:cs="Times New Roman"/>
                <w:sz w:val="24"/>
                <w:szCs w:val="24"/>
                <w:vertAlign w:val="subscript"/>
              </w:rPr>
              <w:t>(фамилия и инициалы)</w:t>
            </w:r>
          </w:p>
        </w:tc>
      </w:tr>
    </w:tbl>
    <w:p w:rsidR="008C4A42" w:rsidRPr="008C4A42" w:rsidRDefault="008C4A42" w:rsidP="008C4A42">
      <w:pPr>
        <w:spacing w:after="0" w:line="240" w:lineRule="auto"/>
        <w:jc w:val="both"/>
        <w:rPr>
          <w:rFonts w:ascii="Times New Roman" w:hAnsi="Times New Roman" w:cs="Times New Roman"/>
          <w:sz w:val="24"/>
          <w:szCs w:val="24"/>
        </w:rPr>
      </w:pPr>
      <w:r w:rsidRPr="008C4A42">
        <w:rPr>
          <w:rFonts w:ascii="Times New Roman" w:hAnsi="Times New Roman" w:cs="Times New Roman"/>
          <w:sz w:val="24"/>
          <w:szCs w:val="24"/>
        </w:rPr>
        <w:t xml:space="preserve">        </w:t>
      </w:r>
    </w:p>
    <w:p w:rsidR="008C4A42" w:rsidRPr="008C4A42" w:rsidRDefault="008C4A42" w:rsidP="008C4A42">
      <w:pPr>
        <w:spacing w:after="0" w:line="240" w:lineRule="auto"/>
        <w:jc w:val="both"/>
        <w:rPr>
          <w:rFonts w:ascii="Times New Roman" w:hAnsi="Times New Roman" w:cs="Times New Roman"/>
          <w:sz w:val="24"/>
          <w:szCs w:val="24"/>
        </w:rPr>
      </w:pPr>
      <w:r w:rsidRPr="008C4A42">
        <w:rPr>
          <w:rFonts w:ascii="Times New Roman" w:hAnsi="Times New Roman" w:cs="Times New Roman"/>
          <w:sz w:val="24"/>
          <w:szCs w:val="24"/>
        </w:rPr>
        <w:t xml:space="preserve">  М.П. </w:t>
      </w:r>
    </w:p>
    <w:p w:rsidR="008C4A42" w:rsidRPr="008C4A42" w:rsidRDefault="008C4A42" w:rsidP="008C4A42">
      <w:pPr>
        <w:spacing w:after="0" w:line="240" w:lineRule="auto"/>
        <w:jc w:val="both"/>
        <w:rPr>
          <w:rFonts w:ascii="Times New Roman" w:hAnsi="Times New Roman" w:cs="Times New Roman"/>
          <w:sz w:val="24"/>
          <w:szCs w:val="24"/>
        </w:rPr>
      </w:pPr>
      <w:r w:rsidRPr="008C4A42">
        <w:rPr>
          <w:rFonts w:ascii="Times New Roman" w:hAnsi="Times New Roman" w:cs="Times New Roman"/>
          <w:sz w:val="24"/>
          <w:szCs w:val="24"/>
          <w:vertAlign w:val="subscript"/>
        </w:rPr>
        <w:t>(для юридического лица)</w:t>
      </w:r>
      <w:r w:rsidRPr="008C4A42">
        <w:rPr>
          <w:rFonts w:ascii="Times New Roman" w:hAnsi="Times New Roman" w:cs="Times New Roman"/>
          <w:sz w:val="24"/>
          <w:szCs w:val="24"/>
          <w:vertAlign w:val="subscript"/>
        </w:rPr>
        <w:tab/>
      </w:r>
      <w:r w:rsidRPr="008C4A42">
        <w:rPr>
          <w:rFonts w:ascii="Times New Roman" w:hAnsi="Times New Roman" w:cs="Times New Roman"/>
          <w:sz w:val="24"/>
          <w:szCs w:val="24"/>
        </w:rPr>
        <w:tab/>
      </w:r>
      <w:r w:rsidRPr="008C4A42">
        <w:rPr>
          <w:rFonts w:ascii="Times New Roman" w:hAnsi="Times New Roman" w:cs="Times New Roman"/>
          <w:sz w:val="24"/>
          <w:szCs w:val="24"/>
        </w:rPr>
        <w:tab/>
      </w:r>
      <w:r w:rsidRPr="008C4A42">
        <w:rPr>
          <w:rFonts w:ascii="Times New Roman" w:hAnsi="Times New Roman" w:cs="Times New Roman"/>
          <w:sz w:val="24"/>
          <w:szCs w:val="24"/>
        </w:rPr>
        <w:tab/>
      </w:r>
      <w:r w:rsidRPr="008C4A42">
        <w:rPr>
          <w:rFonts w:ascii="Times New Roman" w:hAnsi="Times New Roman" w:cs="Times New Roman"/>
          <w:sz w:val="24"/>
          <w:szCs w:val="24"/>
        </w:rPr>
        <w:tab/>
        <w:t xml:space="preserve">«____» ___________ 20___ г.   </w:t>
      </w:r>
    </w:p>
    <w:p w:rsidR="008C4A42" w:rsidRPr="008C4A42" w:rsidRDefault="008C4A42" w:rsidP="008C4A42">
      <w:pPr>
        <w:spacing w:after="0" w:line="240" w:lineRule="auto"/>
        <w:jc w:val="both"/>
        <w:rPr>
          <w:rFonts w:ascii="Times New Roman" w:hAnsi="Times New Roman" w:cs="Times New Roman"/>
          <w:sz w:val="24"/>
          <w:szCs w:val="24"/>
        </w:rPr>
      </w:pPr>
    </w:p>
    <w:p w:rsidR="008C4A42" w:rsidRPr="008C4A42" w:rsidRDefault="008C4A42" w:rsidP="008C4A42">
      <w:pPr>
        <w:spacing w:after="0" w:line="240" w:lineRule="auto"/>
        <w:jc w:val="both"/>
        <w:rPr>
          <w:rFonts w:ascii="Times New Roman" w:hAnsi="Times New Roman" w:cs="Times New Roman"/>
          <w:sz w:val="24"/>
          <w:szCs w:val="24"/>
        </w:rPr>
      </w:pPr>
      <w:r w:rsidRPr="008C4A42">
        <w:rPr>
          <w:rFonts w:ascii="Times New Roman" w:hAnsi="Times New Roman" w:cs="Times New Roman"/>
          <w:sz w:val="24"/>
          <w:szCs w:val="24"/>
        </w:rPr>
        <w:t>Должностное лицо,</w:t>
      </w:r>
    </w:p>
    <w:p w:rsidR="008C4A42" w:rsidRPr="008C4A42" w:rsidRDefault="008C4A42" w:rsidP="008C4A42">
      <w:pPr>
        <w:pStyle w:val="ConsPlusNormal"/>
        <w:jc w:val="both"/>
        <w:outlineLvl w:val="1"/>
        <w:rPr>
          <w:rFonts w:ascii="Times New Roman" w:hAnsi="Times New Roman" w:cs="Times New Roman"/>
          <w:sz w:val="24"/>
          <w:szCs w:val="24"/>
        </w:rPr>
      </w:pPr>
      <w:r w:rsidRPr="008C4A42">
        <w:rPr>
          <w:rFonts w:ascii="Times New Roman" w:hAnsi="Times New Roman" w:cs="Times New Roman"/>
          <w:sz w:val="24"/>
          <w:szCs w:val="24"/>
        </w:rPr>
        <w:t xml:space="preserve">принявшее документы                        </w:t>
      </w:r>
    </w:p>
    <w:p w:rsidR="008C4A42" w:rsidRPr="008C4A42" w:rsidRDefault="008C4A42" w:rsidP="008C4A42">
      <w:pPr>
        <w:pStyle w:val="ConsPlusNormal"/>
        <w:jc w:val="both"/>
        <w:outlineLvl w:val="1"/>
        <w:rPr>
          <w:rFonts w:ascii="Times New Roman" w:hAnsi="Times New Roman" w:cs="Times New Roman"/>
          <w:sz w:val="24"/>
          <w:szCs w:val="24"/>
        </w:rPr>
      </w:pPr>
      <w:r w:rsidRPr="008C4A42">
        <w:rPr>
          <w:rFonts w:ascii="Times New Roman" w:hAnsi="Times New Roman" w:cs="Times New Roman"/>
          <w:sz w:val="24"/>
          <w:szCs w:val="24"/>
        </w:rPr>
        <w:t>______________________________________                      _________________</w:t>
      </w:r>
    </w:p>
    <w:p w:rsidR="008C4A42" w:rsidRPr="008C4A42" w:rsidRDefault="008C4A42" w:rsidP="008C4A42">
      <w:pPr>
        <w:pStyle w:val="ConsPlusNormal"/>
        <w:jc w:val="both"/>
        <w:outlineLvl w:val="1"/>
        <w:rPr>
          <w:rFonts w:ascii="Times New Roman" w:hAnsi="Times New Roman" w:cs="Times New Roman"/>
          <w:sz w:val="24"/>
          <w:szCs w:val="24"/>
        </w:rPr>
      </w:pPr>
      <w:r w:rsidRPr="008C4A42">
        <w:rPr>
          <w:rFonts w:ascii="Times New Roman" w:hAnsi="Times New Roman" w:cs="Times New Roman"/>
          <w:sz w:val="24"/>
          <w:szCs w:val="24"/>
          <w:vertAlign w:val="subscript"/>
        </w:rPr>
        <w:t xml:space="preserve">                             (фамилия и инициалы)                                                                                            </w:t>
      </w:r>
      <w:r w:rsidRPr="008C4A42">
        <w:rPr>
          <w:rFonts w:ascii="Times New Roman" w:hAnsi="Times New Roman" w:cs="Times New Roman"/>
          <w:sz w:val="24"/>
          <w:szCs w:val="24"/>
        </w:rPr>
        <w:t xml:space="preserve">(подпись)                         </w:t>
      </w:r>
      <w:r w:rsidRPr="008C4A42">
        <w:rPr>
          <w:rFonts w:ascii="Times New Roman" w:hAnsi="Times New Roman" w:cs="Times New Roman"/>
          <w:sz w:val="24"/>
          <w:szCs w:val="24"/>
        </w:rPr>
        <w:tab/>
      </w:r>
    </w:p>
    <w:p w:rsidR="008C4A42" w:rsidRPr="008C4A42" w:rsidRDefault="008C4A42" w:rsidP="008C4A42">
      <w:pPr>
        <w:autoSpaceDE w:val="0"/>
        <w:autoSpaceDN w:val="0"/>
        <w:adjustRightInd w:val="0"/>
        <w:spacing w:after="0" w:line="240" w:lineRule="auto"/>
        <w:ind w:firstLine="426"/>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2. Результат услуги прошу предоставить мне/представителю (при наличии доверенности) в виде:</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vertAlign w:val="subscript"/>
          <w:lang w:val="ru-RU"/>
        </w:rPr>
      </w:pPr>
      <w:r w:rsidRPr="008C4A42">
        <w:rPr>
          <w:rFonts w:ascii="Times New Roman" w:hAnsi="Times New Roman" w:cs="Times New Roman"/>
          <w:sz w:val="24"/>
          <w:szCs w:val="24"/>
          <w:vertAlign w:val="subscript"/>
          <w:lang w:val="ru-RU"/>
        </w:rPr>
        <w:t xml:space="preserve">    (отметьте только один вариант)</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   │ электронного документа, подписанного уполномоченным должностным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лицом с использованием квалифицированной электронной подписи (посредством направления в личный кабинет интернет-портала </w:t>
      </w:r>
      <w:r w:rsidRPr="008C4A42">
        <w:rPr>
          <w:rFonts w:ascii="Times New Roman" w:hAnsi="Times New Roman" w:cs="Times New Roman"/>
          <w:sz w:val="24"/>
          <w:szCs w:val="24"/>
        </w:rPr>
        <w:t>www</w:t>
      </w:r>
      <w:r w:rsidRPr="008C4A42">
        <w:rPr>
          <w:rFonts w:ascii="Times New Roman" w:hAnsi="Times New Roman" w:cs="Times New Roman"/>
          <w:sz w:val="24"/>
          <w:szCs w:val="24"/>
          <w:lang w:val="ru-RU"/>
        </w:rPr>
        <w:t>.</w:t>
      </w:r>
      <w:r w:rsidRPr="008C4A42">
        <w:rPr>
          <w:rFonts w:ascii="Times New Roman" w:hAnsi="Times New Roman" w:cs="Times New Roman"/>
          <w:sz w:val="24"/>
          <w:szCs w:val="24"/>
        </w:rPr>
        <w:t>gosuslugi</w:t>
      </w:r>
      <w:r w:rsidRPr="008C4A42">
        <w:rPr>
          <w:rFonts w:ascii="Times New Roman" w:hAnsi="Times New Roman" w:cs="Times New Roman"/>
          <w:sz w:val="24"/>
          <w:szCs w:val="24"/>
          <w:lang w:val="ru-RU"/>
        </w:rPr>
        <w:t>.</w:t>
      </w:r>
      <w:r w:rsidRPr="008C4A42">
        <w:rPr>
          <w:rFonts w:ascii="Times New Roman" w:hAnsi="Times New Roman" w:cs="Times New Roman"/>
          <w:sz w:val="24"/>
          <w:szCs w:val="24"/>
        </w:rPr>
        <w:t>ru</w:t>
      </w:r>
      <w:r w:rsidRPr="008C4A42">
        <w:rPr>
          <w:rFonts w:ascii="Times New Roman" w:hAnsi="Times New Roman" w:cs="Times New Roman"/>
          <w:sz w:val="24"/>
          <w:szCs w:val="24"/>
          <w:lang w:val="ru-RU"/>
        </w:rPr>
        <w:t>);</w:t>
      </w:r>
    </w:p>
    <w:p w:rsidR="008C4A42" w:rsidRPr="008C4A42" w:rsidRDefault="008C4A42" w:rsidP="008C4A42">
      <w:pPr>
        <w:autoSpaceDE w:val="0"/>
        <w:autoSpaceDN w:val="0"/>
        <w:adjustRightInd w:val="0"/>
        <w:spacing w:after="0" w:line="240" w:lineRule="auto"/>
        <w:ind w:hanging="142"/>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w:t>
      </w:r>
    </w:p>
    <w:p w:rsidR="008C4A42" w:rsidRPr="008C4A42" w:rsidRDefault="008C4A42" w:rsidP="008C4A42">
      <w:pPr>
        <w:autoSpaceDE w:val="0"/>
        <w:autoSpaceDN w:val="0"/>
        <w:adjustRightInd w:val="0"/>
        <w:spacing w:after="0" w:line="240" w:lineRule="auto"/>
        <w:ind w:hanging="142"/>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   │ документа на бумажном носителе в МФЦ.</w:t>
      </w:r>
    </w:p>
    <w:p w:rsidR="008C4A42" w:rsidRPr="008C4A42" w:rsidRDefault="008C4A42" w:rsidP="008C4A42">
      <w:pPr>
        <w:autoSpaceDE w:val="0"/>
        <w:autoSpaceDN w:val="0"/>
        <w:adjustRightInd w:val="0"/>
        <w:spacing w:after="0" w:line="240" w:lineRule="auto"/>
        <w:ind w:hanging="142"/>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3.В целях регистрации и (или) дальнейшего информирования о ходе исполнения услуги (получения результата услуги) прошу:</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vertAlign w:val="subscript"/>
          <w:lang w:val="ru-RU"/>
        </w:rPr>
      </w:pPr>
      <w:r w:rsidRPr="008C4A42">
        <w:rPr>
          <w:rFonts w:ascii="Times New Roman" w:hAnsi="Times New Roman" w:cs="Times New Roman"/>
          <w:sz w:val="24"/>
          <w:szCs w:val="24"/>
          <w:vertAlign w:val="subscript"/>
          <w:lang w:val="ru-RU"/>
        </w:rPr>
        <w:lastRenderedPageBreak/>
        <w:t xml:space="preserve">    (отметьте только один вариант)</w:t>
      </w:r>
    </w:p>
    <w:p w:rsidR="008C4A42" w:rsidRPr="008C4A42" w:rsidRDefault="008C4A42" w:rsidP="008C4A42">
      <w:pPr>
        <w:autoSpaceDE w:val="0"/>
        <w:autoSpaceDN w:val="0"/>
        <w:adjustRightInd w:val="0"/>
        <w:spacing w:after="0" w:line="240" w:lineRule="auto"/>
        <w:ind w:left="426"/>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w:t>
      </w:r>
    </w:p>
    <w:p w:rsidR="008C4A42" w:rsidRPr="008C4A42" w:rsidRDefault="008C4A42" w:rsidP="008C4A42">
      <w:pPr>
        <w:autoSpaceDE w:val="0"/>
        <w:autoSpaceDN w:val="0"/>
        <w:adjustRightInd w:val="0"/>
        <w:spacing w:after="0" w:line="240" w:lineRule="auto"/>
        <w:ind w:left="426"/>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 произвести регистрацию на интернет-портале </w:t>
      </w:r>
      <w:r w:rsidRPr="008C4A42">
        <w:rPr>
          <w:rFonts w:ascii="Times New Roman" w:hAnsi="Times New Roman" w:cs="Times New Roman"/>
          <w:sz w:val="24"/>
          <w:szCs w:val="24"/>
        </w:rPr>
        <w:t>www</w:t>
      </w:r>
      <w:r w:rsidRPr="008C4A42">
        <w:rPr>
          <w:rFonts w:ascii="Times New Roman" w:hAnsi="Times New Roman" w:cs="Times New Roman"/>
          <w:sz w:val="24"/>
          <w:szCs w:val="24"/>
          <w:lang w:val="ru-RU"/>
        </w:rPr>
        <w:t>.</w:t>
      </w:r>
      <w:r w:rsidRPr="008C4A42">
        <w:rPr>
          <w:rFonts w:ascii="Times New Roman" w:hAnsi="Times New Roman" w:cs="Times New Roman"/>
          <w:sz w:val="24"/>
          <w:szCs w:val="24"/>
        </w:rPr>
        <w:t>gosuslugi</w:t>
      </w:r>
      <w:r w:rsidRPr="008C4A42">
        <w:rPr>
          <w:rFonts w:ascii="Times New Roman" w:hAnsi="Times New Roman" w:cs="Times New Roman"/>
          <w:sz w:val="24"/>
          <w:szCs w:val="24"/>
          <w:lang w:val="ru-RU"/>
        </w:rPr>
        <w:t>.</w:t>
      </w:r>
      <w:r w:rsidRPr="008C4A42">
        <w:rPr>
          <w:rFonts w:ascii="Times New Roman" w:hAnsi="Times New Roman" w:cs="Times New Roman"/>
          <w:sz w:val="24"/>
          <w:szCs w:val="24"/>
        </w:rPr>
        <w:t>ru</w:t>
      </w:r>
      <w:r w:rsidRPr="008C4A42">
        <w:rPr>
          <w:rFonts w:ascii="Times New Roman" w:hAnsi="Times New Roman" w:cs="Times New Roman"/>
          <w:sz w:val="24"/>
          <w:szCs w:val="24"/>
          <w:lang w:val="ru-RU"/>
        </w:rPr>
        <w:t xml:space="preserve"> (в ЕСИА);</w:t>
      </w:r>
    </w:p>
    <w:p w:rsidR="008C4A42" w:rsidRPr="008C4A42" w:rsidRDefault="008C4A42" w:rsidP="008C4A42">
      <w:pPr>
        <w:autoSpaceDE w:val="0"/>
        <w:autoSpaceDN w:val="0"/>
        <w:adjustRightInd w:val="0"/>
        <w:spacing w:after="0" w:line="240" w:lineRule="auto"/>
        <w:ind w:left="426"/>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w:t>
      </w:r>
    </w:p>
    <w:p w:rsidR="008C4A42" w:rsidRPr="008C4A42" w:rsidRDefault="008C4A42" w:rsidP="008C4A42">
      <w:pPr>
        <w:autoSpaceDE w:val="0"/>
        <w:autoSpaceDN w:val="0"/>
        <w:adjustRightInd w:val="0"/>
        <w:spacing w:after="0" w:line="240" w:lineRule="auto"/>
        <w:ind w:left="426"/>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w:t>
      </w:r>
    </w:p>
    <w:p w:rsidR="008C4A42" w:rsidRPr="008C4A42" w:rsidRDefault="008C4A42" w:rsidP="008C4A42">
      <w:pPr>
        <w:autoSpaceDE w:val="0"/>
        <w:autoSpaceDN w:val="0"/>
        <w:adjustRightInd w:val="0"/>
        <w:spacing w:after="0" w:line="240" w:lineRule="auto"/>
        <w:ind w:left="426"/>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 восстановить доступ на интернет-портале </w:t>
      </w:r>
      <w:r w:rsidRPr="008C4A42">
        <w:rPr>
          <w:rFonts w:ascii="Times New Roman" w:hAnsi="Times New Roman" w:cs="Times New Roman"/>
          <w:sz w:val="24"/>
          <w:szCs w:val="24"/>
        </w:rPr>
        <w:t>www</w:t>
      </w:r>
      <w:r w:rsidRPr="008C4A42">
        <w:rPr>
          <w:rFonts w:ascii="Times New Roman" w:hAnsi="Times New Roman" w:cs="Times New Roman"/>
          <w:sz w:val="24"/>
          <w:szCs w:val="24"/>
          <w:lang w:val="ru-RU"/>
        </w:rPr>
        <w:t>.</w:t>
      </w:r>
      <w:r w:rsidRPr="008C4A42">
        <w:rPr>
          <w:rFonts w:ascii="Times New Roman" w:hAnsi="Times New Roman" w:cs="Times New Roman"/>
          <w:sz w:val="24"/>
          <w:szCs w:val="24"/>
        </w:rPr>
        <w:t>gosuslugi</w:t>
      </w:r>
      <w:r w:rsidRPr="008C4A42">
        <w:rPr>
          <w:rFonts w:ascii="Times New Roman" w:hAnsi="Times New Roman" w:cs="Times New Roman"/>
          <w:sz w:val="24"/>
          <w:szCs w:val="24"/>
          <w:lang w:val="ru-RU"/>
        </w:rPr>
        <w:t>.</w:t>
      </w:r>
      <w:r w:rsidRPr="008C4A42">
        <w:rPr>
          <w:rFonts w:ascii="Times New Roman" w:hAnsi="Times New Roman" w:cs="Times New Roman"/>
          <w:sz w:val="24"/>
          <w:szCs w:val="24"/>
        </w:rPr>
        <w:t>ru</w:t>
      </w:r>
      <w:r w:rsidRPr="008C4A42">
        <w:rPr>
          <w:rFonts w:ascii="Times New Roman" w:hAnsi="Times New Roman" w:cs="Times New Roman"/>
          <w:sz w:val="24"/>
          <w:szCs w:val="24"/>
          <w:lang w:val="ru-RU"/>
        </w:rPr>
        <w:t xml:space="preserve"> (в ЕСИА);</w:t>
      </w:r>
    </w:p>
    <w:p w:rsidR="008C4A42" w:rsidRPr="008C4A42" w:rsidRDefault="008C4A42" w:rsidP="008C4A42">
      <w:pPr>
        <w:autoSpaceDE w:val="0"/>
        <w:autoSpaceDN w:val="0"/>
        <w:adjustRightInd w:val="0"/>
        <w:spacing w:after="0" w:line="240" w:lineRule="auto"/>
        <w:ind w:left="426"/>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w:t>
      </w:r>
    </w:p>
    <w:p w:rsidR="008C4A42" w:rsidRPr="008C4A42" w:rsidRDefault="008C4A42" w:rsidP="008C4A42">
      <w:pPr>
        <w:autoSpaceDE w:val="0"/>
        <w:autoSpaceDN w:val="0"/>
        <w:adjustRightInd w:val="0"/>
        <w:spacing w:after="0" w:line="240" w:lineRule="auto"/>
        <w:ind w:left="426"/>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w:t>
      </w:r>
    </w:p>
    <w:p w:rsidR="008C4A42" w:rsidRPr="008C4A42" w:rsidRDefault="008C4A42" w:rsidP="008C4A42">
      <w:pPr>
        <w:autoSpaceDE w:val="0"/>
        <w:autoSpaceDN w:val="0"/>
        <w:adjustRightInd w:val="0"/>
        <w:spacing w:after="0" w:line="240" w:lineRule="auto"/>
        <w:ind w:left="426"/>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 подтвердить    регистрацию    учетной   записи   на интернет-портале</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0"/>
      </w:tblGrid>
      <w:tr w:rsidR="008C4A42" w:rsidRPr="00DC7E29" w:rsidTr="008C4A42">
        <w:tc>
          <w:tcPr>
            <w:tcW w:w="480" w:type="dxa"/>
          </w:tcPr>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p>
        </w:tc>
      </w:tr>
    </w:tbl>
    <w:p w:rsidR="008C4A42" w:rsidRPr="008C4A42" w:rsidRDefault="008C4A42" w:rsidP="008C4A42">
      <w:pPr>
        <w:autoSpaceDE w:val="0"/>
        <w:autoSpaceDN w:val="0"/>
        <w:adjustRightInd w:val="0"/>
        <w:spacing w:after="0" w:line="240" w:lineRule="auto"/>
        <w:ind w:left="426"/>
        <w:contextualSpacing/>
        <w:jc w:val="both"/>
        <w:rPr>
          <w:rFonts w:ascii="Times New Roman" w:hAnsi="Times New Roman" w:cs="Times New Roman"/>
          <w:sz w:val="24"/>
          <w:szCs w:val="24"/>
          <w:lang w:val="ru-RU"/>
        </w:rPr>
      </w:pPr>
    </w:p>
    <w:p w:rsidR="008C4A42" w:rsidRPr="008C4A42" w:rsidRDefault="008C4A42" w:rsidP="008C4A42">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СНИЛС │   ││   ││   │-│   ││   ││   │-│   ││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 └───┘└───┘└─── └───┘└───┘└───┘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номер мобильного телефона в федеральном формате:</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   ││   ││   ││   ││   ││   ││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rPr>
        <w:t>e</w:t>
      </w:r>
      <w:r w:rsidRPr="008C4A42">
        <w:rPr>
          <w:rFonts w:ascii="Times New Roman" w:hAnsi="Times New Roman" w:cs="Times New Roman"/>
          <w:sz w:val="24"/>
          <w:szCs w:val="24"/>
          <w:lang w:val="ru-RU"/>
        </w:rPr>
        <w:t>-</w:t>
      </w:r>
      <w:r w:rsidRPr="008C4A42">
        <w:rPr>
          <w:rFonts w:ascii="Times New Roman" w:hAnsi="Times New Roman" w:cs="Times New Roman"/>
          <w:sz w:val="24"/>
          <w:szCs w:val="24"/>
        </w:rPr>
        <w:t>mail</w:t>
      </w:r>
      <w:r w:rsidRPr="008C4A42">
        <w:rPr>
          <w:rFonts w:ascii="Times New Roman" w:hAnsi="Times New Roman" w:cs="Times New Roman"/>
          <w:sz w:val="24"/>
          <w:szCs w:val="24"/>
          <w:lang w:val="ru-RU"/>
        </w:rPr>
        <w:t xml:space="preserve"> ________________________ (если имеется)</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гражданство - Российская Федерация/________________________________________</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vertAlign w:val="subscript"/>
          <w:lang w:val="ru-RU"/>
        </w:rPr>
      </w:pPr>
      <w:r w:rsidRPr="008C4A42">
        <w:rPr>
          <w:rFonts w:ascii="Times New Roman" w:hAnsi="Times New Roman" w:cs="Times New Roman"/>
          <w:sz w:val="24"/>
          <w:szCs w:val="24"/>
          <w:vertAlign w:val="subscript"/>
          <w:lang w:val="ru-RU"/>
        </w:rPr>
        <w:t xml:space="preserve">                                   (наименование иностранного государства)</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В случае, если документ, удостоверяющий личность, - паспорт гражданина РФ:</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серия, номер - │   ││   ││   ││   ││   ││   ││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кем выдан - _______________________________________________________________</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дата выдачи - │   ││   │ │   ││   │ │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8C4A42">
        <w:rPr>
          <w:rFonts w:ascii="Times New Roman" w:hAnsi="Times New Roman" w:cs="Times New Roman"/>
          <w:sz w:val="24"/>
          <w:szCs w:val="24"/>
          <w:lang w:val="ru-RU"/>
        </w:rPr>
        <w:t xml:space="preserve">                    </w:t>
      </w:r>
      <w:r w:rsidRPr="006B76A4">
        <w:rPr>
          <w:rFonts w:ascii="Times New Roman" w:hAnsi="Times New Roman" w:cs="Times New Roman"/>
          <w:sz w:val="20"/>
          <w:szCs w:val="20"/>
          <w:lang w:val="ru-RU"/>
        </w:rPr>
        <w:t>┌───┐┌───┐┌───┐┌───┐┌───┐┌───┐</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код подразделения - │   ││   ││   ││   ││   ││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дата рождения - │   ││   │ │   ││   │ │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место рождения - __________________________________________________________</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В случае, если документ, удостоверяющий личность, - паспорт гражданина</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иностранного государства:</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дата выдачи - │   ││   │ │   ││   │ │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дата окончания срока действия - │   ││   │ │   ││   │ │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w:t>
      </w:r>
    </w:p>
    <w:p w:rsidR="008C4A42" w:rsidRPr="008C4A42" w:rsidRDefault="008C4A42" w:rsidP="008C4A42">
      <w:pPr>
        <w:autoSpaceDE w:val="0"/>
        <w:autoSpaceDN w:val="0"/>
        <w:adjustRightInd w:val="0"/>
        <w:spacing w:after="0" w:line="240" w:lineRule="auto"/>
        <w:ind w:firstLine="567"/>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4. Прошу информировать меня о ходе исполнения услуги (получения результата услуги) через единый личный кабинет интернет-портала</w:t>
      </w:r>
      <w:r w:rsidRPr="008C4A42">
        <w:rPr>
          <w:rFonts w:ascii="Times New Roman" w:hAnsi="Times New Roman" w:cs="Times New Roman"/>
          <w:sz w:val="24"/>
          <w:szCs w:val="24"/>
        </w:rPr>
        <w:t>www</w:t>
      </w:r>
      <w:r w:rsidRPr="008C4A42">
        <w:rPr>
          <w:rFonts w:ascii="Times New Roman" w:hAnsi="Times New Roman" w:cs="Times New Roman"/>
          <w:sz w:val="24"/>
          <w:szCs w:val="24"/>
          <w:lang w:val="ru-RU"/>
        </w:rPr>
        <w:t>.</w:t>
      </w:r>
      <w:r w:rsidRPr="008C4A42">
        <w:rPr>
          <w:rFonts w:ascii="Times New Roman" w:hAnsi="Times New Roman" w:cs="Times New Roman"/>
          <w:sz w:val="24"/>
          <w:szCs w:val="24"/>
        </w:rPr>
        <w:t>gosuslugi</w:t>
      </w:r>
      <w:r w:rsidRPr="008C4A42">
        <w:rPr>
          <w:rFonts w:ascii="Times New Roman" w:hAnsi="Times New Roman" w:cs="Times New Roman"/>
          <w:sz w:val="24"/>
          <w:szCs w:val="24"/>
          <w:lang w:val="ru-RU"/>
        </w:rPr>
        <w:t>.</w:t>
      </w:r>
      <w:r w:rsidRPr="008C4A42">
        <w:rPr>
          <w:rFonts w:ascii="Times New Roman" w:hAnsi="Times New Roman" w:cs="Times New Roman"/>
          <w:sz w:val="24"/>
          <w:szCs w:val="24"/>
        </w:rPr>
        <w:t>ru</w:t>
      </w:r>
      <w:r w:rsidRPr="008C4A42">
        <w:rPr>
          <w:rFonts w:ascii="Times New Roman" w:hAnsi="Times New Roman" w:cs="Times New Roman"/>
          <w:sz w:val="24"/>
          <w:szCs w:val="24"/>
          <w:lang w:val="ru-RU"/>
        </w:rPr>
        <w:t xml:space="preserve"> (для заявителей, зарегистрированных в ЕСИА)</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СНИЛС │   ││   ││   │-│   ││   ││   │-│   ││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 └───┘└───┘└───┘ └───┘└───┘└───┘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(отметьте только один вариант)</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rPr>
      </w:pPr>
      <w:r w:rsidRPr="008C4A42">
        <w:rPr>
          <w:rFonts w:ascii="Times New Roman" w:hAnsi="Times New Roman" w:cs="Times New Roman"/>
          <w:sz w:val="24"/>
          <w:szCs w:val="24"/>
          <w:lang w:val="ru-RU"/>
        </w:rPr>
        <w:t xml:space="preserve">    </w:t>
      </w:r>
      <w:r w:rsidRPr="008C4A42">
        <w:rPr>
          <w:rFonts w:ascii="Times New Roman" w:hAnsi="Times New Roman" w:cs="Times New Roman"/>
          <w:sz w:val="24"/>
          <w:szCs w:val="24"/>
        </w:rPr>
        <w:t>┌───┐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rPr>
      </w:pPr>
      <w:r w:rsidRPr="008C4A42">
        <w:rPr>
          <w:rFonts w:ascii="Times New Roman" w:hAnsi="Times New Roman" w:cs="Times New Roman"/>
          <w:sz w:val="24"/>
          <w:szCs w:val="24"/>
        </w:rPr>
        <w:t xml:space="preserve">    │   │ ДА             │   │ НЕТ</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rPr>
      </w:pPr>
      <w:r w:rsidRPr="008C4A42">
        <w:rPr>
          <w:rFonts w:ascii="Times New Roman" w:hAnsi="Times New Roman" w:cs="Times New Roman"/>
          <w:sz w:val="24"/>
          <w:szCs w:val="24"/>
        </w:rPr>
        <w:t xml:space="preserve">    └───┘                └───┘</w:t>
      </w:r>
    </w:p>
    <w:p w:rsidR="008C4A42" w:rsidRPr="008C4A42" w:rsidRDefault="008C4A42" w:rsidP="008C4A42">
      <w:pPr>
        <w:spacing w:after="0" w:line="240" w:lineRule="auto"/>
        <w:ind w:firstLine="708"/>
        <w:jc w:val="both"/>
        <w:rPr>
          <w:rFonts w:ascii="Times New Roman" w:hAnsi="Times New Roman" w:cs="Times New Roman"/>
          <w:sz w:val="24"/>
          <w:szCs w:val="24"/>
        </w:rPr>
      </w:pPr>
      <w:r w:rsidRPr="008C4A42">
        <w:rPr>
          <w:rFonts w:ascii="Times New Roman" w:hAnsi="Times New Roman" w:cs="Times New Roman"/>
          <w:sz w:val="24"/>
          <w:szCs w:val="24"/>
        </w:rPr>
        <w:lastRenderedPageBreak/>
        <w:t>Заявитель:</w:t>
      </w:r>
    </w:p>
    <w:tbl>
      <w:tblPr>
        <w:tblW w:w="0" w:type="auto"/>
        <w:tblLook w:val="04A0"/>
      </w:tblPr>
      <w:tblGrid>
        <w:gridCol w:w="3360"/>
        <w:gridCol w:w="399"/>
        <w:gridCol w:w="2342"/>
        <w:gridCol w:w="522"/>
        <w:gridCol w:w="2947"/>
      </w:tblGrid>
      <w:tr w:rsidR="008C4A42" w:rsidRPr="008C4A42" w:rsidTr="008C4A42">
        <w:tc>
          <w:tcPr>
            <w:tcW w:w="3509" w:type="dxa"/>
            <w:tcBorders>
              <w:bottom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c>
          <w:tcPr>
            <w:tcW w:w="411" w:type="dxa"/>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c>
          <w:tcPr>
            <w:tcW w:w="2448" w:type="dxa"/>
            <w:tcBorders>
              <w:bottom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c>
          <w:tcPr>
            <w:tcW w:w="543" w:type="dxa"/>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c>
          <w:tcPr>
            <w:tcW w:w="3086" w:type="dxa"/>
            <w:tcBorders>
              <w:bottom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r>
      <w:tr w:rsidR="008C4A42" w:rsidRPr="008C4A42" w:rsidTr="008C4A42">
        <w:tc>
          <w:tcPr>
            <w:tcW w:w="3509" w:type="dxa"/>
            <w:tcBorders>
              <w:top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lang w:val="ru-RU"/>
              </w:rPr>
            </w:pPr>
            <w:r w:rsidRPr="008C4A42">
              <w:rPr>
                <w:rFonts w:ascii="Times New Roman" w:hAnsi="Times New Roman" w:cs="Times New Roman"/>
                <w:sz w:val="24"/>
                <w:szCs w:val="24"/>
                <w:vertAlign w:val="subscript"/>
                <w:lang w:val="ru-RU"/>
              </w:rPr>
              <w:t>(наименование должности руководителя для юридического лица)</w:t>
            </w:r>
          </w:p>
        </w:tc>
        <w:tc>
          <w:tcPr>
            <w:tcW w:w="411" w:type="dxa"/>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lang w:val="ru-RU"/>
              </w:rPr>
            </w:pPr>
          </w:p>
        </w:tc>
        <w:tc>
          <w:tcPr>
            <w:tcW w:w="2448" w:type="dxa"/>
            <w:tcBorders>
              <w:top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rPr>
            </w:pPr>
            <w:r w:rsidRPr="008C4A42">
              <w:rPr>
                <w:rFonts w:ascii="Times New Roman" w:hAnsi="Times New Roman" w:cs="Times New Roman"/>
                <w:sz w:val="24"/>
                <w:szCs w:val="24"/>
                <w:vertAlign w:val="subscript"/>
              </w:rPr>
              <w:t>(личная подпись)</w:t>
            </w:r>
          </w:p>
        </w:tc>
        <w:tc>
          <w:tcPr>
            <w:tcW w:w="543" w:type="dxa"/>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rPr>
            </w:pPr>
          </w:p>
        </w:tc>
        <w:tc>
          <w:tcPr>
            <w:tcW w:w="3086" w:type="dxa"/>
            <w:tcBorders>
              <w:top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rPr>
            </w:pPr>
            <w:r w:rsidRPr="008C4A42">
              <w:rPr>
                <w:rFonts w:ascii="Times New Roman" w:hAnsi="Times New Roman" w:cs="Times New Roman"/>
                <w:sz w:val="24"/>
                <w:szCs w:val="24"/>
                <w:vertAlign w:val="subscript"/>
              </w:rPr>
              <w:t>(фамилия и инициалы)</w:t>
            </w:r>
          </w:p>
        </w:tc>
      </w:tr>
    </w:tbl>
    <w:p w:rsidR="008C4A42" w:rsidRPr="008C4A42" w:rsidRDefault="008C4A42" w:rsidP="008C4A42">
      <w:pPr>
        <w:spacing w:after="0" w:line="240" w:lineRule="auto"/>
        <w:jc w:val="both"/>
        <w:rPr>
          <w:rFonts w:ascii="Times New Roman" w:hAnsi="Times New Roman" w:cs="Times New Roman"/>
          <w:sz w:val="24"/>
          <w:szCs w:val="24"/>
        </w:rPr>
      </w:pPr>
      <w:r w:rsidRPr="008C4A42">
        <w:rPr>
          <w:rFonts w:ascii="Times New Roman" w:hAnsi="Times New Roman" w:cs="Times New Roman"/>
          <w:sz w:val="24"/>
          <w:szCs w:val="24"/>
        </w:rPr>
        <w:t xml:space="preserve">          М.П. </w:t>
      </w:r>
    </w:p>
    <w:p w:rsidR="008C4A42" w:rsidRPr="008C4A42" w:rsidRDefault="008C4A42" w:rsidP="008C4A42">
      <w:pPr>
        <w:spacing w:after="0" w:line="240" w:lineRule="auto"/>
        <w:jc w:val="both"/>
        <w:rPr>
          <w:rFonts w:ascii="Times New Roman" w:hAnsi="Times New Roman" w:cs="Times New Roman"/>
          <w:sz w:val="24"/>
          <w:szCs w:val="24"/>
        </w:rPr>
      </w:pPr>
      <w:r w:rsidRPr="008C4A42">
        <w:rPr>
          <w:rFonts w:ascii="Times New Roman" w:hAnsi="Times New Roman" w:cs="Times New Roman"/>
          <w:sz w:val="24"/>
          <w:szCs w:val="24"/>
          <w:vertAlign w:val="subscript"/>
        </w:rPr>
        <w:t>(для юридического лица)</w:t>
      </w:r>
      <w:r w:rsidRPr="008C4A42">
        <w:rPr>
          <w:rFonts w:ascii="Times New Roman" w:hAnsi="Times New Roman" w:cs="Times New Roman"/>
          <w:sz w:val="24"/>
          <w:szCs w:val="24"/>
        </w:rPr>
        <w:tab/>
      </w:r>
      <w:r w:rsidRPr="008C4A42">
        <w:rPr>
          <w:rFonts w:ascii="Times New Roman" w:hAnsi="Times New Roman" w:cs="Times New Roman"/>
          <w:sz w:val="24"/>
          <w:szCs w:val="24"/>
        </w:rPr>
        <w:tab/>
      </w:r>
      <w:r w:rsidRPr="008C4A42">
        <w:rPr>
          <w:rFonts w:ascii="Times New Roman" w:hAnsi="Times New Roman" w:cs="Times New Roman"/>
          <w:sz w:val="24"/>
          <w:szCs w:val="24"/>
        </w:rPr>
        <w:tab/>
      </w:r>
      <w:r w:rsidRPr="008C4A42">
        <w:rPr>
          <w:rFonts w:ascii="Times New Roman" w:hAnsi="Times New Roman" w:cs="Times New Roman"/>
          <w:sz w:val="24"/>
          <w:szCs w:val="24"/>
        </w:rPr>
        <w:tab/>
      </w:r>
      <w:r w:rsidRPr="008C4A42">
        <w:rPr>
          <w:rFonts w:ascii="Times New Roman" w:hAnsi="Times New Roman" w:cs="Times New Roman"/>
          <w:sz w:val="24"/>
          <w:szCs w:val="24"/>
        </w:rPr>
        <w:tab/>
        <w:t xml:space="preserve">«____» ___________ 20___ г.       </w:t>
      </w:r>
    </w:p>
    <w:p w:rsidR="008C4A42" w:rsidRPr="008C4A42" w:rsidRDefault="008C4A42" w:rsidP="008C4A42">
      <w:pPr>
        <w:spacing w:after="0" w:line="240" w:lineRule="auto"/>
        <w:jc w:val="both"/>
        <w:rPr>
          <w:rFonts w:ascii="Times New Roman" w:hAnsi="Times New Roman" w:cs="Times New Roman"/>
          <w:sz w:val="24"/>
          <w:szCs w:val="24"/>
        </w:rPr>
      </w:pPr>
    </w:p>
    <w:p w:rsidR="008C4A42" w:rsidRPr="008C4A42" w:rsidRDefault="008C4A42" w:rsidP="008C4A42">
      <w:pPr>
        <w:spacing w:after="0" w:line="240" w:lineRule="auto"/>
        <w:jc w:val="both"/>
        <w:rPr>
          <w:rFonts w:ascii="Times New Roman" w:hAnsi="Times New Roman" w:cs="Times New Roman"/>
          <w:sz w:val="24"/>
          <w:szCs w:val="24"/>
        </w:rPr>
      </w:pPr>
      <w:r w:rsidRPr="008C4A42">
        <w:rPr>
          <w:rFonts w:ascii="Times New Roman" w:hAnsi="Times New Roman" w:cs="Times New Roman"/>
          <w:sz w:val="24"/>
          <w:szCs w:val="24"/>
        </w:rPr>
        <w:t>Должностное лицо,</w:t>
      </w:r>
    </w:p>
    <w:p w:rsidR="008C4A42" w:rsidRPr="008C4A42" w:rsidRDefault="008C4A42" w:rsidP="008C4A42">
      <w:pPr>
        <w:pStyle w:val="ConsPlusNormal"/>
        <w:jc w:val="both"/>
        <w:outlineLvl w:val="1"/>
        <w:rPr>
          <w:rFonts w:ascii="Times New Roman" w:hAnsi="Times New Roman" w:cs="Times New Roman"/>
          <w:sz w:val="24"/>
          <w:szCs w:val="24"/>
        </w:rPr>
      </w:pPr>
      <w:r w:rsidRPr="008C4A42">
        <w:rPr>
          <w:rFonts w:ascii="Times New Roman" w:hAnsi="Times New Roman" w:cs="Times New Roman"/>
          <w:sz w:val="24"/>
          <w:szCs w:val="24"/>
        </w:rPr>
        <w:t xml:space="preserve">принявшее документы                        </w:t>
      </w:r>
    </w:p>
    <w:p w:rsidR="008C4A42" w:rsidRPr="008C4A42" w:rsidRDefault="008C4A42" w:rsidP="008C4A42">
      <w:pPr>
        <w:pStyle w:val="ConsPlusNormal"/>
        <w:jc w:val="both"/>
        <w:outlineLvl w:val="1"/>
        <w:rPr>
          <w:rFonts w:ascii="Times New Roman" w:hAnsi="Times New Roman" w:cs="Times New Roman"/>
          <w:sz w:val="24"/>
          <w:szCs w:val="24"/>
        </w:rPr>
      </w:pPr>
      <w:r w:rsidRPr="008C4A42">
        <w:rPr>
          <w:rFonts w:ascii="Times New Roman" w:hAnsi="Times New Roman" w:cs="Times New Roman"/>
          <w:sz w:val="24"/>
          <w:szCs w:val="24"/>
        </w:rPr>
        <w:t>______________________________________                      _________________</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vertAlign w:val="subscript"/>
        </w:rPr>
      </w:pPr>
      <w:r w:rsidRPr="008C4A42">
        <w:rPr>
          <w:rFonts w:ascii="Times New Roman" w:hAnsi="Times New Roman" w:cs="Times New Roman"/>
          <w:sz w:val="24"/>
          <w:szCs w:val="24"/>
          <w:vertAlign w:val="subscript"/>
        </w:rPr>
        <w:t xml:space="preserve">                                     (фамилия и инициалы)                                                                                        (подпись)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rPr>
      </w:pPr>
    </w:p>
    <w:p w:rsidR="008C4A42" w:rsidRPr="006B76A4" w:rsidRDefault="008C4A42" w:rsidP="006B76A4">
      <w:pPr>
        <w:widowControl w:val="0"/>
        <w:autoSpaceDE w:val="0"/>
        <w:autoSpaceDN w:val="0"/>
        <w:adjustRightInd w:val="0"/>
        <w:spacing w:after="0" w:line="240" w:lineRule="auto"/>
        <w:ind w:firstLine="720"/>
        <w:jc w:val="right"/>
        <w:outlineLvl w:val="1"/>
        <w:rPr>
          <w:rFonts w:ascii="Times New Roman" w:hAnsi="Times New Roman" w:cs="Times New Roman"/>
          <w:sz w:val="28"/>
          <w:szCs w:val="28"/>
        </w:rPr>
      </w:pPr>
      <w:r w:rsidRPr="008C4A42">
        <w:rPr>
          <w:rFonts w:ascii="Times New Roman" w:hAnsi="Times New Roman" w:cs="Times New Roman"/>
          <w:sz w:val="24"/>
          <w:szCs w:val="24"/>
        </w:rPr>
        <w:br w:type="page"/>
      </w:r>
      <w:r w:rsidRPr="006B76A4">
        <w:rPr>
          <w:rFonts w:ascii="Times New Roman" w:hAnsi="Times New Roman" w:cs="Times New Roman"/>
          <w:sz w:val="28"/>
          <w:szCs w:val="28"/>
        </w:rPr>
        <w:lastRenderedPageBreak/>
        <w:t>Приложение 2</w:t>
      </w:r>
    </w:p>
    <w:p w:rsidR="008C4A42" w:rsidRPr="006B76A4" w:rsidRDefault="008C4A42" w:rsidP="006B76A4">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6B76A4">
        <w:rPr>
          <w:rFonts w:ascii="Times New Roman" w:hAnsi="Times New Roman" w:cs="Times New Roman"/>
          <w:sz w:val="28"/>
          <w:szCs w:val="28"/>
        </w:rPr>
        <w:t>к  Административному регламенту</w:t>
      </w:r>
    </w:p>
    <w:p w:rsidR="008C4A42" w:rsidRPr="006B76A4" w:rsidRDefault="008C4A42" w:rsidP="006B76A4">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6B76A4">
        <w:rPr>
          <w:rFonts w:ascii="Times New Roman" w:hAnsi="Times New Roman" w:cs="Times New Roman"/>
          <w:sz w:val="28"/>
          <w:szCs w:val="28"/>
          <w:lang w:val="ru-RU"/>
        </w:rPr>
        <w:t>по предоставлению</w:t>
      </w:r>
    </w:p>
    <w:p w:rsidR="008C4A42" w:rsidRPr="006B76A4" w:rsidRDefault="008C4A42" w:rsidP="006B76A4">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6B76A4">
        <w:rPr>
          <w:rFonts w:ascii="Times New Roman" w:hAnsi="Times New Roman" w:cs="Times New Roman"/>
          <w:sz w:val="28"/>
          <w:szCs w:val="28"/>
          <w:lang w:val="ru-RU"/>
        </w:rPr>
        <w:t>муниципальной услуги</w:t>
      </w:r>
    </w:p>
    <w:p w:rsidR="008C4A42" w:rsidRPr="006B76A4" w:rsidRDefault="008C4A42" w:rsidP="006B76A4">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6B76A4">
        <w:rPr>
          <w:rFonts w:ascii="Times New Roman" w:hAnsi="Times New Roman" w:cs="Times New Roman"/>
          <w:bCs/>
          <w:sz w:val="28"/>
          <w:szCs w:val="28"/>
          <w:lang w:val="ru-RU"/>
        </w:rPr>
        <w:t>«</w:t>
      </w:r>
      <w:r w:rsidRPr="006B76A4">
        <w:rPr>
          <w:rFonts w:ascii="Times New Roman" w:hAnsi="Times New Roman" w:cs="Times New Roman"/>
          <w:sz w:val="28"/>
          <w:szCs w:val="28"/>
          <w:lang w:val="ru-RU"/>
        </w:rPr>
        <w:t xml:space="preserve">Предоставление разрешения </w:t>
      </w:r>
    </w:p>
    <w:p w:rsidR="008C4A42" w:rsidRPr="006B76A4" w:rsidRDefault="008C4A42" w:rsidP="006B76A4">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6B76A4">
        <w:rPr>
          <w:rFonts w:ascii="Times New Roman" w:hAnsi="Times New Roman" w:cs="Times New Roman"/>
          <w:sz w:val="28"/>
          <w:szCs w:val="28"/>
          <w:lang w:val="ru-RU"/>
        </w:rPr>
        <w:t xml:space="preserve">на условно разрешенный вид </w:t>
      </w:r>
    </w:p>
    <w:p w:rsidR="008C4A42" w:rsidRPr="006B76A4" w:rsidRDefault="008C4A42" w:rsidP="006B76A4">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6B76A4">
        <w:rPr>
          <w:rFonts w:ascii="Times New Roman" w:hAnsi="Times New Roman" w:cs="Times New Roman"/>
          <w:sz w:val="28"/>
          <w:szCs w:val="28"/>
          <w:lang w:val="ru-RU"/>
        </w:rPr>
        <w:t>использования земельного участка</w:t>
      </w:r>
    </w:p>
    <w:p w:rsidR="008C4A42" w:rsidRPr="006B76A4" w:rsidRDefault="008C4A42" w:rsidP="006B76A4">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6B76A4">
        <w:rPr>
          <w:rFonts w:ascii="Times New Roman" w:hAnsi="Times New Roman" w:cs="Times New Roman"/>
          <w:sz w:val="28"/>
          <w:szCs w:val="28"/>
          <w:lang w:val="ru-RU"/>
        </w:rPr>
        <w:t>или объекта капитального строительства</w:t>
      </w:r>
      <w:r w:rsidRPr="006B76A4">
        <w:rPr>
          <w:rFonts w:ascii="Times New Roman" w:hAnsi="Times New Roman" w:cs="Times New Roman"/>
          <w:bCs/>
          <w:sz w:val="28"/>
          <w:szCs w:val="28"/>
          <w:lang w:val="ru-RU"/>
        </w:rPr>
        <w:t>»</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p>
    <w:p w:rsidR="008C4A42" w:rsidRPr="008C4A42" w:rsidRDefault="008C4A42" w:rsidP="006B76A4">
      <w:pPr>
        <w:pStyle w:val="1"/>
        <w:spacing w:line="240" w:lineRule="auto"/>
        <w:ind w:right="282"/>
        <w:jc w:val="center"/>
        <w:rPr>
          <w:b w:val="0"/>
          <w:sz w:val="24"/>
          <w:szCs w:val="24"/>
        </w:rPr>
      </w:pPr>
      <w:r w:rsidRPr="008C4A42">
        <w:rPr>
          <w:b w:val="0"/>
          <w:sz w:val="24"/>
          <w:szCs w:val="24"/>
        </w:rPr>
        <w:t>Перечень</w:t>
      </w:r>
    </w:p>
    <w:p w:rsidR="008C4A42" w:rsidRPr="008C4A42" w:rsidRDefault="008C4A42" w:rsidP="006B76A4">
      <w:pPr>
        <w:pStyle w:val="1"/>
        <w:spacing w:line="240" w:lineRule="auto"/>
        <w:ind w:right="282"/>
        <w:jc w:val="center"/>
        <w:rPr>
          <w:b w:val="0"/>
          <w:sz w:val="24"/>
          <w:szCs w:val="24"/>
        </w:rPr>
      </w:pPr>
      <w:r w:rsidRPr="008C4A42">
        <w:rPr>
          <w:b w:val="0"/>
          <w:sz w:val="24"/>
          <w:szCs w:val="24"/>
        </w:rPr>
        <w:t>признаков заявителя, представителя заявителя</w:t>
      </w:r>
    </w:p>
    <w:p w:rsidR="008C4A42" w:rsidRPr="008C4A42" w:rsidRDefault="008C4A42" w:rsidP="008C4A42">
      <w:pPr>
        <w:spacing w:after="0" w:line="240" w:lineRule="auto"/>
        <w:jc w:val="both"/>
        <w:rPr>
          <w:rFonts w:ascii="Times New Roman" w:hAnsi="Times New Roman" w:cs="Times New Roman"/>
          <w:sz w:val="24"/>
          <w:szCs w:val="24"/>
          <w:lang w:val="ru-RU"/>
        </w:rPr>
      </w:pPr>
    </w:p>
    <w:tbl>
      <w:tblPr>
        <w:tblW w:w="0" w:type="auto"/>
        <w:tblInd w:w="-318" w:type="dxa"/>
        <w:tblLayout w:type="fixed"/>
        <w:tblLook w:val="0000"/>
      </w:tblPr>
      <w:tblGrid>
        <w:gridCol w:w="2946"/>
        <w:gridCol w:w="6836"/>
      </w:tblGrid>
      <w:tr w:rsidR="008C4A42" w:rsidRPr="00DC7E29" w:rsidTr="006B76A4">
        <w:tc>
          <w:tcPr>
            <w:tcW w:w="2946" w:type="dxa"/>
            <w:tcBorders>
              <w:top w:val="single" w:sz="4" w:space="0" w:color="000000"/>
              <w:left w:val="single" w:sz="4" w:space="0" w:color="000000"/>
              <w:bottom w:val="single" w:sz="4" w:space="0" w:color="000000"/>
            </w:tcBorders>
            <w:shd w:val="clear" w:color="auto" w:fill="auto"/>
          </w:tcPr>
          <w:p w:rsidR="008C4A42" w:rsidRPr="008C4A42" w:rsidRDefault="008C4A42" w:rsidP="008C4A42">
            <w:pPr>
              <w:pStyle w:val="a6"/>
              <w:rPr>
                <w:rFonts w:ascii="Times New Roman" w:hAnsi="Times New Roman" w:cs="Times New Roman"/>
              </w:rPr>
            </w:pPr>
            <w:r w:rsidRPr="008C4A42">
              <w:rPr>
                <w:rFonts w:ascii="Times New Roman" w:hAnsi="Times New Roman" w:cs="Times New Roman"/>
              </w:rPr>
              <w:t>Признак заявителя,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8C4A42" w:rsidRPr="008C4A42" w:rsidRDefault="008C4A42" w:rsidP="008C4A42">
            <w:pPr>
              <w:pStyle w:val="a6"/>
              <w:rPr>
                <w:rFonts w:ascii="Times New Roman" w:hAnsi="Times New Roman" w:cs="Times New Roman"/>
              </w:rPr>
            </w:pPr>
            <w:r w:rsidRPr="008C4A42">
              <w:rPr>
                <w:rFonts w:ascii="Times New Roman" w:hAnsi="Times New Roman" w:cs="Times New Roman"/>
              </w:rPr>
              <w:t>Значения признака заявителя, представителя заявителя</w:t>
            </w:r>
          </w:p>
        </w:tc>
      </w:tr>
      <w:tr w:rsidR="008C4A42" w:rsidRPr="00DC7E29" w:rsidTr="006B76A4">
        <w:tc>
          <w:tcPr>
            <w:tcW w:w="2946" w:type="dxa"/>
            <w:tcBorders>
              <w:top w:val="single" w:sz="4" w:space="0" w:color="000000"/>
              <w:left w:val="single" w:sz="4" w:space="0" w:color="000000"/>
              <w:bottom w:val="single" w:sz="4" w:space="0" w:color="000000"/>
            </w:tcBorders>
            <w:shd w:val="clear" w:color="auto" w:fill="auto"/>
          </w:tcPr>
          <w:p w:rsidR="008C4A42" w:rsidRPr="008C4A42" w:rsidRDefault="008C4A42" w:rsidP="008C4A42">
            <w:pPr>
              <w:pStyle w:val="a7"/>
              <w:jc w:val="both"/>
              <w:rPr>
                <w:rFonts w:ascii="Times New Roman" w:hAnsi="Times New Roman" w:cs="Times New Roman"/>
              </w:rPr>
            </w:pPr>
            <w:r w:rsidRPr="008C4A42">
              <w:rPr>
                <w:rFonts w:ascii="Times New Roman" w:hAnsi="Times New Roman" w:cs="Times New Roman"/>
              </w:rPr>
              <w:t>Статус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8C4A42" w:rsidRPr="008C4A42" w:rsidRDefault="008C4A42" w:rsidP="008C4A42">
            <w:pPr>
              <w:pStyle w:val="a7"/>
              <w:jc w:val="both"/>
              <w:rPr>
                <w:rFonts w:ascii="Times New Roman" w:hAnsi="Times New Roman" w:cs="Times New Roman"/>
              </w:rPr>
            </w:pPr>
            <w:r w:rsidRPr="008C4A42">
              <w:rPr>
                <w:rFonts w:ascii="Times New Roman" w:hAnsi="Times New Roman" w:cs="Times New Roman"/>
              </w:rPr>
              <w:t xml:space="preserve">физические или юридические лица, обратившиеся за предоставлением муниципальной услуги </w:t>
            </w:r>
          </w:p>
        </w:tc>
      </w:tr>
      <w:tr w:rsidR="008C4A42" w:rsidRPr="00DC7E29" w:rsidTr="006B76A4">
        <w:tc>
          <w:tcPr>
            <w:tcW w:w="2946" w:type="dxa"/>
            <w:tcBorders>
              <w:top w:val="single" w:sz="4" w:space="0" w:color="000000"/>
              <w:left w:val="single" w:sz="4" w:space="0" w:color="000000"/>
              <w:bottom w:val="single" w:sz="4" w:space="0" w:color="000000"/>
            </w:tcBorders>
            <w:shd w:val="clear" w:color="auto" w:fill="auto"/>
          </w:tcPr>
          <w:p w:rsidR="008C4A42" w:rsidRPr="008C4A42" w:rsidRDefault="008C4A42" w:rsidP="008C4A42">
            <w:pPr>
              <w:pStyle w:val="a7"/>
              <w:jc w:val="both"/>
              <w:rPr>
                <w:rFonts w:ascii="Times New Roman" w:hAnsi="Times New Roman" w:cs="Times New Roman"/>
              </w:rPr>
            </w:pPr>
            <w:r w:rsidRPr="008C4A42">
              <w:rPr>
                <w:rFonts w:ascii="Times New Roman" w:hAnsi="Times New Roman" w:cs="Times New Roman"/>
              </w:rPr>
              <w:t>Статус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8C4A42" w:rsidRPr="008C4A42" w:rsidRDefault="008C4A42" w:rsidP="008C4A42">
            <w:pPr>
              <w:pStyle w:val="a7"/>
              <w:jc w:val="both"/>
              <w:rPr>
                <w:rFonts w:ascii="Times New Roman" w:hAnsi="Times New Roman" w:cs="Times New Roman"/>
              </w:rPr>
            </w:pPr>
            <w:r w:rsidRPr="008C4A42">
              <w:rPr>
                <w:rFonts w:ascii="Times New Roman" w:hAnsi="Times New Roman"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6B76A4" w:rsidRDefault="006B76A4" w:rsidP="008C4A42">
      <w:pPr>
        <w:autoSpaceDE w:val="0"/>
        <w:autoSpaceDN w:val="0"/>
        <w:adjustRightInd w:val="0"/>
        <w:contextualSpacing/>
        <w:jc w:val="both"/>
        <w:rPr>
          <w:rFonts w:ascii="Times New Roman" w:hAnsi="Times New Roman" w:cs="Times New Roman"/>
          <w:sz w:val="24"/>
          <w:szCs w:val="24"/>
          <w:lang w:val="ru-RU"/>
        </w:rPr>
      </w:pPr>
    </w:p>
    <w:p w:rsidR="007E54C0" w:rsidRDefault="007E54C0" w:rsidP="008C4A42">
      <w:pPr>
        <w:autoSpaceDE w:val="0"/>
        <w:autoSpaceDN w:val="0"/>
        <w:adjustRightInd w:val="0"/>
        <w:contextualSpacing/>
        <w:jc w:val="both"/>
        <w:rPr>
          <w:rFonts w:ascii="Times New Roman" w:hAnsi="Times New Roman" w:cs="Times New Roman"/>
          <w:sz w:val="24"/>
          <w:szCs w:val="24"/>
          <w:lang w:val="ru-RU"/>
        </w:rPr>
      </w:pPr>
    </w:p>
    <w:p w:rsidR="007E54C0" w:rsidRDefault="007E54C0" w:rsidP="008C4A42">
      <w:pPr>
        <w:autoSpaceDE w:val="0"/>
        <w:autoSpaceDN w:val="0"/>
        <w:adjustRightInd w:val="0"/>
        <w:contextualSpacing/>
        <w:jc w:val="both"/>
        <w:rPr>
          <w:rFonts w:ascii="Times New Roman" w:hAnsi="Times New Roman" w:cs="Times New Roman"/>
          <w:sz w:val="24"/>
          <w:szCs w:val="24"/>
          <w:lang w:val="ru-RU"/>
        </w:rPr>
      </w:pPr>
    </w:p>
    <w:p w:rsidR="007E54C0" w:rsidRDefault="007E54C0" w:rsidP="008C4A42">
      <w:pPr>
        <w:autoSpaceDE w:val="0"/>
        <w:autoSpaceDN w:val="0"/>
        <w:adjustRightInd w:val="0"/>
        <w:contextualSpacing/>
        <w:jc w:val="both"/>
        <w:rPr>
          <w:rFonts w:ascii="Times New Roman" w:hAnsi="Times New Roman" w:cs="Times New Roman"/>
          <w:sz w:val="24"/>
          <w:szCs w:val="24"/>
          <w:lang w:val="ru-RU"/>
        </w:rPr>
      </w:pPr>
    </w:p>
    <w:p w:rsidR="00D076F1" w:rsidRPr="007C684A" w:rsidRDefault="00D076F1" w:rsidP="007E54C0">
      <w:pPr>
        <w:spacing w:after="0" w:line="240" w:lineRule="auto"/>
        <w:jc w:val="center"/>
        <w:rPr>
          <w:rFonts w:ascii="Times New Roman" w:hAnsi="Times New Roman" w:cs="Times New Roman"/>
          <w:sz w:val="24"/>
          <w:szCs w:val="24"/>
          <w:lang w:val="ru-RU"/>
        </w:rPr>
      </w:pPr>
    </w:p>
    <w:sectPr w:rsidR="00D076F1" w:rsidRPr="007C684A" w:rsidSect="00935936">
      <w:headerReference w:type="default" r:id="rId14"/>
      <w:pgSz w:w="11906" w:h="16838"/>
      <w:pgMar w:top="1134" w:right="851"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4A9" w:rsidRDefault="005924A9" w:rsidP="002124FA">
      <w:pPr>
        <w:spacing w:after="0" w:line="240" w:lineRule="auto"/>
      </w:pPr>
      <w:r>
        <w:separator/>
      </w:r>
    </w:p>
  </w:endnote>
  <w:endnote w:type="continuationSeparator" w:id="1">
    <w:p w:rsidR="005924A9" w:rsidRDefault="005924A9" w:rsidP="00212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4A9" w:rsidRDefault="005924A9" w:rsidP="002124FA">
      <w:pPr>
        <w:spacing w:after="0" w:line="240" w:lineRule="auto"/>
      </w:pPr>
      <w:r>
        <w:separator/>
      </w:r>
    </w:p>
  </w:footnote>
  <w:footnote w:type="continuationSeparator" w:id="1">
    <w:p w:rsidR="005924A9" w:rsidRDefault="005924A9" w:rsidP="002124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E29" w:rsidRDefault="00142BE9">
    <w:pPr>
      <w:pStyle w:val="a8"/>
      <w:jc w:val="center"/>
    </w:pPr>
    <w:fldSimple w:instr=" PAGE   \* MERGEFORMAT ">
      <w:r w:rsidR="00E12738">
        <w:rPr>
          <w:noProof/>
        </w:rPr>
        <w:t>35</w:t>
      </w:r>
    </w:fldSimple>
  </w:p>
  <w:p w:rsidR="00DC7E29" w:rsidRDefault="00DC7E2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57F91"/>
    <w:multiLevelType w:val="multilevel"/>
    <w:tmpl w:val="8806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BC0ABD"/>
    <w:multiLevelType w:val="hybridMultilevel"/>
    <w:tmpl w:val="2C6ED686"/>
    <w:lvl w:ilvl="0" w:tplc="5FDE5CDA">
      <w:start w:val="1"/>
      <w:numFmt w:val="decimal"/>
      <w:lvlText w:val="%1)"/>
      <w:lvlJc w:val="left"/>
      <w:pPr>
        <w:ind w:left="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862A7F56">
      <w:start w:val="1"/>
      <w:numFmt w:val="lowerLetter"/>
      <w:lvlText w:val="%2"/>
      <w:lvlJc w:val="left"/>
      <w:pPr>
        <w:ind w:left="108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96002D74">
      <w:start w:val="1"/>
      <w:numFmt w:val="lowerRoman"/>
      <w:lvlText w:val="%3"/>
      <w:lvlJc w:val="left"/>
      <w:pPr>
        <w:ind w:left="180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3CDC3598">
      <w:start w:val="1"/>
      <w:numFmt w:val="decimal"/>
      <w:lvlText w:val="%4"/>
      <w:lvlJc w:val="left"/>
      <w:pPr>
        <w:ind w:left="252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770460B6">
      <w:start w:val="1"/>
      <w:numFmt w:val="lowerLetter"/>
      <w:lvlText w:val="%5"/>
      <w:lvlJc w:val="left"/>
      <w:pPr>
        <w:ind w:left="324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BC3CED54">
      <w:start w:val="1"/>
      <w:numFmt w:val="lowerRoman"/>
      <w:lvlText w:val="%6"/>
      <w:lvlJc w:val="left"/>
      <w:pPr>
        <w:ind w:left="396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5C0A6944">
      <w:start w:val="1"/>
      <w:numFmt w:val="decimal"/>
      <w:lvlText w:val="%7"/>
      <w:lvlJc w:val="left"/>
      <w:pPr>
        <w:ind w:left="468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D7EC09EE">
      <w:start w:val="1"/>
      <w:numFmt w:val="lowerLetter"/>
      <w:lvlText w:val="%8"/>
      <w:lvlJc w:val="left"/>
      <w:pPr>
        <w:ind w:left="540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3DD2345E">
      <w:start w:val="1"/>
      <w:numFmt w:val="lowerRoman"/>
      <w:lvlText w:val="%9"/>
      <w:lvlJc w:val="left"/>
      <w:pPr>
        <w:ind w:left="612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3">
    <w:nsid w:val="04AC6AC4"/>
    <w:multiLevelType w:val="hybridMultilevel"/>
    <w:tmpl w:val="64EA05B6"/>
    <w:lvl w:ilvl="0" w:tplc="9482D948">
      <w:start w:val="1"/>
      <w:numFmt w:val="decimal"/>
      <w:lvlText w:val="%1)"/>
      <w:lvlJc w:val="left"/>
      <w:pPr>
        <w:ind w:left="16"/>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5DF84F08">
      <w:start w:val="1"/>
      <w:numFmt w:val="lowerLetter"/>
      <w:lvlText w:val="%2"/>
      <w:lvlJc w:val="left"/>
      <w:pPr>
        <w:ind w:left="127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6E16B33E">
      <w:start w:val="1"/>
      <w:numFmt w:val="lowerRoman"/>
      <w:lvlText w:val="%3"/>
      <w:lvlJc w:val="left"/>
      <w:pPr>
        <w:ind w:left="199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02688CCE">
      <w:start w:val="1"/>
      <w:numFmt w:val="decimal"/>
      <w:lvlText w:val="%4"/>
      <w:lvlJc w:val="left"/>
      <w:pPr>
        <w:ind w:left="271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44889842">
      <w:start w:val="1"/>
      <w:numFmt w:val="lowerLetter"/>
      <w:lvlText w:val="%5"/>
      <w:lvlJc w:val="left"/>
      <w:pPr>
        <w:ind w:left="343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979824BC">
      <w:start w:val="1"/>
      <w:numFmt w:val="lowerRoman"/>
      <w:lvlText w:val="%6"/>
      <w:lvlJc w:val="left"/>
      <w:pPr>
        <w:ind w:left="415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889EA140">
      <w:start w:val="1"/>
      <w:numFmt w:val="decimal"/>
      <w:lvlText w:val="%7"/>
      <w:lvlJc w:val="left"/>
      <w:pPr>
        <w:ind w:left="487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7D3248F4">
      <w:start w:val="1"/>
      <w:numFmt w:val="lowerLetter"/>
      <w:lvlText w:val="%8"/>
      <w:lvlJc w:val="left"/>
      <w:pPr>
        <w:ind w:left="559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1CF89A2A">
      <w:start w:val="1"/>
      <w:numFmt w:val="lowerRoman"/>
      <w:lvlText w:val="%9"/>
      <w:lvlJc w:val="left"/>
      <w:pPr>
        <w:ind w:left="631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4">
    <w:nsid w:val="15866490"/>
    <w:multiLevelType w:val="hybridMultilevel"/>
    <w:tmpl w:val="5A0E1CD0"/>
    <w:lvl w:ilvl="0" w:tplc="BF8C1056">
      <w:start w:val="1"/>
      <w:numFmt w:val="decimal"/>
      <w:lvlText w:val="%1)"/>
      <w:lvlJc w:val="left"/>
      <w:pPr>
        <w:ind w:left="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F970DF98">
      <w:start w:val="1"/>
      <w:numFmt w:val="lowerLetter"/>
      <w:lvlText w:val="%2"/>
      <w:lvlJc w:val="left"/>
      <w:pPr>
        <w:ind w:left="10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6128CBCC">
      <w:start w:val="1"/>
      <w:numFmt w:val="lowerRoman"/>
      <w:lvlText w:val="%3"/>
      <w:lvlJc w:val="left"/>
      <w:pPr>
        <w:ind w:left="18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DD583280">
      <w:start w:val="1"/>
      <w:numFmt w:val="decimal"/>
      <w:lvlText w:val="%4"/>
      <w:lvlJc w:val="left"/>
      <w:pPr>
        <w:ind w:left="25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D62A9286">
      <w:start w:val="1"/>
      <w:numFmt w:val="lowerLetter"/>
      <w:lvlText w:val="%5"/>
      <w:lvlJc w:val="left"/>
      <w:pPr>
        <w:ind w:left="325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84B8050C">
      <w:start w:val="1"/>
      <w:numFmt w:val="lowerRoman"/>
      <w:lvlText w:val="%6"/>
      <w:lvlJc w:val="left"/>
      <w:pPr>
        <w:ind w:left="397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0F94E444">
      <w:start w:val="1"/>
      <w:numFmt w:val="decimal"/>
      <w:lvlText w:val="%7"/>
      <w:lvlJc w:val="left"/>
      <w:pPr>
        <w:ind w:left="46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89A02CA8">
      <w:start w:val="1"/>
      <w:numFmt w:val="lowerLetter"/>
      <w:lvlText w:val="%8"/>
      <w:lvlJc w:val="left"/>
      <w:pPr>
        <w:ind w:left="54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B0DA1190">
      <w:start w:val="1"/>
      <w:numFmt w:val="lowerRoman"/>
      <w:lvlText w:val="%9"/>
      <w:lvlJc w:val="left"/>
      <w:pPr>
        <w:ind w:left="61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5">
    <w:nsid w:val="1D8117C9"/>
    <w:multiLevelType w:val="hybridMultilevel"/>
    <w:tmpl w:val="4030FA12"/>
    <w:lvl w:ilvl="0" w:tplc="10C0F310">
      <w:start w:val="1"/>
      <w:numFmt w:val="decimal"/>
      <w:lvlText w:val="%1)"/>
      <w:lvlJc w:val="left"/>
      <w:pPr>
        <w:ind w:left="3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64349CA2">
      <w:start w:val="1"/>
      <w:numFmt w:val="lowerLetter"/>
      <w:lvlText w:val="%2"/>
      <w:lvlJc w:val="left"/>
      <w:pPr>
        <w:ind w:left="12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7FAA0F18">
      <w:start w:val="1"/>
      <w:numFmt w:val="lowerRoman"/>
      <w:lvlText w:val="%3"/>
      <w:lvlJc w:val="left"/>
      <w:pPr>
        <w:ind w:left="194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6CD8F4B4">
      <w:start w:val="1"/>
      <w:numFmt w:val="decimal"/>
      <w:lvlText w:val="%4"/>
      <w:lvlJc w:val="left"/>
      <w:pPr>
        <w:ind w:left="26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4FAC0348">
      <w:start w:val="1"/>
      <w:numFmt w:val="lowerLetter"/>
      <w:lvlText w:val="%5"/>
      <w:lvlJc w:val="left"/>
      <w:pPr>
        <w:ind w:left="33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49E65040">
      <w:start w:val="1"/>
      <w:numFmt w:val="lowerRoman"/>
      <w:lvlText w:val="%6"/>
      <w:lvlJc w:val="left"/>
      <w:pPr>
        <w:ind w:left="41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3724D4E6">
      <w:start w:val="1"/>
      <w:numFmt w:val="decimal"/>
      <w:lvlText w:val="%7"/>
      <w:lvlJc w:val="left"/>
      <w:pPr>
        <w:ind w:left="48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26AAB79A">
      <w:start w:val="1"/>
      <w:numFmt w:val="lowerLetter"/>
      <w:lvlText w:val="%8"/>
      <w:lvlJc w:val="left"/>
      <w:pPr>
        <w:ind w:left="554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399A4E68">
      <w:start w:val="1"/>
      <w:numFmt w:val="lowerRoman"/>
      <w:lvlText w:val="%9"/>
      <w:lvlJc w:val="left"/>
      <w:pPr>
        <w:ind w:left="62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6">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26DE4191"/>
    <w:multiLevelType w:val="hybridMultilevel"/>
    <w:tmpl w:val="61684EFA"/>
    <w:lvl w:ilvl="0" w:tplc="98A215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BED4C15"/>
    <w:multiLevelType w:val="hybridMultilevel"/>
    <w:tmpl w:val="310E4F94"/>
    <w:lvl w:ilvl="0" w:tplc="623E3CC4">
      <w:start w:val="1"/>
      <w:numFmt w:val="decimal"/>
      <w:lvlText w:val="%1)"/>
      <w:lvlJc w:val="left"/>
      <w:pPr>
        <w:ind w:left="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9664E5AC">
      <w:start w:val="1"/>
      <w:numFmt w:val="lowerLetter"/>
      <w:lvlText w:val="%2"/>
      <w:lvlJc w:val="left"/>
      <w:pPr>
        <w:ind w:left="126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8F8A40D0">
      <w:start w:val="1"/>
      <w:numFmt w:val="lowerRoman"/>
      <w:lvlText w:val="%3"/>
      <w:lvlJc w:val="left"/>
      <w:pPr>
        <w:ind w:left="198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C4DCAC76">
      <w:start w:val="1"/>
      <w:numFmt w:val="decimal"/>
      <w:lvlText w:val="%4"/>
      <w:lvlJc w:val="left"/>
      <w:pPr>
        <w:ind w:left="270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BD5C0880">
      <w:start w:val="1"/>
      <w:numFmt w:val="lowerLetter"/>
      <w:lvlText w:val="%5"/>
      <w:lvlJc w:val="left"/>
      <w:pPr>
        <w:ind w:left="342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6FC0860E">
      <w:start w:val="1"/>
      <w:numFmt w:val="lowerRoman"/>
      <w:lvlText w:val="%6"/>
      <w:lvlJc w:val="left"/>
      <w:pPr>
        <w:ind w:left="414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6FBA9ACA">
      <w:start w:val="1"/>
      <w:numFmt w:val="decimal"/>
      <w:lvlText w:val="%7"/>
      <w:lvlJc w:val="left"/>
      <w:pPr>
        <w:ind w:left="486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AA52A094">
      <w:start w:val="1"/>
      <w:numFmt w:val="lowerLetter"/>
      <w:lvlText w:val="%8"/>
      <w:lvlJc w:val="left"/>
      <w:pPr>
        <w:ind w:left="558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D30C3120">
      <w:start w:val="1"/>
      <w:numFmt w:val="lowerRoman"/>
      <w:lvlText w:val="%9"/>
      <w:lvlJc w:val="left"/>
      <w:pPr>
        <w:ind w:left="630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9">
    <w:nsid w:val="3BA45116"/>
    <w:multiLevelType w:val="multilevel"/>
    <w:tmpl w:val="E650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9F58D6"/>
    <w:multiLevelType w:val="hybridMultilevel"/>
    <w:tmpl w:val="89284A32"/>
    <w:lvl w:ilvl="0" w:tplc="C6564FAA">
      <w:start w:val="1"/>
      <w:numFmt w:val="decimal"/>
      <w:lvlText w:val="%1)"/>
      <w:lvlJc w:val="left"/>
      <w:pPr>
        <w:ind w:left="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AAB8DDFE">
      <w:start w:val="1"/>
      <w:numFmt w:val="lowerLetter"/>
      <w:lvlText w:val="%2"/>
      <w:lvlJc w:val="left"/>
      <w:pPr>
        <w:ind w:left="16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18ACE03C">
      <w:start w:val="1"/>
      <w:numFmt w:val="lowerRoman"/>
      <w:lvlText w:val="%3"/>
      <w:lvlJc w:val="left"/>
      <w:pPr>
        <w:ind w:left="23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062AF4E6">
      <w:start w:val="1"/>
      <w:numFmt w:val="decimal"/>
      <w:lvlText w:val="%4"/>
      <w:lvlJc w:val="left"/>
      <w:pPr>
        <w:ind w:left="3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B2D2990A">
      <w:start w:val="1"/>
      <w:numFmt w:val="lowerLetter"/>
      <w:lvlText w:val="%5"/>
      <w:lvlJc w:val="left"/>
      <w:pPr>
        <w:ind w:left="3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A47C9758">
      <w:start w:val="1"/>
      <w:numFmt w:val="lowerRoman"/>
      <w:lvlText w:val="%6"/>
      <w:lvlJc w:val="left"/>
      <w:pPr>
        <w:ind w:left="4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B354437C">
      <w:start w:val="1"/>
      <w:numFmt w:val="decimal"/>
      <w:lvlText w:val="%7"/>
      <w:lvlJc w:val="left"/>
      <w:pPr>
        <w:ind w:left="5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4B90286E">
      <w:start w:val="1"/>
      <w:numFmt w:val="lowerLetter"/>
      <w:lvlText w:val="%8"/>
      <w:lvlJc w:val="left"/>
      <w:pPr>
        <w:ind w:left="5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503A3D32">
      <w:start w:val="1"/>
      <w:numFmt w:val="lowerRoman"/>
      <w:lvlText w:val="%9"/>
      <w:lvlJc w:val="left"/>
      <w:pPr>
        <w:ind w:left="6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1">
    <w:nsid w:val="502E4A7E"/>
    <w:multiLevelType w:val="hybridMultilevel"/>
    <w:tmpl w:val="EF0E7B50"/>
    <w:lvl w:ilvl="0" w:tplc="31D634C8">
      <w:start w:val="1"/>
      <w:numFmt w:val="decimal"/>
      <w:lvlText w:val="%1)"/>
      <w:lvlJc w:val="left"/>
      <w:pPr>
        <w:ind w:left="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34D42084">
      <w:start w:val="1"/>
      <w:numFmt w:val="lowerLetter"/>
      <w:lvlText w:val="%2"/>
      <w:lvlJc w:val="left"/>
      <w:pPr>
        <w:ind w:left="134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F09ACC70">
      <w:start w:val="1"/>
      <w:numFmt w:val="lowerRoman"/>
      <w:lvlText w:val="%3"/>
      <w:lvlJc w:val="left"/>
      <w:pPr>
        <w:ind w:left="206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98D2243A">
      <w:start w:val="1"/>
      <w:numFmt w:val="decimal"/>
      <w:lvlText w:val="%4"/>
      <w:lvlJc w:val="left"/>
      <w:pPr>
        <w:ind w:left="278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453A3700">
      <w:start w:val="1"/>
      <w:numFmt w:val="lowerLetter"/>
      <w:lvlText w:val="%5"/>
      <w:lvlJc w:val="left"/>
      <w:pPr>
        <w:ind w:left="350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69DC8D12">
      <w:start w:val="1"/>
      <w:numFmt w:val="lowerRoman"/>
      <w:lvlText w:val="%6"/>
      <w:lvlJc w:val="left"/>
      <w:pPr>
        <w:ind w:left="422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6A9AEEAA">
      <w:start w:val="1"/>
      <w:numFmt w:val="decimal"/>
      <w:lvlText w:val="%7"/>
      <w:lvlJc w:val="left"/>
      <w:pPr>
        <w:ind w:left="494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99FC00FA">
      <w:start w:val="1"/>
      <w:numFmt w:val="lowerLetter"/>
      <w:lvlText w:val="%8"/>
      <w:lvlJc w:val="left"/>
      <w:pPr>
        <w:ind w:left="566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C7881FC8">
      <w:start w:val="1"/>
      <w:numFmt w:val="lowerRoman"/>
      <w:lvlText w:val="%9"/>
      <w:lvlJc w:val="left"/>
      <w:pPr>
        <w:ind w:left="638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12">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345074E"/>
    <w:multiLevelType w:val="hybridMultilevel"/>
    <w:tmpl w:val="ECA2B094"/>
    <w:lvl w:ilvl="0" w:tplc="D160D0C0">
      <w:start w:val="1"/>
      <w:numFmt w:val="decimal"/>
      <w:lvlText w:val="%1)"/>
      <w:lvlJc w:val="left"/>
      <w:pPr>
        <w:ind w:left="16"/>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F0CE8F04">
      <w:start w:val="1"/>
      <w:numFmt w:val="lowerLetter"/>
      <w:lvlText w:val="%2"/>
      <w:lvlJc w:val="left"/>
      <w:pPr>
        <w:ind w:left="127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06727F1E">
      <w:start w:val="1"/>
      <w:numFmt w:val="lowerRoman"/>
      <w:lvlText w:val="%3"/>
      <w:lvlJc w:val="left"/>
      <w:pPr>
        <w:ind w:left="199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0512EE36">
      <w:start w:val="1"/>
      <w:numFmt w:val="decimal"/>
      <w:lvlText w:val="%4"/>
      <w:lvlJc w:val="left"/>
      <w:pPr>
        <w:ind w:left="271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10ACFF28">
      <w:start w:val="1"/>
      <w:numFmt w:val="lowerLetter"/>
      <w:lvlText w:val="%5"/>
      <w:lvlJc w:val="left"/>
      <w:pPr>
        <w:ind w:left="343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2ED28D56">
      <w:start w:val="1"/>
      <w:numFmt w:val="lowerRoman"/>
      <w:lvlText w:val="%6"/>
      <w:lvlJc w:val="left"/>
      <w:pPr>
        <w:ind w:left="415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C244394E">
      <w:start w:val="1"/>
      <w:numFmt w:val="decimal"/>
      <w:lvlText w:val="%7"/>
      <w:lvlJc w:val="left"/>
      <w:pPr>
        <w:ind w:left="487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CC625CC0">
      <w:start w:val="1"/>
      <w:numFmt w:val="lowerLetter"/>
      <w:lvlText w:val="%8"/>
      <w:lvlJc w:val="left"/>
      <w:pPr>
        <w:ind w:left="559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94449376">
      <w:start w:val="1"/>
      <w:numFmt w:val="lowerRoman"/>
      <w:lvlText w:val="%9"/>
      <w:lvlJc w:val="left"/>
      <w:pPr>
        <w:ind w:left="631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4">
    <w:nsid w:val="68902F87"/>
    <w:multiLevelType w:val="hybridMultilevel"/>
    <w:tmpl w:val="35988C42"/>
    <w:lvl w:ilvl="0" w:tplc="3CACDB6A">
      <w:start w:val="2"/>
      <w:numFmt w:val="decimal"/>
      <w:lvlText w:val="%1)"/>
      <w:lvlJc w:val="left"/>
      <w:pPr>
        <w:ind w:left="10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186C6466">
      <w:start w:val="1"/>
      <w:numFmt w:val="lowerLetter"/>
      <w:lvlText w:val="%2"/>
      <w:lvlJc w:val="left"/>
      <w:pPr>
        <w:ind w:left="15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0E08AFB8">
      <w:start w:val="1"/>
      <w:numFmt w:val="lowerRoman"/>
      <w:lvlText w:val="%3"/>
      <w:lvlJc w:val="left"/>
      <w:pPr>
        <w:ind w:left="225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ABD465AE">
      <w:start w:val="1"/>
      <w:numFmt w:val="decimal"/>
      <w:lvlText w:val="%4"/>
      <w:lvlJc w:val="left"/>
      <w:pPr>
        <w:ind w:left="297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45F2B7DE">
      <w:start w:val="1"/>
      <w:numFmt w:val="lowerLetter"/>
      <w:lvlText w:val="%5"/>
      <w:lvlJc w:val="left"/>
      <w:pPr>
        <w:ind w:left="36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5EB6CD5E">
      <w:start w:val="1"/>
      <w:numFmt w:val="lowerRoman"/>
      <w:lvlText w:val="%6"/>
      <w:lvlJc w:val="left"/>
      <w:pPr>
        <w:ind w:left="44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4D0AF2B4">
      <w:start w:val="1"/>
      <w:numFmt w:val="decimal"/>
      <w:lvlText w:val="%7"/>
      <w:lvlJc w:val="left"/>
      <w:pPr>
        <w:ind w:left="51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74569654">
      <w:start w:val="1"/>
      <w:numFmt w:val="lowerLetter"/>
      <w:lvlText w:val="%8"/>
      <w:lvlJc w:val="left"/>
      <w:pPr>
        <w:ind w:left="585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9FF62B56">
      <w:start w:val="1"/>
      <w:numFmt w:val="lowerRoman"/>
      <w:lvlText w:val="%9"/>
      <w:lvlJc w:val="left"/>
      <w:pPr>
        <w:ind w:left="657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5">
    <w:nsid w:val="6C1C49A2"/>
    <w:multiLevelType w:val="hybridMultilevel"/>
    <w:tmpl w:val="F8209104"/>
    <w:lvl w:ilvl="0" w:tplc="CA84CF52">
      <w:start w:val="1"/>
      <w:numFmt w:val="decimal"/>
      <w:lvlText w:val="%1."/>
      <w:lvlJc w:val="left"/>
      <w:pPr>
        <w:ind w:left="1230" w:hanging="63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6FEF67DC"/>
    <w:multiLevelType w:val="hybridMultilevel"/>
    <w:tmpl w:val="6074AEA6"/>
    <w:lvl w:ilvl="0" w:tplc="BC58F636">
      <w:start w:val="1"/>
      <w:numFmt w:val="decimal"/>
      <w:lvlText w:val="%1)"/>
      <w:lvlJc w:val="left"/>
      <w:pPr>
        <w:ind w:left="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336E76B8">
      <w:start w:val="1"/>
      <w:numFmt w:val="lowerLetter"/>
      <w:lvlText w:val="%2"/>
      <w:lvlJc w:val="left"/>
      <w:pPr>
        <w:ind w:left="122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17102002">
      <w:start w:val="1"/>
      <w:numFmt w:val="lowerRoman"/>
      <w:lvlText w:val="%3"/>
      <w:lvlJc w:val="left"/>
      <w:pPr>
        <w:ind w:left="194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4D60C566">
      <w:start w:val="1"/>
      <w:numFmt w:val="decimal"/>
      <w:lvlText w:val="%4"/>
      <w:lvlJc w:val="left"/>
      <w:pPr>
        <w:ind w:left="266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61847700">
      <w:start w:val="1"/>
      <w:numFmt w:val="lowerLetter"/>
      <w:lvlText w:val="%5"/>
      <w:lvlJc w:val="left"/>
      <w:pPr>
        <w:ind w:left="338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B428D56A">
      <w:start w:val="1"/>
      <w:numFmt w:val="lowerRoman"/>
      <w:lvlText w:val="%6"/>
      <w:lvlJc w:val="left"/>
      <w:pPr>
        <w:ind w:left="410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BEDC7246">
      <w:start w:val="1"/>
      <w:numFmt w:val="decimal"/>
      <w:lvlText w:val="%7"/>
      <w:lvlJc w:val="left"/>
      <w:pPr>
        <w:ind w:left="482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4CB64402">
      <w:start w:val="1"/>
      <w:numFmt w:val="lowerLetter"/>
      <w:lvlText w:val="%8"/>
      <w:lvlJc w:val="left"/>
      <w:pPr>
        <w:ind w:left="554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6DD6145E">
      <w:start w:val="1"/>
      <w:numFmt w:val="lowerRoman"/>
      <w:lvlText w:val="%9"/>
      <w:lvlJc w:val="left"/>
      <w:pPr>
        <w:ind w:left="626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num w:numId="1">
    <w:abstractNumId w:val="2"/>
  </w:num>
  <w:num w:numId="2">
    <w:abstractNumId w:val="10"/>
  </w:num>
  <w:num w:numId="3">
    <w:abstractNumId w:val="4"/>
  </w:num>
  <w:num w:numId="4">
    <w:abstractNumId w:val="5"/>
  </w:num>
  <w:num w:numId="5">
    <w:abstractNumId w:val="8"/>
  </w:num>
  <w:num w:numId="6">
    <w:abstractNumId w:val="16"/>
  </w:num>
  <w:num w:numId="7">
    <w:abstractNumId w:val="14"/>
  </w:num>
  <w:num w:numId="8">
    <w:abstractNumId w:val="3"/>
  </w:num>
  <w:num w:numId="9">
    <w:abstractNumId w:val="13"/>
  </w:num>
  <w:num w:numId="10">
    <w:abstractNumId w:val="11"/>
  </w:num>
  <w:num w:numId="11">
    <w:abstractNumId w:val="6"/>
  </w:num>
  <w:num w:numId="12">
    <w:abstractNumId w:val="7"/>
  </w:num>
  <w:num w:numId="13">
    <w:abstractNumId w:val="9"/>
  </w:num>
  <w:num w:numId="14">
    <w:abstractNumId w:val="12"/>
  </w:num>
  <w:num w:numId="15">
    <w:abstractNumId w:val="0"/>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076F1"/>
    <w:rsid w:val="0006467B"/>
    <w:rsid w:val="00095896"/>
    <w:rsid w:val="000A68D4"/>
    <w:rsid w:val="000C603A"/>
    <w:rsid w:val="000F7EE7"/>
    <w:rsid w:val="00122983"/>
    <w:rsid w:val="00142BE9"/>
    <w:rsid w:val="002124FA"/>
    <w:rsid w:val="002250C4"/>
    <w:rsid w:val="0027412A"/>
    <w:rsid w:val="00296E59"/>
    <w:rsid w:val="002D586B"/>
    <w:rsid w:val="003003C8"/>
    <w:rsid w:val="00353ECC"/>
    <w:rsid w:val="00397CFB"/>
    <w:rsid w:val="00407004"/>
    <w:rsid w:val="00420BE9"/>
    <w:rsid w:val="004A1397"/>
    <w:rsid w:val="00502D96"/>
    <w:rsid w:val="005924A9"/>
    <w:rsid w:val="005956D9"/>
    <w:rsid w:val="005F091F"/>
    <w:rsid w:val="00646BB7"/>
    <w:rsid w:val="00671FDA"/>
    <w:rsid w:val="006809CD"/>
    <w:rsid w:val="006B76A4"/>
    <w:rsid w:val="0079525C"/>
    <w:rsid w:val="007C684A"/>
    <w:rsid w:val="007E54C0"/>
    <w:rsid w:val="00805ABA"/>
    <w:rsid w:val="008C4A42"/>
    <w:rsid w:val="008E7D44"/>
    <w:rsid w:val="00935936"/>
    <w:rsid w:val="00AA4CBC"/>
    <w:rsid w:val="00AB4233"/>
    <w:rsid w:val="00B44AC0"/>
    <w:rsid w:val="00B70415"/>
    <w:rsid w:val="00C21665"/>
    <w:rsid w:val="00CE3A6C"/>
    <w:rsid w:val="00CF4588"/>
    <w:rsid w:val="00D076F1"/>
    <w:rsid w:val="00D31910"/>
    <w:rsid w:val="00D60693"/>
    <w:rsid w:val="00D854F7"/>
    <w:rsid w:val="00DC7E29"/>
    <w:rsid w:val="00E12738"/>
    <w:rsid w:val="00E85E79"/>
    <w:rsid w:val="00EC2C25"/>
    <w:rsid w:val="00F33337"/>
    <w:rsid w:val="00FB3B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004"/>
    <w:pPr>
      <w:spacing w:after="160" w:line="259" w:lineRule="auto"/>
    </w:pPr>
    <w:rPr>
      <w:rFonts w:eastAsia="Calibri" w:cs="Calibri"/>
      <w:color w:val="000000"/>
      <w:sz w:val="22"/>
      <w:szCs w:val="22"/>
      <w:lang w:val="en-US" w:eastAsia="en-US"/>
    </w:rPr>
  </w:style>
  <w:style w:type="paragraph" w:styleId="1">
    <w:name w:val="heading 1"/>
    <w:next w:val="a"/>
    <w:link w:val="10"/>
    <w:uiPriority w:val="99"/>
    <w:unhideWhenUsed/>
    <w:qFormat/>
    <w:rsid w:val="00407004"/>
    <w:pPr>
      <w:keepNext/>
      <w:keepLines/>
      <w:spacing w:line="259" w:lineRule="auto"/>
      <w:ind w:right="4601"/>
      <w:outlineLvl w:val="0"/>
    </w:pPr>
    <w:rPr>
      <w:rFonts w:ascii="Times New Roman" w:hAnsi="Times New Roman"/>
      <w:b/>
      <w:color w:val="000000"/>
      <w:sz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407004"/>
    <w:rPr>
      <w:rFonts w:ascii="Times New Roman" w:hAnsi="Times New Roman"/>
      <w:b/>
      <w:color w:val="000000"/>
      <w:sz w:val="14"/>
      <w:lang w:bidi="ar-SA"/>
    </w:rPr>
  </w:style>
  <w:style w:type="table" w:customStyle="1" w:styleId="TableGrid">
    <w:name w:val="TableGrid"/>
    <w:rsid w:val="00407004"/>
    <w:rPr>
      <w:sz w:val="22"/>
      <w:szCs w:val="22"/>
      <w:lang w:val="en-US" w:eastAsia="en-US"/>
    </w:rPr>
    <w:tblPr>
      <w:tblCellMar>
        <w:top w:w="0" w:type="dxa"/>
        <w:left w:w="0" w:type="dxa"/>
        <w:bottom w:w="0" w:type="dxa"/>
        <w:right w:w="0" w:type="dxa"/>
      </w:tblCellMar>
    </w:tblPr>
  </w:style>
  <w:style w:type="paragraph" w:customStyle="1" w:styleId="ConsPlusNormal">
    <w:name w:val="ConsPlusNormal"/>
    <w:link w:val="ConsPlusNormal0"/>
    <w:rsid w:val="008C4A42"/>
    <w:pPr>
      <w:widowControl w:val="0"/>
      <w:autoSpaceDE w:val="0"/>
      <w:autoSpaceDN w:val="0"/>
    </w:pPr>
    <w:rPr>
      <w:rFonts w:cs="Calibri"/>
      <w:sz w:val="22"/>
    </w:rPr>
  </w:style>
  <w:style w:type="paragraph" w:customStyle="1" w:styleId="ConsPlusTitle">
    <w:name w:val="ConsPlusTitle"/>
    <w:rsid w:val="008C4A42"/>
    <w:pPr>
      <w:widowControl w:val="0"/>
      <w:autoSpaceDE w:val="0"/>
      <w:autoSpaceDN w:val="0"/>
    </w:pPr>
    <w:rPr>
      <w:rFonts w:cs="Calibri"/>
      <w:b/>
      <w:sz w:val="22"/>
    </w:rPr>
  </w:style>
  <w:style w:type="paragraph" w:customStyle="1" w:styleId="ConsPlusNonformat">
    <w:name w:val="ConsPlusNonformat"/>
    <w:rsid w:val="008C4A42"/>
    <w:pPr>
      <w:widowControl w:val="0"/>
      <w:autoSpaceDE w:val="0"/>
      <w:autoSpaceDN w:val="0"/>
    </w:pPr>
    <w:rPr>
      <w:rFonts w:ascii="Courier New" w:hAnsi="Courier New" w:cs="Courier New"/>
    </w:rPr>
  </w:style>
  <w:style w:type="paragraph" w:styleId="a3">
    <w:name w:val="List Paragraph"/>
    <w:basedOn w:val="a"/>
    <w:uiPriority w:val="34"/>
    <w:qFormat/>
    <w:rsid w:val="008C4A42"/>
    <w:pPr>
      <w:spacing w:after="0" w:line="240" w:lineRule="auto"/>
      <w:ind w:left="720"/>
      <w:contextualSpacing/>
    </w:pPr>
    <w:rPr>
      <w:rFonts w:ascii="Times New Roman" w:eastAsia="Times New Roman" w:hAnsi="Times New Roman" w:cs="Times New Roman"/>
      <w:color w:val="auto"/>
      <w:sz w:val="24"/>
      <w:szCs w:val="24"/>
      <w:lang w:val="ru-RU" w:eastAsia="ru-RU"/>
    </w:rPr>
  </w:style>
  <w:style w:type="character" w:customStyle="1" w:styleId="a4">
    <w:name w:val="Гипертекстовая ссылка"/>
    <w:basedOn w:val="a0"/>
    <w:uiPriority w:val="99"/>
    <w:rsid w:val="008C4A42"/>
    <w:rPr>
      <w:color w:val="106BBE"/>
    </w:rPr>
  </w:style>
  <w:style w:type="paragraph" w:customStyle="1" w:styleId="formattext">
    <w:name w:val="formattext"/>
    <w:basedOn w:val="a"/>
    <w:rsid w:val="008C4A42"/>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customStyle="1" w:styleId="a5">
    <w:name w:val="Цветовое выделение"/>
    <w:rsid w:val="008C4A42"/>
    <w:rPr>
      <w:b/>
      <w:bCs/>
      <w:color w:val="26282F"/>
    </w:rPr>
  </w:style>
  <w:style w:type="paragraph" w:customStyle="1" w:styleId="a6">
    <w:name w:val="Нормальный (таблица)"/>
    <w:basedOn w:val="a"/>
    <w:next w:val="a"/>
    <w:uiPriority w:val="99"/>
    <w:rsid w:val="008C4A42"/>
    <w:pPr>
      <w:widowControl w:val="0"/>
      <w:suppressAutoHyphens/>
      <w:autoSpaceDE w:val="0"/>
      <w:spacing w:after="0" w:line="240" w:lineRule="auto"/>
      <w:jc w:val="both"/>
    </w:pPr>
    <w:rPr>
      <w:rFonts w:ascii="Times New Roman CYR" w:eastAsia="Times New Roman" w:hAnsi="Times New Roman CYR" w:cs="Times New Roman CYR"/>
      <w:color w:val="auto"/>
      <w:sz w:val="24"/>
      <w:szCs w:val="24"/>
      <w:lang w:val="ru-RU" w:eastAsia="ar-SA"/>
    </w:rPr>
  </w:style>
  <w:style w:type="paragraph" w:customStyle="1" w:styleId="a7">
    <w:name w:val="Прижатый влево"/>
    <w:basedOn w:val="a"/>
    <w:next w:val="a"/>
    <w:uiPriority w:val="99"/>
    <w:rsid w:val="008C4A42"/>
    <w:pPr>
      <w:widowControl w:val="0"/>
      <w:suppressAutoHyphens/>
      <w:autoSpaceDE w:val="0"/>
      <w:spacing w:after="0" w:line="240" w:lineRule="auto"/>
    </w:pPr>
    <w:rPr>
      <w:rFonts w:ascii="Times New Roman CYR" w:eastAsia="Times New Roman" w:hAnsi="Times New Roman CYR" w:cs="Times New Roman CYR"/>
      <w:color w:val="auto"/>
      <w:sz w:val="24"/>
      <w:szCs w:val="24"/>
      <w:lang w:val="ru-RU" w:eastAsia="ar-SA"/>
    </w:rPr>
  </w:style>
  <w:style w:type="paragraph" w:styleId="2">
    <w:name w:val="Body Text Indent 2"/>
    <w:basedOn w:val="a"/>
    <w:link w:val="20"/>
    <w:semiHidden/>
    <w:unhideWhenUsed/>
    <w:rsid w:val="008C4A42"/>
    <w:pPr>
      <w:overflowPunct w:val="0"/>
      <w:autoSpaceDE w:val="0"/>
      <w:autoSpaceDN w:val="0"/>
      <w:adjustRightInd w:val="0"/>
      <w:spacing w:after="0" w:line="240" w:lineRule="auto"/>
      <w:ind w:firstLine="709"/>
      <w:jc w:val="both"/>
    </w:pPr>
    <w:rPr>
      <w:rFonts w:ascii="Times New Roman" w:eastAsia="Times New Roman" w:hAnsi="Times New Roman" w:cs="Times New Roman"/>
      <w:color w:val="auto"/>
      <w:sz w:val="28"/>
      <w:szCs w:val="28"/>
      <w:lang w:val="ru-RU" w:eastAsia="ru-RU"/>
    </w:rPr>
  </w:style>
  <w:style w:type="character" w:customStyle="1" w:styleId="20">
    <w:name w:val="Основной текст с отступом 2 Знак"/>
    <w:basedOn w:val="a0"/>
    <w:link w:val="2"/>
    <w:semiHidden/>
    <w:rsid w:val="008C4A42"/>
    <w:rPr>
      <w:rFonts w:ascii="Times New Roman" w:hAnsi="Times New Roman"/>
      <w:sz w:val="28"/>
      <w:szCs w:val="28"/>
    </w:rPr>
  </w:style>
  <w:style w:type="paragraph" w:styleId="a8">
    <w:name w:val="header"/>
    <w:basedOn w:val="a"/>
    <w:link w:val="a9"/>
    <w:uiPriority w:val="99"/>
    <w:unhideWhenUsed/>
    <w:rsid w:val="008C4A42"/>
    <w:pPr>
      <w:tabs>
        <w:tab w:val="center" w:pos="4677"/>
        <w:tab w:val="right" w:pos="9355"/>
      </w:tabs>
      <w:spacing w:after="0" w:line="240" w:lineRule="auto"/>
    </w:pPr>
    <w:rPr>
      <w:rFonts w:ascii="Times New Roman" w:eastAsia="Times New Roman" w:hAnsi="Times New Roman" w:cs="Times New Roman"/>
      <w:color w:val="auto"/>
      <w:sz w:val="24"/>
      <w:szCs w:val="24"/>
      <w:lang w:val="ru-RU" w:eastAsia="ru-RU"/>
    </w:rPr>
  </w:style>
  <w:style w:type="character" w:customStyle="1" w:styleId="a9">
    <w:name w:val="Верхний колонтитул Знак"/>
    <w:basedOn w:val="a0"/>
    <w:link w:val="a8"/>
    <w:uiPriority w:val="99"/>
    <w:rsid w:val="008C4A42"/>
    <w:rPr>
      <w:rFonts w:ascii="Times New Roman" w:hAnsi="Times New Roman"/>
      <w:sz w:val="24"/>
      <w:szCs w:val="24"/>
    </w:rPr>
  </w:style>
  <w:style w:type="paragraph" w:styleId="aa">
    <w:name w:val="footer"/>
    <w:basedOn w:val="a"/>
    <w:link w:val="ab"/>
    <w:uiPriority w:val="99"/>
    <w:unhideWhenUsed/>
    <w:rsid w:val="008C4A42"/>
    <w:pPr>
      <w:tabs>
        <w:tab w:val="center" w:pos="4677"/>
        <w:tab w:val="right" w:pos="9355"/>
      </w:tabs>
      <w:spacing w:after="0" w:line="240" w:lineRule="auto"/>
    </w:pPr>
    <w:rPr>
      <w:rFonts w:ascii="Times New Roman" w:eastAsia="Times New Roman" w:hAnsi="Times New Roman" w:cs="Times New Roman"/>
      <w:color w:val="auto"/>
      <w:sz w:val="24"/>
      <w:szCs w:val="24"/>
      <w:lang w:val="ru-RU" w:eastAsia="ru-RU"/>
    </w:rPr>
  </w:style>
  <w:style w:type="character" w:customStyle="1" w:styleId="ab">
    <w:name w:val="Нижний колонтитул Знак"/>
    <w:basedOn w:val="a0"/>
    <w:link w:val="aa"/>
    <w:uiPriority w:val="99"/>
    <w:rsid w:val="008C4A42"/>
    <w:rPr>
      <w:rFonts w:ascii="Times New Roman" w:hAnsi="Times New Roman"/>
      <w:sz w:val="24"/>
      <w:szCs w:val="24"/>
    </w:rPr>
  </w:style>
  <w:style w:type="character" w:customStyle="1" w:styleId="pt-a0-000004">
    <w:name w:val="pt-a0-000004"/>
    <w:basedOn w:val="a0"/>
    <w:rsid w:val="008C4A42"/>
  </w:style>
  <w:style w:type="character" w:styleId="ac">
    <w:name w:val="Hyperlink"/>
    <w:basedOn w:val="a0"/>
    <w:uiPriority w:val="99"/>
    <w:unhideWhenUsed/>
    <w:rsid w:val="008C4A42"/>
    <w:rPr>
      <w:color w:val="0000FF"/>
      <w:u w:val="single"/>
    </w:rPr>
  </w:style>
  <w:style w:type="character" w:customStyle="1" w:styleId="ad">
    <w:name w:val="Текст выноски Знак"/>
    <w:basedOn w:val="a0"/>
    <w:link w:val="ae"/>
    <w:uiPriority w:val="99"/>
    <w:semiHidden/>
    <w:rsid w:val="008C4A42"/>
    <w:rPr>
      <w:rFonts w:ascii="Tahoma" w:hAnsi="Tahoma" w:cs="Tahoma"/>
      <w:sz w:val="16"/>
      <w:szCs w:val="16"/>
    </w:rPr>
  </w:style>
  <w:style w:type="paragraph" w:styleId="ae">
    <w:name w:val="Balloon Text"/>
    <w:basedOn w:val="a"/>
    <w:link w:val="ad"/>
    <w:uiPriority w:val="99"/>
    <w:semiHidden/>
    <w:unhideWhenUsed/>
    <w:rsid w:val="008C4A42"/>
    <w:pPr>
      <w:spacing w:after="0" w:line="240" w:lineRule="auto"/>
    </w:pPr>
    <w:rPr>
      <w:rFonts w:ascii="Tahoma" w:eastAsia="Times New Roman" w:hAnsi="Tahoma" w:cs="Tahoma"/>
      <w:color w:val="auto"/>
      <w:sz w:val="16"/>
      <w:szCs w:val="16"/>
      <w:lang w:val="ru-RU" w:eastAsia="ru-RU"/>
    </w:rPr>
  </w:style>
  <w:style w:type="character" w:customStyle="1" w:styleId="FontStyle13">
    <w:name w:val="Font Style13"/>
    <w:rsid w:val="008C4A42"/>
    <w:rPr>
      <w:rFonts w:ascii="Times New Roman" w:hAnsi="Times New Roman" w:cs="Times New Roman" w:hint="default"/>
      <w:sz w:val="26"/>
    </w:rPr>
  </w:style>
  <w:style w:type="paragraph" w:styleId="af">
    <w:name w:val="No Spacing"/>
    <w:link w:val="af0"/>
    <w:uiPriority w:val="1"/>
    <w:qFormat/>
    <w:rsid w:val="00AA4CBC"/>
    <w:rPr>
      <w:rFonts w:eastAsia="Calibri"/>
      <w:sz w:val="22"/>
      <w:szCs w:val="22"/>
      <w:lang w:eastAsia="en-US"/>
    </w:rPr>
  </w:style>
  <w:style w:type="character" w:customStyle="1" w:styleId="af0">
    <w:name w:val="Без интервала Знак"/>
    <w:link w:val="af"/>
    <w:uiPriority w:val="1"/>
    <w:locked/>
    <w:rsid w:val="00AA4CBC"/>
    <w:rPr>
      <w:rFonts w:eastAsia="Calibri"/>
      <w:sz w:val="22"/>
      <w:szCs w:val="22"/>
      <w:lang w:eastAsia="en-US"/>
    </w:rPr>
  </w:style>
  <w:style w:type="character" w:customStyle="1" w:styleId="ConsPlusNormal0">
    <w:name w:val="ConsPlusNormal Знак"/>
    <w:link w:val="ConsPlusNormal"/>
    <w:locked/>
    <w:rsid w:val="00420BE9"/>
    <w:rPr>
      <w:rFonts w:cs="Calibri"/>
      <w:sz w:val="22"/>
    </w:rPr>
  </w:style>
</w:styles>
</file>

<file path=word/webSettings.xml><?xml version="1.0" encoding="utf-8"?>
<w:webSettings xmlns:r="http://schemas.openxmlformats.org/officeDocument/2006/relationships" xmlns:w="http://schemas.openxmlformats.org/wordprocessingml/2006/main">
  <w:divs>
    <w:div w:id="1023484477">
      <w:bodyDiv w:val="1"/>
      <w:marLeft w:val="0"/>
      <w:marRight w:val="0"/>
      <w:marTop w:val="0"/>
      <w:marBottom w:val="0"/>
      <w:divBdr>
        <w:top w:val="none" w:sz="0" w:space="0" w:color="auto"/>
        <w:left w:val="none" w:sz="0" w:space="0" w:color="auto"/>
        <w:bottom w:val="none" w:sz="0" w:space="0" w:color="auto"/>
        <w:right w:val="none" w:sz="0" w:space="0" w:color="auto"/>
      </w:divBdr>
    </w:div>
    <w:div w:id="2013483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A93AB9E036F30AC6AE951BC39516C7CA46B97D6239558C45DBA5D6FE26E5A252FDBD4421ADBD2E210D0D59E3D62FB135984461968215CB6f5Q7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4F1B719FF4D3188EEA526315A7C1DBA1C50AD9B274E7F0BF5B27322628B79CC9284A0F5187C5676054B5502338xC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mkairovka.ru" TargetMode="External"/><Relationship Id="rId4" Type="http://schemas.openxmlformats.org/officeDocument/2006/relationships/settings" Target="settings.xml"/><Relationship Id="rId9" Type="http://schemas.openxmlformats.org/officeDocument/2006/relationships/hyperlink" Target="mailto:dsn-nikol@yandex.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F882-751C-480A-8BA5-F6652E23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10738</Words>
  <Characters>61208</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71803</CharactersWithSpaces>
  <SharedDoc>false</SharedDoc>
  <HLinks>
    <vt:vector size="48" baseType="variant">
      <vt:variant>
        <vt:i4>6815843</vt:i4>
      </vt:variant>
      <vt:variant>
        <vt:i4>21</vt:i4>
      </vt:variant>
      <vt:variant>
        <vt:i4>0</vt:i4>
      </vt:variant>
      <vt:variant>
        <vt:i4>5</vt:i4>
      </vt:variant>
      <vt:variant>
        <vt:lpwstr>consultantplus://offline/ref=BA93AB9E036F30AC6AE951BC39516C7CA46B97D6239558C45DBA5D6FE26E5A252FDBD4421ADBD2E210D0D59E3D62FB135984461968215CB6f5Q7K</vt:lpwstr>
      </vt:variant>
      <vt:variant>
        <vt:lpwstr/>
      </vt:variant>
      <vt:variant>
        <vt:i4>5832725</vt:i4>
      </vt:variant>
      <vt:variant>
        <vt:i4>18</vt:i4>
      </vt:variant>
      <vt:variant>
        <vt:i4>0</vt:i4>
      </vt:variant>
      <vt:variant>
        <vt:i4>5</vt:i4>
      </vt:variant>
      <vt:variant>
        <vt:lpwstr>http://mobileonline.garant.ru/</vt:lpwstr>
      </vt:variant>
      <vt:variant>
        <vt:lpwstr>/document/27537955/entry/0</vt:lpwstr>
      </vt:variant>
      <vt:variant>
        <vt:i4>87</vt:i4>
      </vt:variant>
      <vt:variant>
        <vt:i4>15</vt:i4>
      </vt:variant>
      <vt:variant>
        <vt:i4>0</vt:i4>
      </vt:variant>
      <vt:variant>
        <vt:i4>5</vt:i4>
      </vt:variant>
      <vt:variant>
        <vt:lpwstr>consultantplus://offline/ref=5C4F1B719FF4D3188EEA526315A7C1DBA1C50AD9B274E7F0BF5B27322628B79CC9284A0F5187C5676054B5502338xCM</vt:lpwstr>
      </vt:variant>
      <vt:variant>
        <vt:lpwstr/>
      </vt:variant>
      <vt:variant>
        <vt:i4>8257641</vt:i4>
      </vt:variant>
      <vt:variant>
        <vt:i4>12</vt:i4>
      </vt:variant>
      <vt:variant>
        <vt:i4>0</vt:i4>
      </vt:variant>
      <vt:variant>
        <vt:i4>5</vt:i4>
      </vt:variant>
      <vt:variant>
        <vt:lpwstr>http://www.admkairovka.ru/</vt:lpwstr>
      </vt:variant>
      <vt:variant>
        <vt:lpwstr/>
      </vt:variant>
      <vt:variant>
        <vt:i4>3145782</vt:i4>
      </vt:variant>
      <vt:variant>
        <vt:i4>9</vt:i4>
      </vt:variant>
      <vt:variant>
        <vt:i4>0</vt:i4>
      </vt:variant>
      <vt:variant>
        <vt:i4>5</vt:i4>
      </vt:variant>
      <vt:variant>
        <vt:lpwstr>https://orenmfc.ru/</vt:lpwstr>
      </vt:variant>
      <vt:variant>
        <vt:lpwstr/>
      </vt:variant>
      <vt:variant>
        <vt:i4>8257641</vt:i4>
      </vt:variant>
      <vt:variant>
        <vt:i4>6</vt:i4>
      </vt:variant>
      <vt:variant>
        <vt:i4>0</vt:i4>
      </vt:variant>
      <vt:variant>
        <vt:i4>5</vt:i4>
      </vt:variant>
      <vt:variant>
        <vt:lpwstr>http://www.admkairovka.ru/</vt:lpwstr>
      </vt:variant>
      <vt:variant>
        <vt:lpwstr/>
      </vt:variant>
      <vt:variant>
        <vt:i4>8257641</vt:i4>
      </vt:variant>
      <vt:variant>
        <vt:i4>3</vt:i4>
      </vt:variant>
      <vt:variant>
        <vt:i4>0</vt:i4>
      </vt:variant>
      <vt:variant>
        <vt:i4>5</vt:i4>
      </vt:variant>
      <vt:variant>
        <vt:lpwstr>http://www.admkairovka.ru/</vt:lpwstr>
      </vt:variant>
      <vt:variant>
        <vt:lpwstr/>
      </vt:variant>
      <vt:variant>
        <vt:i4>8257641</vt:i4>
      </vt:variant>
      <vt:variant>
        <vt:i4>0</vt:i4>
      </vt:variant>
      <vt:variant>
        <vt:i4>0</vt:i4>
      </vt:variant>
      <vt:variant>
        <vt:i4>5</vt:i4>
      </vt:variant>
      <vt:variant>
        <vt:lpwstr>http://www.admkairovka.ru/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Лылова Юлия Александровна</dc:creator>
  <cp:lastModifiedBy>Пользователь Windows</cp:lastModifiedBy>
  <cp:revision>2</cp:revision>
  <dcterms:created xsi:type="dcterms:W3CDTF">2025-10-08T04:16:00Z</dcterms:created>
  <dcterms:modified xsi:type="dcterms:W3CDTF">2025-10-08T04:16:00Z</dcterms:modified>
</cp:coreProperties>
</file>