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8F30B7"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07256A" w:rsidP="00D01944">
      <w:pPr>
        <w:widowControl/>
        <w:autoSpaceDE/>
        <w:autoSpaceDN/>
        <w:adjustRightInd/>
        <w:jc w:val="center"/>
        <w:rPr>
          <w:sz w:val="28"/>
        </w:rPr>
      </w:pPr>
      <w:r>
        <w:rPr>
          <w:sz w:val="28"/>
        </w:rPr>
        <w:t>06</w:t>
      </w:r>
      <w:r w:rsidR="00D01944" w:rsidRPr="0082578F">
        <w:rPr>
          <w:sz w:val="28"/>
        </w:rPr>
        <w:t>.</w:t>
      </w:r>
      <w:r w:rsidR="0082578F" w:rsidRPr="0082578F">
        <w:rPr>
          <w:sz w:val="28"/>
        </w:rPr>
        <w:t>0</w:t>
      </w:r>
      <w:r w:rsidR="00A81948">
        <w:rPr>
          <w:sz w:val="28"/>
        </w:rPr>
        <w:t>5</w:t>
      </w:r>
      <w:r w:rsidR="00F93B21" w:rsidRPr="0082578F">
        <w:rPr>
          <w:sz w:val="28"/>
        </w:rPr>
        <w:t>.</w:t>
      </w:r>
      <w:r w:rsidR="00D01944" w:rsidRPr="0082578F">
        <w:rPr>
          <w:sz w:val="28"/>
        </w:rPr>
        <w:t>20</w:t>
      </w:r>
      <w:r w:rsidR="001018DA">
        <w:rPr>
          <w:sz w:val="28"/>
        </w:rPr>
        <w:t>2</w:t>
      </w:r>
      <w:r w:rsidR="00A81948">
        <w:rPr>
          <w:sz w:val="28"/>
        </w:rPr>
        <w:t>5</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Pr>
          <w:sz w:val="28"/>
        </w:rPr>
        <w:t>26</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 xml:space="preserve">1 </w:t>
      </w:r>
      <w:r w:rsidR="008D16C3">
        <w:rPr>
          <w:sz w:val="28"/>
          <w:szCs w:val="24"/>
        </w:rPr>
        <w:t>квартал</w:t>
      </w:r>
      <w:r w:rsidRPr="00D01944">
        <w:rPr>
          <w:sz w:val="28"/>
          <w:szCs w:val="24"/>
        </w:rPr>
        <w:t xml:space="preserve"> 20</w:t>
      </w:r>
      <w:r w:rsidR="00910835">
        <w:rPr>
          <w:sz w:val="28"/>
          <w:szCs w:val="24"/>
        </w:rPr>
        <w:t>2</w:t>
      </w:r>
      <w:r w:rsidR="008D16C3">
        <w:rPr>
          <w:sz w:val="28"/>
          <w:szCs w:val="24"/>
        </w:rPr>
        <w:t>5</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 xml:space="preserve">1 </w:t>
      </w:r>
      <w:r w:rsidR="008D16C3">
        <w:rPr>
          <w:sz w:val="28"/>
          <w:szCs w:val="24"/>
        </w:rPr>
        <w:t>квартал</w:t>
      </w:r>
      <w:r w:rsidRPr="00D01944">
        <w:rPr>
          <w:sz w:val="28"/>
          <w:szCs w:val="24"/>
        </w:rPr>
        <w:t xml:space="preserve"> 20</w:t>
      </w:r>
      <w:r w:rsidR="00910835">
        <w:rPr>
          <w:sz w:val="28"/>
          <w:szCs w:val="24"/>
        </w:rPr>
        <w:t>2</w:t>
      </w:r>
      <w:r w:rsidR="008D16C3">
        <w:rPr>
          <w:sz w:val="28"/>
          <w:szCs w:val="24"/>
        </w:rPr>
        <w:t>5</w:t>
      </w:r>
      <w:r w:rsidRPr="00D01944">
        <w:rPr>
          <w:sz w:val="28"/>
          <w:szCs w:val="24"/>
        </w:rPr>
        <w:t xml:space="preserve"> года по доходам в сумме </w:t>
      </w:r>
      <w:r w:rsidR="00A81948">
        <w:rPr>
          <w:sz w:val="28"/>
          <w:szCs w:val="24"/>
        </w:rPr>
        <w:t>4 889 566,21</w:t>
      </w:r>
      <w:r w:rsidR="007C1564">
        <w:rPr>
          <w:sz w:val="28"/>
          <w:szCs w:val="24"/>
        </w:rPr>
        <w:t xml:space="preserve"> </w:t>
      </w:r>
      <w:r w:rsidRPr="00D01944">
        <w:rPr>
          <w:sz w:val="28"/>
          <w:szCs w:val="24"/>
        </w:rPr>
        <w:t xml:space="preserve">рублей, по расходам </w:t>
      </w:r>
      <w:r w:rsidR="00A81948">
        <w:rPr>
          <w:sz w:val="28"/>
          <w:szCs w:val="24"/>
        </w:rPr>
        <w:t>2</w:t>
      </w:r>
      <w:r w:rsidR="00EE5B62">
        <w:rPr>
          <w:sz w:val="28"/>
          <w:szCs w:val="24"/>
        </w:rPr>
        <w:t> </w:t>
      </w:r>
      <w:r w:rsidR="00A81948">
        <w:rPr>
          <w:sz w:val="28"/>
          <w:szCs w:val="24"/>
        </w:rPr>
        <w:t>648</w:t>
      </w:r>
      <w:r w:rsidR="00EE5B62">
        <w:rPr>
          <w:sz w:val="28"/>
          <w:szCs w:val="24"/>
        </w:rPr>
        <w:t> </w:t>
      </w:r>
      <w:r w:rsidR="00A81948">
        <w:rPr>
          <w:sz w:val="28"/>
          <w:szCs w:val="24"/>
        </w:rPr>
        <w:t>912</w:t>
      </w:r>
      <w:r w:rsidR="00EE5B62">
        <w:rPr>
          <w:sz w:val="28"/>
          <w:szCs w:val="24"/>
        </w:rPr>
        <w:t>,</w:t>
      </w:r>
      <w:r w:rsidR="00A81948">
        <w:rPr>
          <w:sz w:val="28"/>
          <w:szCs w:val="24"/>
        </w:rPr>
        <w:t>67</w:t>
      </w:r>
      <w:r w:rsidR="007C1564">
        <w:rPr>
          <w:sz w:val="28"/>
          <w:szCs w:val="24"/>
        </w:rPr>
        <w:t xml:space="preserve"> </w:t>
      </w:r>
      <w:r w:rsidRPr="00D01944">
        <w:rPr>
          <w:sz w:val="28"/>
          <w:szCs w:val="24"/>
        </w:rPr>
        <w:t xml:space="preserve">рублей, с превышением </w:t>
      </w:r>
      <w:r w:rsidR="005D1378">
        <w:rPr>
          <w:sz w:val="28"/>
          <w:szCs w:val="24"/>
        </w:rPr>
        <w:t>доходов</w:t>
      </w:r>
      <w:r w:rsidR="00C1413A">
        <w:rPr>
          <w:sz w:val="28"/>
          <w:szCs w:val="24"/>
        </w:rPr>
        <w:t xml:space="preserve"> над </w:t>
      </w:r>
      <w:r w:rsidR="005D1378">
        <w:rPr>
          <w:sz w:val="28"/>
          <w:szCs w:val="24"/>
        </w:rPr>
        <w:t>расх</w:t>
      </w:r>
      <w:r w:rsidR="0062435E">
        <w:rPr>
          <w:sz w:val="28"/>
          <w:szCs w:val="24"/>
        </w:rPr>
        <w:t>одами</w:t>
      </w:r>
      <w:r w:rsidRPr="00D01944">
        <w:rPr>
          <w:sz w:val="28"/>
          <w:szCs w:val="24"/>
        </w:rPr>
        <w:t xml:space="preserve"> в сумме </w:t>
      </w:r>
      <w:r w:rsidR="00A81948">
        <w:rPr>
          <w:sz w:val="28"/>
          <w:szCs w:val="24"/>
        </w:rPr>
        <w:t>2 240 653,54</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 xml:space="preserve">1 </w:t>
      </w:r>
      <w:r w:rsidR="008D16C3">
        <w:rPr>
          <w:sz w:val="28"/>
          <w:szCs w:val="24"/>
        </w:rPr>
        <w:t>квартал</w:t>
      </w:r>
      <w:r w:rsidR="001156DF" w:rsidRPr="00D01944">
        <w:rPr>
          <w:sz w:val="28"/>
          <w:szCs w:val="24"/>
        </w:rPr>
        <w:t xml:space="preserve"> 20</w:t>
      </w:r>
      <w:r w:rsidR="00910835">
        <w:rPr>
          <w:sz w:val="28"/>
          <w:szCs w:val="24"/>
        </w:rPr>
        <w:t>2</w:t>
      </w:r>
      <w:r w:rsidR="008D16C3">
        <w:rPr>
          <w:sz w:val="28"/>
          <w:szCs w:val="24"/>
        </w:rPr>
        <w:t>5</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C05215" w:rsidRDefault="00C05215" w:rsidP="00D01944">
      <w:pPr>
        <w:widowControl/>
        <w:autoSpaceDE/>
        <w:autoSpaceDN/>
        <w:adjustRightInd/>
        <w:rPr>
          <w:sz w:val="28"/>
          <w:szCs w:val="28"/>
        </w:rPr>
      </w:pPr>
    </w:p>
    <w:p w:rsidR="00C05215" w:rsidRDefault="00C05215" w:rsidP="00D01944">
      <w:pPr>
        <w:widowControl/>
        <w:autoSpaceDE/>
        <w:autoSpaceDN/>
        <w:adjustRightInd/>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5D1378">
        <w:rPr>
          <w:sz w:val="28"/>
          <w:szCs w:val="28"/>
        </w:rPr>
        <w:t>Е</w:t>
      </w:r>
      <w:r w:rsidRPr="00D01944">
        <w:rPr>
          <w:sz w:val="28"/>
          <w:szCs w:val="28"/>
        </w:rPr>
        <w:t>.</w:t>
      </w:r>
      <w:r w:rsidR="005D1378">
        <w:rPr>
          <w:sz w:val="28"/>
          <w:szCs w:val="28"/>
        </w:rPr>
        <w:t>С</w:t>
      </w:r>
      <w:r w:rsidRPr="00D01944">
        <w:rPr>
          <w:sz w:val="28"/>
          <w:szCs w:val="28"/>
        </w:rPr>
        <w:t>.</w:t>
      </w:r>
      <w:r w:rsidR="005D1378">
        <w:rPr>
          <w:sz w:val="28"/>
          <w:szCs w:val="28"/>
        </w:rPr>
        <w:t xml:space="preserve"> Жигалкина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w:t>
      </w:r>
      <w:r w:rsidR="0007256A">
        <w:rPr>
          <w:sz w:val="28"/>
          <w:szCs w:val="28"/>
        </w:rPr>
        <w:t>06</w:t>
      </w:r>
      <w:r w:rsidRPr="0082578F">
        <w:rPr>
          <w:sz w:val="28"/>
          <w:szCs w:val="28"/>
        </w:rPr>
        <w:t>.</w:t>
      </w:r>
      <w:r w:rsidR="0082578F">
        <w:rPr>
          <w:sz w:val="28"/>
          <w:szCs w:val="28"/>
        </w:rPr>
        <w:t>0</w:t>
      </w:r>
      <w:r w:rsidR="008D16C3">
        <w:rPr>
          <w:sz w:val="28"/>
          <w:szCs w:val="28"/>
        </w:rPr>
        <w:t>5</w:t>
      </w:r>
      <w:r w:rsidR="00F93B21" w:rsidRPr="0082578F">
        <w:rPr>
          <w:sz w:val="28"/>
          <w:szCs w:val="28"/>
        </w:rPr>
        <w:t>.20</w:t>
      </w:r>
      <w:r w:rsidR="001018DA">
        <w:rPr>
          <w:sz w:val="28"/>
          <w:szCs w:val="28"/>
        </w:rPr>
        <w:t>2</w:t>
      </w:r>
      <w:r w:rsidR="008D16C3">
        <w:rPr>
          <w:sz w:val="28"/>
          <w:szCs w:val="28"/>
        </w:rPr>
        <w:t>5</w:t>
      </w:r>
      <w:r w:rsidR="00F93B21" w:rsidRPr="0082578F">
        <w:rPr>
          <w:sz w:val="28"/>
          <w:szCs w:val="28"/>
        </w:rPr>
        <w:t>г.</w:t>
      </w:r>
      <w:r w:rsidRPr="0082578F">
        <w:rPr>
          <w:sz w:val="28"/>
          <w:szCs w:val="28"/>
        </w:rPr>
        <w:t xml:space="preserve"> № </w:t>
      </w:r>
      <w:r w:rsidR="0007256A">
        <w:rPr>
          <w:sz w:val="28"/>
          <w:szCs w:val="28"/>
        </w:rPr>
        <w:t>26</w:t>
      </w:r>
      <w:r w:rsidR="008D16C3">
        <w:rPr>
          <w:sz w:val="28"/>
          <w:szCs w:val="28"/>
        </w:rPr>
        <w:t>-</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AB1D40">
        <w:rPr>
          <w:b/>
          <w:sz w:val="28"/>
          <w:szCs w:val="28"/>
        </w:rPr>
        <w:t xml:space="preserve"> </w:t>
      </w:r>
      <w:r w:rsidR="008D16C3">
        <w:rPr>
          <w:b/>
          <w:sz w:val="28"/>
          <w:szCs w:val="28"/>
        </w:rPr>
        <w:t>квартал</w:t>
      </w:r>
      <w:r w:rsidRPr="00D01944">
        <w:rPr>
          <w:b/>
          <w:sz w:val="28"/>
          <w:szCs w:val="28"/>
        </w:rPr>
        <w:t xml:space="preserve"> 20</w:t>
      </w:r>
      <w:r w:rsidR="00910835">
        <w:rPr>
          <w:b/>
          <w:sz w:val="28"/>
          <w:szCs w:val="28"/>
        </w:rPr>
        <w:t>2</w:t>
      </w:r>
      <w:r w:rsidR="008D16C3">
        <w:rPr>
          <w:b/>
          <w:sz w:val="28"/>
          <w:szCs w:val="28"/>
        </w:rPr>
        <w:t>5</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140" w:type="dxa"/>
        <w:tblInd w:w="93" w:type="dxa"/>
        <w:tblLook w:val="04A0"/>
      </w:tblPr>
      <w:tblGrid>
        <w:gridCol w:w="7438"/>
        <w:gridCol w:w="707"/>
        <w:gridCol w:w="2116"/>
        <w:gridCol w:w="1324"/>
        <w:gridCol w:w="1238"/>
        <w:gridCol w:w="1317"/>
      </w:tblGrid>
      <w:tr w:rsidR="008D16C3" w:rsidRPr="008D16C3" w:rsidTr="008D16C3">
        <w:trPr>
          <w:trHeight w:val="79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Код дохода по бюджетной классификации</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Утвержденные бюджетные назначения</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Исполнено</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8D16C3" w:rsidRPr="008D16C3" w:rsidRDefault="00A81948" w:rsidP="008D16C3">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3</w:t>
            </w:r>
          </w:p>
        </w:tc>
        <w:tc>
          <w:tcPr>
            <w:tcW w:w="1320" w:type="dxa"/>
            <w:tcBorders>
              <w:top w:val="nil"/>
              <w:left w:val="nil"/>
              <w:bottom w:val="single" w:sz="8"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4</w:t>
            </w:r>
          </w:p>
        </w:tc>
        <w:tc>
          <w:tcPr>
            <w:tcW w:w="1240" w:type="dxa"/>
            <w:tcBorders>
              <w:top w:val="nil"/>
              <w:left w:val="nil"/>
              <w:bottom w:val="single" w:sz="8"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5</w:t>
            </w:r>
          </w:p>
        </w:tc>
        <w:tc>
          <w:tcPr>
            <w:tcW w:w="1320" w:type="dxa"/>
            <w:tcBorders>
              <w:top w:val="nil"/>
              <w:left w:val="nil"/>
              <w:bottom w:val="single" w:sz="8" w:space="0" w:color="000000"/>
              <w:right w:val="single" w:sz="4" w:space="0" w:color="000000"/>
            </w:tcBorders>
            <w:shd w:val="clear" w:color="auto" w:fill="auto"/>
            <w:vAlign w:val="center"/>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6</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X</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17 223 041,20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4 889 566,21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28,39</w:t>
            </w:r>
          </w:p>
        </w:tc>
      </w:tr>
      <w:tr w:rsidR="008D16C3" w:rsidRPr="008D16C3" w:rsidTr="008D16C3">
        <w:trPr>
          <w:trHeight w:val="255"/>
        </w:trPr>
        <w:tc>
          <w:tcPr>
            <w:tcW w:w="7500" w:type="dxa"/>
            <w:tcBorders>
              <w:top w:val="nil"/>
              <w:left w:val="single" w:sz="4" w:space="0" w:color="000000"/>
              <w:bottom w:val="nil"/>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 </w:t>
            </w:r>
          </w:p>
        </w:tc>
        <w:tc>
          <w:tcPr>
            <w:tcW w:w="1320" w:type="dxa"/>
            <w:tcBorders>
              <w:top w:val="nil"/>
              <w:left w:val="nil"/>
              <w:bottom w:val="nil"/>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 </w:t>
            </w:r>
          </w:p>
        </w:tc>
        <w:tc>
          <w:tcPr>
            <w:tcW w:w="1240" w:type="dxa"/>
            <w:tcBorders>
              <w:top w:val="nil"/>
              <w:left w:val="nil"/>
              <w:bottom w:val="nil"/>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 </w:t>
            </w:r>
          </w:p>
        </w:tc>
        <w:tc>
          <w:tcPr>
            <w:tcW w:w="1320" w:type="dxa"/>
            <w:tcBorders>
              <w:top w:val="nil"/>
              <w:left w:val="nil"/>
              <w:bottom w:val="nil"/>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НАЛОГОВЫЕ И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8 830 400,00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4 576 971,84</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51,83</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НАЛОГИ НА ПРИБЫЛЬ,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000 10100000000000000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2 493 000,00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718 190,85</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28,81</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000 10102000010000110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2 493 000,00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718 190,85</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28,81</w:t>
            </w:r>
          </w:p>
        </w:tc>
      </w:tr>
      <w:tr w:rsidR="008D16C3" w:rsidRPr="008D16C3" w:rsidTr="008D16C3">
        <w:trPr>
          <w:trHeight w:val="22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000 10102010010000110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2 480 000,00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648 156,81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26,14</w:t>
            </w:r>
          </w:p>
        </w:tc>
      </w:tr>
      <w:tr w:rsidR="008D16C3" w:rsidRPr="008D16C3" w:rsidTr="008D16C3">
        <w:trPr>
          <w:trHeight w:val="27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182 10102010011000110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2 480 000,00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648 156,81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26,14</w:t>
            </w:r>
          </w:p>
        </w:tc>
      </w:tr>
      <w:tr w:rsidR="008D16C3" w:rsidRPr="008D16C3" w:rsidTr="008D16C3">
        <w:trPr>
          <w:trHeight w:val="15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000 10102030010000110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18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182 10102030011000110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000 10102210010000110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70 034,04</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182 10102210011000110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70 034,04</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НАЛОГИ НА ТОВАРЫ (РАБОТЫ, УСЛУГИ), РЕАЛИЗУЕМЫЕ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1 223 000,00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293 753,01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24,02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000 10302000010000110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1 223 000,00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293 753,01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24,02</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000 10302230010000110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639 000,00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144 292,09</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22,58</w:t>
            </w:r>
          </w:p>
        </w:tc>
      </w:tr>
      <w:tr w:rsidR="008D16C3" w:rsidRPr="008D16C3" w:rsidTr="008D16C3">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182 10302231010000110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639 000,00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144 292,09</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22,58</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000 10302240010000110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819,85</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27,33</w:t>
            </w:r>
          </w:p>
        </w:tc>
      </w:tr>
      <w:tr w:rsidR="008D16C3" w:rsidRPr="008D16C3" w:rsidTr="008D16C3">
        <w:trPr>
          <w:trHeight w:val="13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182 10302241010000110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819,85</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27,33</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000 10302250010000110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646 000,00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161 049,51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24,93</w:t>
            </w:r>
          </w:p>
        </w:tc>
      </w:tr>
      <w:tr w:rsidR="008D16C3" w:rsidRPr="008D16C3" w:rsidTr="008D16C3">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182 10302251010000110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646 000,00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161 049,51</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24,93</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000 10302260010000110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-65 000,00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-12 408,44</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19,09</w:t>
            </w:r>
          </w:p>
        </w:tc>
      </w:tr>
      <w:tr w:rsidR="008D16C3" w:rsidRPr="008D16C3" w:rsidTr="008D16C3">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182 10302261010000110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-65 000,00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-12 408,44</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19,09</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НАЛОГИ НА СОВОКУПНЫЙ ДОХОД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3 851 000,00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3 504 031,68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90,99</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в связи с применением упрощенной системы налогообложения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000 10501000000000110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766 000,00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23 819,10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3,11</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000 10501010010000110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686 000,00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17 964,60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2,62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000 10501011010000110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686 000,00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17 964,60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2,62</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182 10501011011000110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686 000,00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17 964,60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2,62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000 10501020010000110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5 854,50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7,32</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000 10501021010000110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5 854,50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7,32</w:t>
            </w:r>
          </w:p>
        </w:tc>
      </w:tr>
      <w:tr w:rsidR="008D16C3" w:rsidRPr="008D16C3" w:rsidTr="008D16C3">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182 10501021011000110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5 854,50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7,32</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000 10503000010000110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3 085 000,00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3 480 212,58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112,81</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Единый сельскохозяйственный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000 10503010010000110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3 085 000,00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3 480 212,58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112,81</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182 10503010011000110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3 085 000,00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3 480 212,58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112,81</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НАЛОГИ НА ИМУЩЕСТВО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1 061 000,00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51 336,30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4,83</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имущество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000 10601000000000110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1 984,28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9,92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000 10601030100000110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1 984,28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9,92</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182 10601030101000110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1 984,28</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9,92</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000 10606000000000110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1 041 000,00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49 352,02</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4,74</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000 10606030000000110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107 000,00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18 428,00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17,22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000 10606033100000110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107 000,00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18 428,00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17,22</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182 10606033101000110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107 000,00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18 428,00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17,22</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физических лиц</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000 10606040000000110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934 000,00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30 924,02</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3,31</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000 10606043100000110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934 000,00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30 924,02</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3,31</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182 10606043101000110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934 000,00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30 924,02</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3,31</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ГОСУДАРСТВЕННАЯ ПОШЛИНА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000 10800000000000000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000 10804000010000110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000 10804020010000110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129 10804020011000110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000 11100000000000000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8 160,00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45,33</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000 11105000000000120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8 160,00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45,33</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000 11105030000000120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8 160,00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45,33</w:t>
            </w:r>
          </w:p>
        </w:tc>
      </w:tr>
      <w:tr w:rsidR="008D16C3" w:rsidRPr="008D16C3" w:rsidTr="008D16C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129 11105035100000120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8 160,00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C6609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45,33</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ШТРАФЫ, САНКЦИИ, ВОЗМЕЩЕНИЕ УЩЕРБА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000 11600000000000000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000 11602000020000140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811 11602020020000140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НЕНАЛОГОВЫЕ ДОХОДЫ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000 11700000000000000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184 400,00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Инициативные платежи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000 11715000000000150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184 400,00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Инициативные платежи, зачисляемые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000 11715030100000150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184 400,00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129 11715030100013150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184 400,00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БЕЗВОЗМЕЗДНЫЕ ПОСТУПЛЕНИЯ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000 20000000000000000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8 392 641,20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312 594,37</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3,72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7 226 941,20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312 594,37</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4,33</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Дотации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000 20210000000000150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417 000,00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96 000,00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23,02</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Дотации на выравнивание бюджетной обеспеченности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000 20215001000000150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417 000,00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96 000,00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23,02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129 20215001100000150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417 000,00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96 000,00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23,02</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Субсидии бюджетам бюджетной системы Российской Федерации (межбюджетные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000 20220000000000150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5 922 000,00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lastRenderedPageBreak/>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000 20220216000000150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2 000 000,00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129 20220216100000150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2 000 000,00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Субсидии бюджетам на обеспечение комплексного развития сельских территорий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000 20225576000000150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3 000 000,00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Субсидии бюджетам сельских поселений на обеспечение комплексного развития сельских территорий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129 20225576100000150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3 000 000,00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субсидии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000 20229999000000150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922 000,00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9A60B1"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субсидии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129 20229999100000150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922 000,00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9A60B1"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Субвенции бюджетам бюджетной системы Российской Федерации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000 20230000000000150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182 841,20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40 319,37</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000 20235118000000150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182 841,20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40 319,37</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129 20235118100000150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182 841,20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40 319,37</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000 20240000000000150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705 100,00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176 275,00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25,00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межбюджетные трансферты, передаваемые бюджетам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000 20249999000000150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705 100,00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176 275,00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25,00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межбюджетные трансферты, передаваемые бюджетам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129 20249999100000150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705 100,00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176 275,00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3F023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25,00</w:t>
            </w:r>
          </w:p>
        </w:tc>
      </w:tr>
      <w:tr w:rsidR="008D16C3" w:rsidRPr="008D16C3" w:rsidTr="008D16C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БЕЗВОЗМЕЗДНЫЕ ПОСТУПЛЕНИЯ ОТ НЕГОСУДАРСТВЕННЫХ ОРГАНИЗАЦИЙ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000 20400000000000000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1 165 700,00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Безвозмездные поступления от негосударственных организаций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000 20405000100000150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1 165 700,00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8D16C3" w:rsidRPr="008D16C3" w:rsidTr="008D16C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8D16C3" w:rsidRPr="008D16C3" w:rsidRDefault="008D16C3" w:rsidP="008D16C3">
            <w:pPr>
              <w:widowControl/>
              <w:autoSpaceDE/>
              <w:autoSpaceDN/>
              <w:adjustRightInd/>
              <w:rPr>
                <w:rFonts w:ascii="Arial" w:hAnsi="Arial" w:cs="Arial"/>
                <w:color w:val="000000"/>
                <w:sz w:val="16"/>
                <w:szCs w:val="16"/>
              </w:rPr>
            </w:pPr>
            <w:r w:rsidRPr="008D16C3">
              <w:rPr>
                <w:rFonts w:ascii="Arial" w:hAnsi="Arial" w:cs="Arial"/>
                <w:color w:val="000000"/>
                <w:sz w:val="16"/>
                <w:szCs w:val="16"/>
              </w:rPr>
              <w:t>Прочие безвозмездные поступления от негосударственных организаций в бюджеты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010</w:t>
            </w:r>
          </w:p>
        </w:tc>
        <w:tc>
          <w:tcPr>
            <w:tcW w:w="21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center"/>
              <w:rPr>
                <w:rFonts w:ascii="Arial" w:hAnsi="Arial" w:cs="Arial"/>
                <w:color w:val="000000"/>
                <w:sz w:val="16"/>
                <w:szCs w:val="16"/>
              </w:rPr>
            </w:pPr>
            <w:r w:rsidRPr="008D16C3">
              <w:rPr>
                <w:rFonts w:ascii="Arial" w:hAnsi="Arial" w:cs="Arial"/>
                <w:color w:val="000000"/>
                <w:sz w:val="16"/>
                <w:szCs w:val="16"/>
              </w:rPr>
              <w:t>129 20405099100000150</w:t>
            </w:r>
          </w:p>
        </w:tc>
        <w:tc>
          <w:tcPr>
            <w:tcW w:w="132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1 165 700,00</w:t>
            </w:r>
          </w:p>
        </w:tc>
        <w:tc>
          <w:tcPr>
            <w:tcW w:w="1240" w:type="dxa"/>
            <w:tcBorders>
              <w:top w:val="nil"/>
              <w:left w:val="nil"/>
              <w:bottom w:val="single" w:sz="4" w:space="0" w:color="000000"/>
              <w:right w:val="single" w:sz="4" w:space="0" w:color="000000"/>
            </w:tcBorders>
            <w:shd w:val="clear" w:color="auto" w:fill="auto"/>
            <w:vAlign w:val="bottom"/>
            <w:hideMark/>
          </w:tcPr>
          <w:p w:rsidR="008D16C3" w:rsidRPr="008D16C3" w:rsidRDefault="008D16C3" w:rsidP="008D16C3">
            <w:pPr>
              <w:widowControl/>
              <w:autoSpaceDE/>
              <w:autoSpaceDN/>
              <w:adjustRightInd/>
              <w:jc w:val="right"/>
              <w:rPr>
                <w:rFonts w:ascii="Arial" w:hAnsi="Arial" w:cs="Arial"/>
                <w:color w:val="000000"/>
                <w:sz w:val="16"/>
                <w:szCs w:val="16"/>
              </w:rPr>
            </w:pPr>
            <w:r w:rsidRPr="008D16C3">
              <w:rPr>
                <w:rFonts w:ascii="Arial" w:hAnsi="Arial" w:cs="Arial"/>
                <w:color w:val="000000"/>
                <w:sz w:val="16"/>
                <w:szCs w:val="16"/>
              </w:rPr>
              <w:t>0,00</w:t>
            </w:r>
          </w:p>
        </w:tc>
        <w:tc>
          <w:tcPr>
            <w:tcW w:w="1320" w:type="dxa"/>
            <w:tcBorders>
              <w:top w:val="nil"/>
              <w:left w:val="nil"/>
              <w:bottom w:val="single" w:sz="4" w:space="0" w:color="000000"/>
              <w:right w:val="single" w:sz="8" w:space="0" w:color="000000"/>
            </w:tcBorders>
            <w:shd w:val="clear" w:color="auto" w:fill="auto"/>
            <w:vAlign w:val="bottom"/>
            <w:hideMark/>
          </w:tcPr>
          <w:p w:rsidR="008D16C3" w:rsidRPr="008D16C3" w:rsidRDefault="00714355" w:rsidP="008D16C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bl>
    <w:p w:rsidR="000801AA" w:rsidRDefault="000801AA"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2142D5" w:rsidRDefault="002142D5"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CB7AC2">
        <w:rPr>
          <w:sz w:val="28"/>
          <w:szCs w:val="28"/>
        </w:rPr>
        <w:t xml:space="preserve"> </w:t>
      </w:r>
      <w:r w:rsidR="0007256A">
        <w:rPr>
          <w:sz w:val="28"/>
          <w:szCs w:val="28"/>
        </w:rPr>
        <w:t>06</w:t>
      </w:r>
      <w:r w:rsidR="009C7C56">
        <w:rPr>
          <w:sz w:val="28"/>
          <w:szCs w:val="28"/>
        </w:rPr>
        <w:t>.</w:t>
      </w:r>
      <w:r w:rsidR="0082578F">
        <w:rPr>
          <w:sz w:val="28"/>
          <w:szCs w:val="28"/>
        </w:rPr>
        <w:t>0</w:t>
      </w:r>
      <w:r w:rsidR="008D16C3">
        <w:rPr>
          <w:sz w:val="28"/>
          <w:szCs w:val="28"/>
        </w:rPr>
        <w:t>5</w:t>
      </w:r>
      <w:r w:rsidRPr="0082578F">
        <w:rPr>
          <w:sz w:val="28"/>
          <w:szCs w:val="28"/>
        </w:rPr>
        <w:t>.20</w:t>
      </w:r>
      <w:r w:rsidR="001018DA">
        <w:rPr>
          <w:sz w:val="28"/>
          <w:szCs w:val="28"/>
        </w:rPr>
        <w:t>2</w:t>
      </w:r>
      <w:r w:rsidR="008D16C3">
        <w:rPr>
          <w:sz w:val="28"/>
          <w:szCs w:val="28"/>
        </w:rPr>
        <w:t>5</w:t>
      </w:r>
      <w:r w:rsidRPr="0082578F">
        <w:rPr>
          <w:sz w:val="28"/>
          <w:szCs w:val="28"/>
        </w:rPr>
        <w:t>г. №</w:t>
      </w:r>
      <w:r w:rsidR="0007256A">
        <w:rPr>
          <w:sz w:val="28"/>
          <w:szCs w:val="28"/>
        </w:rPr>
        <w:t>26</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w:t>
      </w:r>
      <w:r w:rsidR="008D16C3">
        <w:rPr>
          <w:sz w:val="28"/>
          <w:szCs w:val="24"/>
        </w:rPr>
        <w:t>квартал</w:t>
      </w:r>
      <w:r w:rsidR="0062435E">
        <w:rPr>
          <w:sz w:val="28"/>
          <w:szCs w:val="24"/>
        </w:rPr>
        <w:t xml:space="preserve"> 202</w:t>
      </w:r>
      <w:r w:rsidR="008D16C3">
        <w:rPr>
          <w:sz w:val="28"/>
          <w:szCs w:val="24"/>
        </w:rPr>
        <w:t>5</w:t>
      </w:r>
      <w:r w:rsidR="0062435E">
        <w:rPr>
          <w:sz w:val="28"/>
          <w:szCs w:val="24"/>
        </w:rPr>
        <w:t>г</w:t>
      </w:r>
    </w:p>
    <w:tbl>
      <w:tblPr>
        <w:tblW w:w="14820" w:type="dxa"/>
        <w:tblInd w:w="93" w:type="dxa"/>
        <w:tblLook w:val="04A0"/>
      </w:tblPr>
      <w:tblGrid>
        <w:gridCol w:w="7451"/>
        <w:gridCol w:w="707"/>
        <w:gridCol w:w="2410"/>
        <w:gridCol w:w="1419"/>
        <w:gridCol w:w="1416"/>
        <w:gridCol w:w="1417"/>
      </w:tblGrid>
      <w:tr w:rsidR="00B602E3" w:rsidRPr="00B602E3" w:rsidTr="00B602E3">
        <w:trPr>
          <w:trHeight w:val="79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Код строки</w:t>
            </w:r>
          </w:p>
        </w:tc>
        <w:tc>
          <w:tcPr>
            <w:tcW w:w="2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Код расхода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A81948" w:rsidP="00B602E3">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w:t>
            </w:r>
          </w:p>
        </w:tc>
        <w:tc>
          <w:tcPr>
            <w:tcW w:w="2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6</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2 648 912,67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13,49</w:t>
            </w:r>
          </w:p>
        </w:tc>
      </w:tr>
      <w:tr w:rsidR="00B602E3" w:rsidRPr="00B602E3" w:rsidTr="00B602E3">
        <w:trPr>
          <w:trHeight w:val="255"/>
        </w:trPr>
        <w:tc>
          <w:tcPr>
            <w:tcW w:w="7500" w:type="dxa"/>
            <w:tcBorders>
              <w:top w:val="nil"/>
              <w:left w:val="single" w:sz="4" w:space="0" w:color="000000"/>
              <w:bottom w:val="nil"/>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2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Администрация Николаевского сельсовета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2 648 912,67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13,49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4 205 890,00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994 416,52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23,64</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Глава муниципального образования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129 0102 6040510010 000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129 0102 6040510010 100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129 0102 6040510010 120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1 200 000,00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306 060,11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129 0102 6040510010 121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920 000,00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235 069,21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25,55</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129 0102 6040510010 129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280 000,00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70 990,90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25,35</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2 632 764,00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668 868,41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25,41</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2 632 764,00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668 868,41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25,41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2 632 764,00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668 868,41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25,41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2 632 764,00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668 868,41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25,41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Центральный аппарат</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2 542 464,00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646 293,41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25,42</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129 0104 6040510020 100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565 598,58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27,46</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129 0104 6040510020 120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565 598,58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27,46</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129 0104 6040510020 121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1 580 000,00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436 005,67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27,60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129 0104 6040510020 129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480 000,00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129 592,91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27,0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479 464,00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80 694,83</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16,83</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479 464,00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80 694,83</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16,83</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458 990,00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77 967,40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16,99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129 0104 6040510020 247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20 474,00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2 727,43</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13,32</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129 0104 6040510020 800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129 0104 6040510020 850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Уплата налога на имущество организаций и земельного налога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129 0104 6040510020 851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2 790,00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129 0104 6040510020 853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210,00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60405Т0030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41 500,00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60405Т0030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41 500,00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60405Т0030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41 500,00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112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60405Т0060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48 800,00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12 200,00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60405Т0060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48 800,00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12 200,00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0104 60405Т0060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48 800,00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12 200,00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90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60405Т0050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60405Т0050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0106 60405Т0050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52 851,00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13 213,00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Обеспечение проведения выборов и референдумов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Проведение выборов (голосований)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129 0107 7720000000 000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Проведение выборов в поселениях Саракташского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129 0107 7720010050 000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129 0107 7720010050 800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Специальные расходы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129 0107 7720010050 880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Резервные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Непрограммное направление расходов (непрограммные мероприятия)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129 0111 7700000000 000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129 0111 7710000000 000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129 0111 7710000040 000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129 0111 7710000040 800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Резервные средства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129 0111 7710000040 870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Другие общегосударственные вопросы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Членские взносы в Совет (ассоциацию) муниципальных образований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129 0113 6040595100 000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бюджетные ассигнования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129 0113 6040595100 800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Уплата налогов, сборов и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129 0113 6040595100 850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Уплата иных платежей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129 0113 6040595100 853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100,0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НАЦИОНАЛЬНАЯ ОБОРОНА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Мобилизационная и вневойсковая подготовка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182 841,20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22,05</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129 0203 6040551180 100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162 000,00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24,89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Расходы на выплаты персоналу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129 0203 6040551180 120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162 000,00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40 319,37</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24,89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Фонд оплаты труда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129 0203 6040551180 121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30 967,26</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24,97</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129 0203 6040551180 129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38 000,00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9 352,11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0F006B" w:rsidP="00754D1F">
            <w:pPr>
              <w:widowControl/>
              <w:autoSpaceDE/>
              <w:autoSpaceDN/>
              <w:adjustRightInd/>
              <w:jc w:val="right"/>
              <w:rPr>
                <w:rFonts w:ascii="Arial" w:hAnsi="Arial" w:cs="Arial"/>
                <w:color w:val="000000"/>
                <w:sz w:val="16"/>
                <w:szCs w:val="16"/>
              </w:rPr>
            </w:pPr>
            <w:r>
              <w:rPr>
                <w:rFonts w:ascii="Arial" w:hAnsi="Arial" w:cs="Arial"/>
                <w:color w:val="000000"/>
                <w:sz w:val="16"/>
                <w:szCs w:val="16"/>
              </w:rPr>
              <w:t>24,</w:t>
            </w:r>
            <w:r w:rsidR="00754D1F">
              <w:rPr>
                <w:rFonts w:ascii="Arial" w:hAnsi="Arial" w:cs="Arial"/>
                <w:color w:val="000000"/>
                <w:sz w:val="16"/>
                <w:szCs w:val="16"/>
              </w:rPr>
              <w:t>61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20 841,20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20 841,20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129 0203 6040551180 244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20 841,20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НАЦИОНАЛЬНАЯ БЕЗОПАСНОСТЬ И ПРАВООХРАНИТЕЛЬНАЯ ДЕЯТЕЛЬНОСТЬ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59 084,00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129 0310 6040100000 000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129 0310 6040195020 000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129 0310 6040195020 200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129 0310 6040195020 240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129 0310 6040195020 244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56 084,00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«Безопасность»</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129 0314 6040100000 000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Меры поддержки добровольных народных дружин</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129 0314 6040120040 000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129 0314 6040120040 200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129 0314 6040120040 240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129 0314 6040120040 244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НАЦИОНАЛЬНАЯ ЭКОНОМИКА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10 383 200,00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6,41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Дорожное хозяйство (дорожные фонды)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10 383 200,00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6,41</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10 383 200,00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6,41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9 035 365,00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7,36</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«Развитие дорожного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9 035 365,00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7,36</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604029Д100 000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2 687 765,00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24,75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604029Д100 200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2 687 765,00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24,75</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604029Д100 240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2 687 765,00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665 117,01</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24,75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604029Д100 244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2 357 765,00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575 059,78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24,39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604029Д100 247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330 000,00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90 057,23</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27,29</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Обеспечение комплексного развития сельских территорий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60402L5760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4 285 700,00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60402L5760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4 285 700,00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60402L5760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4 285 700,00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60402L5760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4 285 700,00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60402SD840 000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2 061 900,00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60402SD840 200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2 061 900,00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60402SD840 240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2 061 900,00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60402SD840 244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2 061 900,00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Приоритетные проекты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1 347 835,00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1 347 835,00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Реализация инициативных проектов (ремонт автомобильной дороги)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605Q5S170Г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1 024 444,00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605Q5S170Г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1 024 444,00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605Q5S170Г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1 024 444,00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605Q5S170Г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1 024 444,00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Мероприятия по завершению реализации инициативных проектов (ремонт автомобильной дороги)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605Q5И170Г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323 391,00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605Q5И170Г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323 391,00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605Q5И170Г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323 391,00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0409 605Q5И170Г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323 391,00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ЖИЛИЩНО-КОММУНАЛЬНОЕ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180 687,98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Коммунальное хозяйство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«Развитие коммунального хозяйства»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129 0502 6040600000 000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60406Т0010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60406Т0010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0502 60406Т0010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50 182,00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Благоустройство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129 0503 6040300000 000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Мероприятия по благоустройству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129 0503 6040395310 000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129 0503 6040395310 200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129 0503 6040395310 240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129 0503 6040395310 244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130 505,98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КУЛЬТУРА, КИНЕМАТОГРАФИЯ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4 387 362,00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888 430,25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20,25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Культура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4 387 362,00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888 430,25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20,25</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4 387 362,00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888 430,25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20,25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4 387 362,00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888 430,25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20,25</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«Развитие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4 387 362,00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888 430,25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54D1F"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20,25</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129 0801 6040495220 000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648 262,00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212 155,25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32,73</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129 0801 6040495220 200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648 262,00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212 155,25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32,73</w:t>
            </w:r>
          </w:p>
        </w:tc>
      </w:tr>
      <w:tr w:rsidR="00B602E3" w:rsidRPr="00B602E3" w:rsidTr="00B602E3">
        <w:trPr>
          <w:trHeight w:val="450"/>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129 0801 6040495220 240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648 262,00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212 155,25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32,73</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Прочая закупка товаров, работ и услуг</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129 0801 6040495220 244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521 150,00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156 491,00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30,03</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129 0801 6040495220 247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127 112,00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55 664,25</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43,79</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lastRenderedPageBreak/>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60404Т0080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3 034 000,00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500 000,00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16,48</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60404Т0080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3 034 000,00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500 000,00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16,48</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60404Т0080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3 034 000,00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500 000,00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16,48</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60404Т0090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705 100,00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60404Т0090 500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705 100,00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межбюджетные трансферты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0801 60404Т0090 540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705 100,00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176 275,00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СОЦИАЛЬНАЯ ПОЛИТИКА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129 1000 0000000000 000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Пенсионное обеспечение</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129 1001 0000000000 000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67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129 1001 6000000000 000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Комплексы процессных мероприятий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129 1001 6040000000 000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Комплекс процессных мероприятий «Обеспечение реализации программы»</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129 1001 6040500000 000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Предоставление пенсии за выслугу лет муниципальным служащим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129 1001 6040525050 000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Социальное обеспечение и иные выплаты населению</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129 1001 6040525050 300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Публичные нормативные социальные выплаты гражданам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129 1001 6040525050 310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r w:rsidR="00B602E3" w:rsidRPr="00B602E3" w:rsidTr="00B602E3">
        <w:trPr>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Иные пенсии, социальные доплаты к пенсиям</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200</w:t>
            </w:r>
          </w:p>
        </w:tc>
        <w:tc>
          <w:tcPr>
            <w:tcW w:w="2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129 1001 6040525050 312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242 420,00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60 629,52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714355" w:rsidP="00B602E3">
            <w:pPr>
              <w:widowControl/>
              <w:autoSpaceDE/>
              <w:autoSpaceDN/>
              <w:adjustRightInd/>
              <w:jc w:val="right"/>
              <w:rPr>
                <w:rFonts w:ascii="Arial" w:hAnsi="Arial" w:cs="Arial"/>
                <w:color w:val="000000"/>
                <w:sz w:val="16"/>
                <w:szCs w:val="16"/>
              </w:rPr>
            </w:pPr>
            <w:r>
              <w:rPr>
                <w:rFonts w:ascii="Arial" w:hAnsi="Arial" w:cs="Arial"/>
                <w:color w:val="000000"/>
                <w:sz w:val="16"/>
                <w:szCs w:val="16"/>
              </w:rPr>
              <w:t>25,01</w:t>
            </w:r>
          </w:p>
        </w:tc>
      </w:tr>
    </w:tbl>
    <w:p w:rsidR="00131E1A" w:rsidRDefault="00131E1A"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B602E3" w:rsidRDefault="00B602E3" w:rsidP="001156DF">
      <w:pPr>
        <w:widowControl/>
        <w:autoSpaceDE/>
        <w:autoSpaceDN/>
        <w:adjustRightInd/>
        <w:ind w:left="5670"/>
        <w:jc w:val="right"/>
        <w:rPr>
          <w:sz w:val="28"/>
          <w:szCs w:val="28"/>
        </w:rPr>
      </w:pPr>
    </w:p>
    <w:p w:rsidR="008D16C3" w:rsidRDefault="008D16C3"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07256A">
        <w:rPr>
          <w:sz w:val="28"/>
          <w:szCs w:val="28"/>
        </w:rPr>
        <w:t>06</w:t>
      </w:r>
      <w:r w:rsidR="001018DA">
        <w:rPr>
          <w:sz w:val="28"/>
          <w:szCs w:val="28"/>
        </w:rPr>
        <w:t>.</w:t>
      </w:r>
      <w:r w:rsidR="00EE5B62">
        <w:rPr>
          <w:sz w:val="28"/>
          <w:szCs w:val="28"/>
        </w:rPr>
        <w:t>0</w:t>
      </w:r>
      <w:r w:rsidR="008D16C3">
        <w:rPr>
          <w:sz w:val="28"/>
          <w:szCs w:val="28"/>
        </w:rPr>
        <w:t>5</w:t>
      </w:r>
      <w:r w:rsidR="00F93B21" w:rsidRPr="0082578F">
        <w:rPr>
          <w:sz w:val="28"/>
          <w:szCs w:val="28"/>
        </w:rPr>
        <w:t>.20</w:t>
      </w:r>
      <w:r w:rsidR="001018DA">
        <w:rPr>
          <w:sz w:val="28"/>
          <w:szCs w:val="28"/>
        </w:rPr>
        <w:t>2</w:t>
      </w:r>
      <w:r w:rsidR="008D16C3">
        <w:rPr>
          <w:sz w:val="28"/>
          <w:szCs w:val="28"/>
        </w:rPr>
        <w:t>5</w:t>
      </w:r>
      <w:r w:rsidR="00F93B21" w:rsidRPr="0082578F">
        <w:rPr>
          <w:sz w:val="28"/>
          <w:szCs w:val="28"/>
        </w:rPr>
        <w:t>г. №</w:t>
      </w:r>
      <w:r w:rsidR="0007256A">
        <w:rPr>
          <w:sz w:val="28"/>
          <w:szCs w:val="28"/>
        </w:rPr>
        <w:t>26</w:t>
      </w:r>
      <w:r w:rsidRPr="0082578F">
        <w:rPr>
          <w:sz w:val="28"/>
          <w:szCs w:val="28"/>
        </w:rPr>
        <w:t>-п</w:t>
      </w:r>
    </w:p>
    <w:tbl>
      <w:tblPr>
        <w:tblW w:w="14923" w:type="dxa"/>
        <w:tblInd w:w="93" w:type="dxa"/>
        <w:tblLook w:val="04A0"/>
      </w:tblPr>
      <w:tblGrid>
        <w:gridCol w:w="7452"/>
        <w:gridCol w:w="707"/>
        <w:gridCol w:w="2117"/>
        <w:gridCol w:w="1419"/>
        <w:gridCol w:w="1417"/>
        <w:gridCol w:w="1411"/>
        <w:gridCol w:w="400"/>
      </w:tblGrid>
      <w:tr w:rsidR="00FC5505" w:rsidRPr="00FC5505" w:rsidTr="00B602E3">
        <w:trPr>
          <w:trHeight w:val="303"/>
        </w:trPr>
        <w:tc>
          <w:tcPr>
            <w:tcW w:w="14920" w:type="dxa"/>
            <w:gridSpan w:val="7"/>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B602E3" w:rsidRPr="00B602E3" w:rsidTr="00B602E3">
        <w:trPr>
          <w:gridAfter w:val="1"/>
          <w:wAfter w:w="403" w:type="dxa"/>
          <w:trHeight w:val="1362"/>
        </w:trPr>
        <w:tc>
          <w:tcPr>
            <w:tcW w:w="75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Наименование показателя</w:t>
            </w:r>
          </w:p>
        </w:tc>
        <w:tc>
          <w:tcPr>
            <w:tcW w:w="64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Код строки</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Код источника финансирования дефицита бюджета по бюджетной классификации</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Утвержденные бюджетные назначения</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1</w:t>
            </w:r>
          </w:p>
        </w:tc>
        <w:tc>
          <w:tcPr>
            <w:tcW w:w="64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2</w:t>
            </w:r>
          </w:p>
        </w:tc>
        <w:tc>
          <w:tcPr>
            <w:tcW w:w="21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3</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4</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6</w:t>
            </w: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Источники финансирования дефицита бюджета -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500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-2 240 653,54</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в том числе:</w:t>
            </w:r>
          </w:p>
        </w:tc>
        <w:tc>
          <w:tcPr>
            <w:tcW w:w="640" w:type="dxa"/>
            <w:tcBorders>
              <w:top w:val="nil"/>
              <w:left w:val="single" w:sz="8" w:space="0" w:color="000000"/>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источники внутреннего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520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источники внешнего финансирования бюджета</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X</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nil"/>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из них:</w:t>
            </w:r>
          </w:p>
        </w:tc>
        <w:tc>
          <w:tcPr>
            <w:tcW w:w="640" w:type="dxa"/>
            <w:tcBorders>
              <w:top w:val="nil"/>
              <w:left w:val="single" w:sz="8" w:space="0" w:color="000000"/>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21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 </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620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 xml:space="preserve"> </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Изменение остатков средств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000 01000000000000000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-2 240 653,54</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Изменение остатков средств на счетах по учету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700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000 01050000000000000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2 418 443,98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-2 240 653,54</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увеличение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000 01050000000000500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-17 223 041,20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-6 985 998,02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Увеличение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000 01050200000000500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-17 223 041,20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-6 985 998,02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Увеличение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000 01050201000000510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-17 223 041,20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-6 985 998,02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Увеличение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710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000 01050201100000510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-17 223 041,20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-6 985 998,02</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уменьшение остатков средств, всего</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000 01050000000000600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4 745 344,48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Уменьшение прочих остатков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000 01050200000000600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4 745 344,48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Уменьшение прочих остатков денежных средств бюджетов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000 01050201000000610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4 745 344,48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r w:rsidR="00B602E3" w:rsidRPr="00B602E3" w:rsidTr="00B602E3">
        <w:trPr>
          <w:gridAfter w:val="1"/>
          <w:wAfter w:w="403" w:type="dxa"/>
          <w:trHeight w:val="255"/>
        </w:trPr>
        <w:tc>
          <w:tcPr>
            <w:tcW w:w="7500" w:type="dxa"/>
            <w:tcBorders>
              <w:top w:val="nil"/>
              <w:left w:val="single" w:sz="4" w:space="0" w:color="000000"/>
              <w:bottom w:val="single" w:sz="4" w:space="0" w:color="000000"/>
              <w:right w:val="single" w:sz="4" w:space="0" w:color="000000"/>
            </w:tcBorders>
            <w:shd w:val="clear" w:color="auto" w:fill="auto"/>
            <w:hideMark/>
          </w:tcPr>
          <w:p w:rsidR="00B602E3" w:rsidRPr="00B602E3" w:rsidRDefault="00B602E3" w:rsidP="00B602E3">
            <w:pPr>
              <w:widowControl/>
              <w:autoSpaceDE/>
              <w:autoSpaceDN/>
              <w:adjustRightInd/>
              <w:rPr>
                <w:rFonts w:ascii="Arial" w:hAnsi="Arial" w:cs="Arial"/>
                <w:color w:val="000000"/>
                <w:sz w:val="16"/>
                <w:szCs w:val="16"/>
              </w:rPr>
            </w:pPr>
            <w:r w:rsidRPr="00B602E3">
              <w:rPr>
                <w:rFonts w:ascii="Arial" w:hAnsi="Arial" w:cs="Arial"/>
                <w:color w:val="000000"/>
                <w:sz w:val="16"/>
                <w:szCs w:val="16"/>
              </w:rPr>
              <w:t>Уменьшение прочих остатков денежных средств бюджетов сельских поселений</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720</w:t>
            </w:r>
          </w:p>
        </w:tc>
        <w:tc>
          <w:tcPr>
            <w:tcW w:w="21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r w:rsidRPr="00B602E3">
              <w:rPr>
                <w:rFonts w:ascii="Arial" w:hAnsi="Arial" w:cs="Arial"/>
                <w:color w:val="000000"/>
                <w:sz w:val="16"/>
                <w:szCs w:val="16"/>
              </w:rPr>
              <w:t>000 01050201100000610</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19 641 485,18</w:t>
            </w:r>
          </w:p>
        </w:tc>
        <w:tc>
          <w:tcPr>
            <w:tcW w:w="1420" w:type="dxa"/>
            <w:tcBorders>
              <w:top w:val="nil"/>
              <w:left w:val="nil"/>
              <w:bottom w:val="single" w:sz="4" w:space="0" w:color="000000"/>
              <w:right w:val="single" w:sz="4" w:space="0" w:color="000000"/>
            </w:tcBorders>
            <w:shd w:val="clear" w:color="auto" w:fill="auto"/>
            <w:vAlign w:val="bottom"/>
            <w:hideMark/>
          </w:tcPr>
          <w:p w:rsidR="00B602E3" w:rsidRPr="00B602E3" w:rsidRDefault="00B602E3" w:rsidP="00B602E3">
            <w:pPr>
              <w:widowControl/>
              <w:autoSpaceDE/>
              <w:autoSpaceDN/>
              <w:adjustRightInd/>
              <w:jc w:val="right"/>
              <w:rPr>
                <w:rFonts w:ascii="Arial" w:hAnsi="Arial" w:cs="Arial"/>
                <w:color w:val="000000"/>
                <w:sz w:val="16"/>
                <w:szCs w:val="16"/>
              </w:rPr>
            </w:pPr>
            <w:r w:rsidRPr="00B602E3">
              <w:rPr>
                <w:rFonts w:ascii="Arial" w:hAnsi="Arial" w:cs="Arial"/>
                <w:color w:val="000000"/>
                <w:sz w:val="16"/>
                <w:szCs w:val="16"/>
              </w:rPr>
              <w:t>4 745 344,48</w:t>
            </w:r>
          </w:p>
        </w:tc>
        <w:tc>
          <w:tcPr>
            <w:tcW w:w="1420" w:type="dxa"/>
            <w:tcBorders>
              <w:top w:val="nil"/>
              <w:left w:val="nil"/>
              <w:bottom w:val="single" w:sz="4" w:space="0" w:color="000000"/>
              <w:right w:val="single" w:sz="8" w:space="0" w:color="000000"/>
            </w:tcBorders>
            <w:shd w:val="clear" w:color="auto" w:fill="auto"/>
            <w:vAlign w:val="bottom"/>
            <w:hideMark/>
          </w:tcPr>
          <w:p w:rsidR="00B602E3" w:rsidRPr="00B602E3" w:rsidRDefault="00B602E3" w:rsidP="00B602E3">
            <w:pPr>
              <w:widowControl/>
              <w:autoSpaceDE/>
              <w:autoSpaceDN/>
              <w:adjustRightInd/>
              <w:jc w:val="center"/>
              <w:rPr>
                <w:rFonts w:ascii="Arial" w:hAnsi="Arial" w:cs="Arial"/>
                <w:color w:val="000000"/>
                <w:sz w:val="16"/>
                <w:szCs w:val="16"/>
              </w:rPr>
            </w:pP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C25" w:rsidRDefault="00E55C25">
      <w:r>
        <w:separator/>
      </w:r>
    </w:p>
  </w:endnote>
  <w:endnote w:type="continuationSeparator" w:id="1">
    <w:p w:rsidR="00E55C25" w:rsidRDefault="00E55C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C25" w:rsidRDefault="00E55C25">
      <w:r>
        <w:separator/>
      </w:r>
    </w:p>
  </w:footnote>
  <w:footnote w:type="continuationSeparator" w:id="1">
    <w:p w:rsidR="00E55C25" w:rsidRDefault="00E55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50399"/>
    <w:rsid w:val="0005236F"/>
    <w:rsid w:val="00061DF9"/>
    <w:rsid w:val="00063C61"/>
    <w:rsid w:val="0007256A"/>
    <w:rsid w:val="000801AA"/>
    <w:rsid w:val="00082993"/>
    <w:rsid w:val="000C087E"/>
    <w:rsid w:val="000D1CAF"/>
    <w:rsid w:val="000D6D52"/>
    <w:rsid w:val="000E4F43"/>
    <w:rsid w:val="000F006B"/>
    <w:rsid w:val="000F5AD7"/>
    <w:rsid w:val="001018DA"/>
    <w:rsid w:val="00105587"/>
    <w:rsid w:val="00113C17"/>
    <w:rsid w:val="001156DF"/>
    <w:rsid w:val="00127336"/>
    <w:rsid w:val="00131E1A"/>
    <w:rsid w:val="00142E4B"/>
    <w:rsid w:val="001524E9"/>
    <w:rsid w:val="00162078"/>
    <w:rsid w:val="00164AF2"/>
    <w:rsid w:val="00166137"/>
    <w:rsid w:val="00176033"/>
    <w:rsid w:val="00184206"/>
    <w:rsid w:val="00186A5C"/>
    <w:rsid w:val="001B513F"/>
    <w:rsid w:val="001C10CA"/>
    <w:rsid w:val="001C18AF"/>
    <w:rsid w:val="001D6C7D"/>
    <w:rsid w:val="001E6E7A"/>
    <w:rsid w:val="001F2A05"/>
    <w:rsid w:val="002142D5"/>
    <w:rsid w:val="00222037"/>
    <w:rsid w:val="0025169D"/>
    <w:rsid w:val="0025274F"/>
    <w:rsid w:val="00262ADB"/>
    <w:rsid w:val="00264832"/>
    <w:rsid w:val="00270E97"/>
    <w:rsid w:val="00273FD5"/>
    <w:rsid w:val="00275D58"/>
    <w:rsid w:val="00280242"/>
    <w:rsid w:val="00282A70"/>
    <w:rsid w:val="00296F0C"/>
    <w:rsid w:val="002B52FC"/>
    <w:rsid w:val="002B5D0E"/>
    <w:rsid w:val="002B711D"/>
    <w:rsid w:val="002C162F"/>
    <w:rsid w:val="002C5F1A"/>
    <w:rsid w:val="002E1183"/>
    <w:rsid w:val="002E4309"/>
    <w:rsid w:val="002E6026"/>
    <w:rsid w:val="002F0F1D"/>
    <w:rsid w:val="00315E2B"/>
    <w:rsid w:val="0032034C"/>
    <w:rsid w:val="00323C57"/>
    <w:rsid w:val="00326713"/>
    <w:rsid w:val="00351E54"/>
    <w:rsid w:val="003525C0"/>
    <w:rsid w:val="003836AE"/>
    <w:rsid w:val="00387161"/>
    <w:rsid w:val="00394680"/>
    <w:rsid w:val="003B4248"/>
    <w:rsid w:val="003B627D"/>
    <w:rsid w:val="003C4670"/>
    <w:rsid w:val="003D5212"/>
    <w:rsid w:val="003D5D0C"/>
    <w:rsid w:val="003E18CE"/>
    <w:rsid w:val="003E504D"/>
    <w:rsid w:val="003F0235"/>
    <w:rsid w:val="004348B5"/>
    <w:rsid w:val="00441766"/>
    <w:rsid w:val="00446331"/>
    <w:rsid w:val="004468B9"/>
    <w:rsid w:val="0044693C"/>
    <w:rsid w:val="0045490F"/>
    <w:rsid w:val="004705B7"/>
    <w:rsid w:val="004753E8"/>
    <w:rsid w:val="004865D3"/>
    <w:rsid w:val="004D46EC"/>
    <w:rsid w:val="004D69D0"/>
    <w:rsid w:val="004E00C0"/>
    <w:rsid w:val="004E2FC0"/>
    <w:rsid w:val="004E4F15"/>
    <w:rsid w:val="00506176"/>
    <w:rsid w:val="00510791"/>
    <w:rsid w:val="00530833"/>
    <w:rsid w:val="0053587E"/>
    <w:rsid w:val="00536142"/>
    <w:rsid w:val="005371F6"/>
    <w:rsid w:val="005465FD"/>
    <w:rsid w:val="005470A2"/>
    <w:rsid w:val="005527C9"/>
    <w:rsid w:val="005634D9"/>
    <w:rsid w:val="005675AD"/>
    <w:rsid w:val="0057272B"/>
    <w:rsid w:val="00574E7A"/>
    <w:rsid w:val="0058304C"/>
    <w:rsid w:val="005B606A"/>
    <w:rsid w:val="005B7C91"/>
    <w:rsid w:val="005C6C65"/>
    <w:rsid w:val="005D1378"/>
    <w:rsid w:val="005E4297"/>
    <w:rsid w:val="005E63D6"/>
    <w:rsid w:val="005F4A18"/>
    <w:rsid w:val="005F5E44"/>
    <w:rsid w:val="005F6D2C"/>
    <w:rsid w:val="00607A32"/>
    <w:rsid w:val="0062435E"/>
    <w:rsid w:val="00627609"/>
    <w:rsid w:val="0063144D"/>
    <w:rsid w:val="0063297F"/>
    <w:rsid w:val="006342B6"/>
    <w:rsid w:val="00670EC7"/>
    <w:rsid w:val="00680777"/>
    <w:rsid w:val="00692B23"/>
    <w:rsid w:val="006A6186"/>
    <w:rsid w:val="006A7727"/>
    <w:rsid w:val="006D0FBD"/>
    <w:rsid w:val="006F57A2"/>
    <w:rsid w:val="00707253"/>
    <w:rsid w:val="00714355"/>
    <w:rsid w:val="0072101B"/>
    <w:rsid w:val="00726593"/>
    <w:rsid w:val="00733811"/>
    <w:rsid w:val="00754D1F"/>
    <w:rsid w:val="007560D0"/>
    <w:rsid w:val="00764F5C"/>
    <w:rsid w:val="00767CE5"/>
    <w:rsid w:val="0077498E"/>
    <w:rsid w:val="00790F40"/>
    <w:rsid w:val="00796070"/>
    <w:rsid w:val="007A1CEA"/>
    <w:rsid w:val="007A2103"/>
    <w:rsid w:val="007A5C43"/>
    <w:rsid w:val="007A6F72"/>
    <w:rsid w:val="007B6ED2"/>
    <w:rsid w:val="007C1564"/>
    <w:rsid w:val="007C1574"/>
    <w:rsid w:val="007C3484"/>
    <w:rsid w:val="007C582D"/>
    <w:rsid w:val="007D21EC"/>
    <w:rsid w:val="007D39CB"/>
    <w:rsid w:val="007F0721"/>
    <w:rsid w:val="00806B8A"/>
    <w:rsid w:val="0082578F"/>
    <w:rsid w:val="00834034"/>
    <w:rsid w:val="00873399"/>
    <w:rsid w:val="00877F3E"/>
    <w:rsid w:val="00893190"/>
    <w:rsid w:val="008A1F85"/>
    <w:rsid w:val="008A69BB"/>
    <w:rsid w:val="008B299C"/>
    <w:rsid w:val="008B7B18"/>
    <w:rsid w:val="008C4A17"/>
    <w:rsid w:val="008D16C3"/>
    <w:rsid w:val="008D6032"/>
    <w:rsid w:val="008D7AF4"/>
    <w:rsid w:val="008E4FDC"/>
    <w:rsid w:val="008F30B7"/>
    <w:rsid w:val="00906182"/>
    <w:rsid w:val="0091011C"/>
    <w:rsid w:val="00910835"/>
    <w:rsid w:val="00921A77"/>
    <w:rsid w:val="009242B5"/>
    <w:rsid w:val="009275F3"/>
    <w:rsid w:val="0093035A"/>
    <w:rsid w:val="0093601A"/>
    <w:rsid w:val="00936A6E"/>
    <w:rsid w:val="00937B61"/>
    <w:rsid w:val="009428AE"/>
    <w:rsid w:val="00943630"/>
    <w:rsid w:val="009502A7"/>
    <w:rsid w:val="0096142D"/>
    <w:rsid w:val="00964644"/>
    <w:rsid w:val="00971E7A"/>
    <w:rsid w:val="00980746"/>
    <w:rsid w:val="00981D83"/>
    <w:rsid w:val="009A3242"/>
    <w:rsid w:val="009A60B1"/>
    <w:rsid w:val="009C7C56"/>
    <w:rsid w:val="009D1F45"/>
    <w:rsid w:val="009E695C"/>
    <w:rsid w:val="009F4491"/>
    <w:rsid w:val="00A053B1"/>
    <w:rsid w:val="00A1225E"/>
    <w:rsid w:val="00A15B78"/>
    <w:rsid w:val="00A32D56"/>
    <w:rsid w:val="00A355A3"/>
    <w:rsid w:val="00A36022"/>
    <w:rsid w:val="00A414EE"/>
    <w:rsid w:val="00A76065"/>
    <w:rsid w:val="00A76F4A"/>
    <w:rsid w:val="00A81948"/>
    <w:rsid w:val="00A84306"/>
    <w:rsid w:val="00AA6573"/>
    <w:rsid w:val="00AB1D40"/>
    <w:rsid w:val="00AB640B"/>
    <w:rsid w:val="00AC4ED7"/>
    <w:rsid w:val="00AF3DC9"/>
    <w:rsid w:val="00B101E2"/>
    <w:rsid w:val="00B216F1"/>
    <w:rsid w:val="00B436C0"/>
    <w:rsid w:val="00B602E3"/>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5215"/>
    <w:rsid w:val="00C06613"/>
    <w:rsid w:val="00C1413A"/>
    <w:rsid w:val="00C31C1A"/>
    <w:rsid w:val="00C47DFB"/>
    <w:rsid w:val="00C52931"/>
    <w:rsid w:val="00C65E0E"/>
    <w:rsid w:val="00C66095"/>
    <w:rsid w:val="00C66119"/>
    <w:rsid w:val="00C74EBB"/>
    <w:rsid w:val="00C8144F"/>
    <w:rsid w:val="00CA1AFA"/>
    <w:rsid w:val="00CB4575"/>
    <w:rsid w:val="00CB641B"/>
    <w:rsid w:val="00CB7AC2"/>
    <w:rsid w:val="00CE2196"/>
    <w:rsid w:val="00CE69E4"/>
    <w:rsid w:val="00D01944"/>
    <w:rsid w:val="00D059BB"/>
    <w:rsid w:val="00D20F61"/>
    <w:rsid w:val="00D21201"/>
    <w:rsid w:val="00D40752"/>
    <w:rsid w:val="00D55448"/>
    <w:rsid w:val="00DB6840"/>
    <w:rsid w:val="00DC2A29"/>
    <w:rsid w:val="00DC5923"/>
    <w:rsid w:val="00DD159A"/>
    <w:rsid w:val="00DD704F"/>
    <w:rsid w:val="00E06582"/>
    <w:rsid w:val="00E304F9"/>
    <w:rsid w:val="00E37061"/>
    <w:rsid w:val="00E55C25"/>
    <w:rsid w:val="00E729A4"/>
    <w:rsid w:val="00E86558"/>
    <w:rsid w:val="00E87772"/>
    <w:rsid w:val="00E87942"/>
    <w:rsid w:val="00EA4B4C"/>
    <w:rsid w:val="00EB355E"/>
    <w:rsid w:val="00EB7133"/>
    <w:rsid w:val="00EC64B0"/>
    <w:rsid w:val="00EE2D95"/>
    <w:rsid w:val="00EE5B62"/>
    <w:rsid w:val="00F0173D"/>
    <w:rsid w:val="00F12A65"/>
    <w:rsid w:val="00F14B75"/>
    <w:rsid w:val="00F16C6C"/>
    <w:rsid w:val="00F40A81"/>
    <w:rsid w:val="00F4534A"/>
    <w:rsid w:val="00F501B6"/>
    <w:rsid w:val="00F625A5"/>
    <w:rsid w:val="00F631E0"/>
    <w:rsid w:val="00F764FD"/>
    <w:rsid w:val="00F87645"/>
    <w:rsid w:val="00F93B21"/>
    <w:rsid w:val="00FA2E38"/>
    <w:rsid w:val="00FB488E"/>
    <w:rsid w:val="00FC1B49"/>
    <w:rsid w:val="00FC3386"/>
    <w:rsid w:val="00FC5505"/>
    <w:rsid w:val="00FE0053"/>
    <w:rsid w:val="00FF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63">
    <w:name w:val="xl63"/>
    <w:basedOn w:val="a"/>
    <w:rsid w:val="00B602E3"/>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64">
    <w:name w:val="xl64"/>
    <w:basedOn w:val="a"/>
    <w:rsid w:val="00B602E3"/>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11960908">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494957053">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95551890">
      <w:bodyDiv w:val="1"/>
      <w:marLeft w:val="0"/>
      <w:marRight w:val="0"/>
      <w:marTop w:val="0"/>
      <w:marBottom w:val="0"/>
      <w:divBdr>
        <w:top w:val="none" w:sz="0" w:space="0" w:color="auto"/>
        <w:left w:val="none" w:sz="0" w:space="0" w:color="auto"/>
        <w:bottom w:val="none" w:sz="0" w:space="0" w:color="auto"/>
        <w:right w:val="none" w:sz="0" w:space="0" w:color="auto"/>
      </w:divBdr>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33116348">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22109677">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762019628">
      <w:bodyDiv w:val="1"/>
      <w:marLeft w:val="0"/>
      <w:marRight w:val="0"/>
      <w:marTop w:val="0"/>
      <w:marBottom w:val="0"/>
      <w:divBdr>
        <w:top w:val="none" w:sz="0" w:space="0" w:color="auto"/>
        <w:left w:val="none" w:sz="0" w:space="0" w:color="auto"/>
        <w:bottom w:val="none" w:sz="0" w:space="0" w:color="auto"/>
        <w:right w:val="none" w:sz="0" w:space="0" w:color="auto"/>
      </w:divBdr>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1944142802">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6159</Words>
  <Characters>35111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2025-10-08T04:21:00Z</dcterms:created>
  <dcterms:modified xsi:type="dcterms:W3CDTF">2025-10-08T04:21:00Z</dcterms:modified>
</cp:coreProperties>
</file>