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Layout w:type="fixed"/>
        <w:tblLook w:val="0000"/>
      </w:tblPr>
      <w:tblGrid>
        <w:gridCol w:w="3321"/>
        <w:gridCol w:w="2977"/>
        <w:gridCol w:w="3462"/>
      </w:tblGrid>
      <w:tr w:rsidR="00075AA6">
        <w:trPr>
          <w:trHeight w:val="961"/>
          <w:jc w:val="center"/>
        </w:trPr>
        <w:tc>
          <w:tcPr>
            <w:tcW w:w="3321" w:type="dxa"/>
            <w:shd w:val="clear" w:color="auto" w:fill="auto"/>
          </w:tcPr>
          <w:p w:rsidR="00075AA6" w:rsidRDefault="00075AA6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773A3" w:rsidRDefault="00B773A3">
            <w:pPr>
              <w:widowControl w:val="0"/>
              <w:autoSpaceDE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75AA6" w:rsidRDefault="00E26EE6">
            <w:pPr>
              <w:widowControl w:val="0"/>
              <w:autoSpaceDE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shd w:val="clear" w:color="auto" w:fill="auto"/>
          </w:tcPr>
          <w:p w:rsidR="00075AA6" w:rsidRDefault="00075AA6">
            <w:pPr>
              <w:spacing w:after="0" w:line="240" w:lineRule="auto"/>
              <w:ind w:right="-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075AA6" w:rsidRDefault="00075AA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75AA6" w:rsidRPr="009A2EF3" w:rsidRDefault="00075AA6" w:rsidP="009A2EF3">
      <w:pPr>
        <w:pStyle w:val="2"/>
        <w:rPr>
          <w:sz w:val="32"/>
          <w:szCs w:val="32"/>
        </w:rPr>
      </w:pPr>
      <w:r w:rsidRPr="009A2EF3">
        <w:rPr>
          <w:sz w:val="32"/>
          <w:szCs w:val="32"/>
        </w:rPr>
        <w:t xml:space="preserve">АДМИНИСТРАЦИЯ </w:t>
      </w:r>
      <w:r w:rsidR="009A2EF3" w:rsidRPr="009A2EF3">
        <w:rPr>
          <w:sz w:val="32"/>
          <w:szCs w:val="32"/>
        </w:rPr>
        <w:t>НИКОЛАЕВСКОГО СЕЛЬСОВЕТА</w:t>
      </w:r>
    </w:p>
    <w:p w:rsidR="009A2EF3" w:rsidRDefault="009A2EF3" w:rsidP="009A2EF3">
      <w:pPr>
        <w:pStyle w:val="2"/>
        <w:rPr>
          <w:sz w:val="32"/>
          <w:szCs w:val="32"/>
        </w:rPr>
      </w:pPr>
      <w:r w:rsidRPr="009A2EF3">
        <w:rPr>
          <w:sz w:val="32"/>
          <w:szCs w:val="32"/>
        </w:rPr>
        <w:t>САРАКТАШСКОГО РАЙОНА ОРЕНБУРГСКОЙ ОБЛАСТИ</w:t>
      </w:r>
    </w:p>
    <w:p w:rsidR="009A2EF3" w:rsidRPr="009A2EF3" w:rsidRDefault="009A2EF3" w:rsidP="009A2EF3"/>
    <w:p w:rsidR="00075AA6" w:rsidRDefault="00075AA6">
      <w:pPr>
        <w:spacing w:after="0" w:line="240" w:lineRule="auto"/>
        <w:jc w:val="center"/>
        <w:rPr>
          <w:b/>
          <w:sz w:val="1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75AA6" w:rsidRDefault="00075AA6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075AA6" w:rsidRDefault="00075AA6">
      <w:pPr>
        <w:spacing w:after="0" w:line="240" w:lineRule="auto"/>
        <w:ind w:right="-74"/>
        <w:rPr>
          <w:rFonts w:ascii="Times New Roman" w:hAnsi="Times New Roman" w:cs="Times New Roman"/>
          <w:sz w:val="26"/>
          <w:szCs w:val="26"/>
        </w:rPr>
      </w:pPr>
    </w:p>
    <w:p w:rsidR="00075AA6" w:rsidRDefault="009A2EF3" w:rsidP="009A2EF3">
      <w:pPr>
        <w:pStyle w:val="aa"/>
        <w:tabs>
          <w:tab w:val="left" w:pos="510"/>
          <w:tab w:val="left" w:pos="708"/>
          <w:tab w:val="center" w:pos="4748"/>
        </w:tabs>
        <w:spacing w:after="0" w:line="240" w:lineRule="auto"/>
        <w:ind w:right="-142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B5E4C">
        <w:rPr>
          <w:rFonts w:ascii="Times New Roman" w:hAnsi="Times New Roman" w:cs="Times New Roman"/>
          <w:sz w:val="26"/>
          <w:szCs w:val="26"/>
        </w:rPr>
        <w:t>3</w:t>
      </w:r>
      <w:r w:rsidR="00600CDA">
        <w:rPr>
          <w:rFonts w:ascii="Times New Roman" w:hAnsi="Times New Roman" w:cs="Times New Roman"/>
          <w:sz w:val="26"/>
          <w:szCs w:val="26"/>
        </w:rPr>
        <w:t>0</w:t>
      </w:r>
      <w:r w:rsidR="008B5E4C">
        <w:rPr>
          <w:rFonts w:ascii="Times New Roman" w:hAnsi="Times New Roman" w:cs="Times New Roman"/>
          <w:sz w:val="26"/>
          <w:szCs w:val="26"/>
        </w:rPr>
        <w:t>.06.2025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="008B5E4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с. Николаевка                             </w:t>
      </w:r>
      <w:r w:rsidR="008B5E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B5E4C">
        <w:rPr>
          <w:rFonts w:ascii="Times New Roman" w:hAnsi="Times New Roman" w:cs="Times New Roman"/>
          <w:sz w:val="26"/>
          <w:szCs w:val="26"/>
        </w:rPr>
        <w:t>34-п</w:t>
      </w:r>
    </w:p>
    <w:p w:rsidR="00075AA6" w:rsidRDefault="00075AA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075AA6" w:rsidRDefault="00075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A2EF3" w:rsidRDefault="009A2EF3">
      <w:pPr>
        <w:tabs>
          <w:tab w:val="center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75AA6">
        <w:rPr>
          <w:rFonts w:ascii="Times New Roman" w:hAnsi="Times New Roman" w:cs="Times New Roman"/>
          <w:sz w:val="28"/>
          <w:szCs w:val="28"/>
        </w:rPr>
        <w:t xml:space="preserve"> нормативов градостроительного </w:t>
      </w:r>
    </w:p>
    <w:p w:rsidR="009A2EF3" w:rsidRDefault="00075AA6">
      <w:pPr>
        <w:tabs>
          <w:tab w:val="center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проектирования  муниципального образования </w:t>
      </w:r>
    </w:p>
    <w:p w:rsidR="009A2EF3" w:rsidRDefault="009A2EF3">
      <w:pPr>
        <w:tabs>
          <w:tab w:val="center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Николаевский сельсовет </w:t>
      </w:r>
      <w:r w:rsidR="00075AA6">
        <w:rPr>
          <w:rFonts w:ascii="Times New Roman" w:hAnsi="Times New Roman" w:cs="Times New Roman"/>
          <w:sz w:val="28"/>
          <w:szCs w:val="28"/>
        </w:rPr>
        <w:t xml:space="preserve">Саракташский район </w:t>
      </w:r>
    </w:p>
    <w:p w:rsidR="00075AA6" w:rsidRDefault="00075AA6">
      <w:pPr>
        <w:tabs>
          <w:tab w:val="center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773A3" w:rsidRDefault="00B773A3" w:rsidP="006B00DA">
      <w:pPr>
        <w:pStyle w:val="ac"/>
        <w:shd w:val="clear" w:color="auto" w:fill="FFFFFF"/>
        <w:jc w:val="both"/>
        <w:rPr>
          <w:sz w:val="28"/>
          <w:szCs w:val="28"/>
          <w:lang w:val="ru-RU"/>
        </w:rPr>
      </w:pPr>
    </w:p>
    <w:p w:rsidR="00075AA6" w:rsidRDefault="00075AA6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 статьи 29.4 Градостроительного кодекса Российской Федерации, статьей 6.1 Закона Оренбургской области «О градостроительной деятельности на территории Оренбургской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16.03.2007 года № 1037/233-IV-ОЗ,  Уставом  муниципального образования Саракташский район Оренбургской области:</w:t>
      </w:r>
    </w:p>
    <w:p w:rsidR="00075AA6" w:rsidRDefault="00075AA6">
      <w:pPr>
        <w:pStyle w:val="ac"/>
        <w:shd w:val="clear" w:color="auto" w:fill="FFFFFF"/>
        <w:jc w:val="both"/>
        <w:rPr>
          <w:sz w:val="28"/>
          <w:szCs w:val="28"/>
          <w:lang w:val="ru-RU"/>
        </w:rPr>
      </w:pPr>
    </w:p>
    <w:p w:rsidR="00075AA6" w:rsidRDefault="00075AA6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местные нормативы градостроительного проектирования  муниципального образования </w:t>
      </w:r>
      <w:r w:rsidR="009A2EF3">
        <w:rPr>
          <w:sz w:val="28"/>
          <w:szCs w:val="28"/>
          <w:lang w:val="ru-RU"/>
        </w:rPr>
        <w:t>Николаевский сельсовет Саракташского</w:t>
      </w:r>
      <w:r>
        <w:rPr>
          <w:sz w:val="28"/>
          <w:szCs w:val="28"/>
          <w:lang w:val="ru-RU"/>
        </w:rPr>
        <w:t xml:space="preserve"> район</w:t>
      </w:r>
      <w:r w:rsidR="009A2EF3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Оренбургской обла</w:t>
      </w:r>
      <w:r w:rsidR="006F548E">
        <w:rPr>
          <w:sz w:val="28"/>
          <w:szCs w:val="28"/>
          <w:lang w:val="ru-RU"/>
        </w:rPr>
        <w:t xml:space="preserve">сти согласно приложениям 1, 2, </w:t>
      </w:r>
      <w:r>
        <w:rPr>
          <w:sz w:val="28"/>
          <w:szCs w:val="28"/>
          <w:lang w:val="ru-RU"/>
        </w:rPr>
        <w:t xml:space="preserve"> к настоящему постановлению.</w:t>
      </w:r>
    </w:p>
    <w:p w:rsidR="00075AA6" w:rsidRDefault="00075AA6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Местные нормативы градостроительного проектирования  муниципального образования </w:t>
      </w:r>
      <w:r w:rsidR="009A2EF3">
        <w:rPr>
          <w:sz w:val="28"/>
          <w:szCs w:val="28"/>
          <w:lang w:val="ru-RU"/>
        </w:rPr>
        <w:t xml:space="preserve">Николаевский сельсовет Саракташского </w:t>
      </w:r>
      <w:r>
        <w:rPr>
          <w:sz w:val="28"/>
          <w:szCs w:val="28"/>
          <w:lang w:val="ru-RU"/>
        </w:rPr>
        <w:t xml:space="preserve"> район</w:t>
      </w:r>
      <w:r w:rsidR="009A2EF3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Оренбургской области, утвержденные решением Совета депутатов Саракташско</w:t>
      </w:r>
      <w:r w:rsidR="006F548E">
        <w:rPr>
          <w:sz w:val="28"/>
          <w:szCs w:val="28"/>
          <w:lang w:val="ru-RU"/>
        </w:rPr>
        <w:t xml:space="preserve">го района от </w:t>
      </w:r>
      <w:r w:rsidR="005E5A96">
        <w:rPr>
          <w:sz w:val="28"/>
          <w:szCs w:val="28"/>
          <w:lang w:val="ru-RU"/>
        </w:rPr>
        <w:t>30.12</w:t>
      </w:r>
      <w:r w:rsidR="003D666E" w:rsidRPr="003D666E">
        <w:rPr>
          <w:sz w:val="28"/>
          <w:szCs w:val="28"/>
          <w:lang w:val="ru-RU"/>
        </w:rPr>
        <w:t>.2014 г. №</w:t>
      </w:r>
      <w:r w:rsidR="007F10B5">
        <w:rPr>
          <w:sz w:val="28"/>
          <w:szCs w:val="28"/>
          <w:lang w:val="ru-RU"/>
        </w:rPr>
        <w:t xml:space="preserve"> </w:t>
      </w:r>
      <w:r w:rsidR="003D666E" w:rsidRPr="003D666E">
        <w:rPr>
          <w:sz w:val="28"/>
          <w:szCs w:val="28"/>
          <w:lang w:val="ru-RU"/>
        </w:rPr>
        <w:t>506</w:t>
      </w:r>
      <w:r w:rsidRPr="003D666E">
        <w:rPr>
          <w:sz w:val="28"/>
          <w:szCs w:val="28"/>
          <w:lang w:val="ru-RU"/>
        </w:rPr>
        <w:t xml:space="preserve"> «Об утверждении местных нормативов градостроительного проектирования</w:t>
      </w:r>
      <w:r>
        <w:rPr>
          <w:sz w:val="28"/>
          <w:szCs w:val="28"/>
          <w:lang w:val="ru-RU"/>
        </w:rPr>
        <w:t xml:space="preserve"> муниципального образования </w:t>
      </w:r>
      <w:r w:rsidR="006F0E38">
        <w:rPr>
          <w:sz w:val="28"/>
          <w:szCs w:val="28"/>
          <w:lang w:val="ru-RU"/>
        </w:rPr>
        <w:t xml:space="preserve"> Николаевский сельсовет Саракташского</w:t>
      </w:r>
      <w:r>
        <w:rPr>
          <w:sz w:val="28"/>
          <w:szCs w:val="28"/>
          <w:lang w:val="ru-RU"/>
        </w:rPr>
        <w:t xml:space="preserve"> район</w:t>
      </w:r>
      <w:r w:rsidR="006F0E3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Оренбургской области» не применяются к отношениям, возникшим со дня вступления настоящего постановления.</w:t>
      </w:r>
    </w:p>
    <w:p w:rsidR="00075AA6" w:rsidRDefault="00075AA6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Контроль за исполнением постановления оставляю за собой.</w:t>
      </w:r>
    </w:p>
    <w:p w:rsidR="00075AA6" w:rsidRDefault="00075AA6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Настоящее постановление вступает в силу после его опубликования в информационн</w:t>
      </w:r>
      <w:r w:rsidR="003D666E">
        <w:rPr>
          <w:sz w:val="28"/>
          <w:szCs w:val="28"/>
          <w:lang w:val="ru-RU"/>
        </w:rPr>
        <w:t>ом бюллетене «Николаевский сельсовет</w:t>
      </w:r>
      <w:r>
        <w:rPr>
          <w:sz w:val="28"/>
          <w:szCs w:val="28"/>
          <w:lang w:val="ru-RU"/>
        </w:rPr>
        <w:t xml:space="preserve">» и подлежит размещению на официальном сайте муниципального образования </w:t>
      </w:r>
      <w:r w:rsidR="009A2EF3">
        <w:rPr>
          <w:sz w:val="28"/>
          <w:szCs w:val="28"/>
          <w:lang w:val="ru-RU"/>
        </w:rPr>
        <w:t xml:space="preserve">Николаевский сельсовет </w:t>
      </w:r>
      <w:r>
        <w:rPr>
          <w:sz w:val="28"/>
          <w:szCs w:val="28"/>
          <w:lang w:val="ru-RU"/>
        </w:rPr>
        <w:t>Саракташского района Оренбургской области.</w:t>
      </w:r>
    </w:p>
    <w:p w:rsidR="00075AA6" w:rsidRDefault="00075AA6" w:rsidP="006B00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075AA6" w:rsidRDefault="00075AA6" w:rsidP="006F0E3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075AA6" w:rsidRDefault="009A2EF3">
      <w:pPr>
        <w:spacing w:after="0" w:line="240" w:lineRule="auto"/>
        <w:jc w:val="both"/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  <w:r w:rsidR="00075A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075A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075A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</w:t>
      </w:r>
      <w:r w:rsidR="00075AA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Е.С. Жигалкина</w:t>
      </w:r>
    </w:p>
    <w:p w:rsidR="00075AA6" w:rsidRDefault="00075AA6">
      <w:pPr>
        <w:widowControl w:val="0"/>
        <w:spacing w:after="120"/>
        <w:ind w:left="1416" w:firstLine="708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075AA6" w:rsidRDefault="00075A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075AA6" w:rsidRDefault="00075A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075AA6" w:rsidRDefault="00075A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Разослано: </w:t>
      </w:r>
      <w:r w:rsidR="006F0E3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прокуратуре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 отделу архитектуры и градострои</w:t>
      </w:r>
      <w:r w:rsidR="006F0E38">
        <w:rPr>
          <w:rFonts w:ascii="Times New Roman" w:hAnsi="Times New Roman" w:cs="Times New Roman"/>
          <w:color w:val="000000"/>
          <w:sz w:val="28"/>
          <w:szCs w:val="28"/>
        </w:rPr>
        <w:t>тельства администрации района, сайт сельсовета, в  дело.</w:t>
      </w:r>
    </w:p>
    <w:sectPr w:rsidR="00075AA6" w:rsidSect="00B773A3">
      <w:headerReference w:type="default" r:id="rId8"/>
      <w:pgSz w:w="11906" w:h="16838"/>
      <w:pgMar w:top="0" w:right="851" w:bottom="28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169" w:rsidRDefault="00B16169">
      <w:pPr>
        <w:spacing w:after="0" w:line="240" w:lineRule="auto"/>
      </w:pPr>
      <w:r>
        <w:separator/>
      </w:r>
    </w:p>
  </w:endnote>
  <w:endnote w:type="continuationSeparator" w:id="1">
    <w:p w:rsidR="00B16169" w:rsidRDefault="00B1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169" w:rsidRDefault="00B16169">
      <w:pPr>
        <w:spacing w:after="0" w:line="240" w:lineRule="auto"/>
      </w:pPr>
      <w:r>
        <w:separator/>
      </w:r>
    </w:p>
  </w:footnote>
  <w:footnote w:type="continuationSeparator" w:id="1">
    <w:p w:rsidR="00B16169" w:rsidRDefault="00B1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AA6" w:rsidRDefault="00075AA6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5pt;margin-top:.05pt;width:5.6pt;height:13.4pt;z-index:251657728;mso-wrap-distance-left:0;mso-wrap-distance-right:0;mso-position-horizontal:right;mso-position-horizontal-relative:page" o:allowincell="f" stroked="f">
          <v:fill opacity="0" color2="black"/>
          <v:textbox inset="0,0,0,0">
            <w:txbxContent>
              <w:p w:rsidR="00075AA6" w:rsidRDefault="00075AA6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E5A96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  <w:p w:rsidR="00075AA6" w:rsidRDefault="00075A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00DA"/>
    <w:rsid w:val="00075AA6"/>
    <w:rsid w:val="002C4576"/>
    <w:rsid w:val="003D666E"/>
    <w:rsid w:val="00553889"/>
    <w:rsid w:val="005E5A96"/>
    <w:rsid w:val="00600CDA"/>
    <w:rsid w:val="006B00DA"/>
    <w:rsid w:val="006F0E38"/>
    <w:rsid w:val="006F548E"/>
    <w:rsid w:val="007F10B5"/>
    <w:rsid w:val="008B5E4C"/>
    <w:rsid w:val="00963423"/>
    <w:rsid w:val="009A2EF3"/>
    <w:rsid w:val="00A276F1"/>
    <w:rsid w:val="00AE68E0"/>
    <w:rsid w:val="00B16169"/>
    <w:rsid w:val="00B773A3"/>
    <w:rsid w:val="00BE44B5"/>
    <w:rsid w:val="00E26EE6"/>
    <w:rsid w:val="00F5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lang w:val="ru-RU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6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9A2EF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B773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773A3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2024-04-10T06:11:00Z</cp:lastPrinted>
  <dcterms:created xsi:type="dcterms:W3CDTF">2025-10-08T04:22:00Z</dcterms:created>
  <dcterms:modified xsi:type="dcterms:W3CDTF">2025-10-08T04:22:00Z</dcterms:modified>
</cp:coreProperties>
</file>