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Проспект Парковый, д.6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</w:hyperlink>
    </w:p>
    <w:p w:rsidR="005B112B" w:rsidRDefault="005B112B" w:rsidP="0037311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Увеличен размер административного штрафа за нарушение правил поведения на железнодорожном, воздушном или водном транспорте</w:t>
      </w:r>
    </w:p>
    <w:p w:rsidR="005A5F90" w:rsidRDefault="005A5F90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  <w:shd w:val="clear" w:color="auto" w:fill="FFFFFF"/>
        </w:rPr>
        <w:t>Президент Российской Федерации Владимир Путин подписал</w:t>
      </w:r>
      <w:r w:rsidR="005A5F90" w:rsidRPr="005A5F90">
        <w:rPr>
          <w:color w:val="333333"/>
          <w:sz w:val="28"/>
          <w:szCs w:val="28"/>
          <w:shd w:val="clear" w:color="auto" w:fill="FFFFFF"/>
        </w:rPr>
        <w:t xml:space="preserve"> </w:t>
      </w:r>
      <w:r w:rsidRPr="005A5F90">
        <w:rPr>
          <w:color w:val="333333"/>
          <w:sz w:val="28"/>
          <w:szCs w:val="28"/>
          <w:shd w:val="clear" w:color="auto" w:fill="FFFFFF"/>
        </w:rPr>
        <w:t>Федеральный закон от 16.04.2022 № 93-ФЗ «О внесении изменений в статьи 3.5 и 11.17 Кодекса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  <w:shd w:val="clear" w:color="auto" w:fill="FFFFFF"/>
        </w:rPr>
        <w:t>Закон ужесточает административную ответственность за нарушения правил поведения граждан на железнодорожном, воздушном или водном транспорте, в том числе за так называемый «зацепинг» (когда</w:t>
      </w:r>
      <w:r w:rsidRPr="005A5F90">
        <w:rPr>
          <w:rStyle w:val="apple-converted-space"/>
          <w:color w:val="333333"/>
          <w:sz w:val="28"/>
          <w:szCs w:val="28"/>
        </w:rPr>
        <w:t> </w:t>
      </w:r>
      <w:r w:rsidRPr="005A5F90">
        <w:rPr>
          <w:color w:val="333333"/>
          <w:sz w:val="28"/>
          <w:szCs w:val="28"/>
          <w:shd w:val="clear" w:color="auto" w:fill="FFFFFF"/>
        </w:rPr>
        <w:t>подростки катаются на подножках и крышах вагонов),</w:t>
      </w:r>
      <w:r w:rsidRPr="005A5F90">
        <w:rPr>
          <w:rStyle w:val="apple-converted-space"/>
          <w:color w:val="333333"/>
          <w:sz w:val="28"/>
          <w:szCs w:val="28"/>
        </w:rPr>
        <w:t> </w:t>
      </w:r>
      <w:r w:rsidRPr="005A5F90">
        <w:rPr>
          <w:color w:val="333333"/>
          <w:sz w:val="28"/>
          <w:szCs w:val="28"/>
          <w:shd w:val="clear" w:color="auto" w:fill="FFFFFF"/>
        </w:rPr>
        <w:t>а также за самовольную остановку поезда или самовольный проезд в грузовом поезде. За подобные противоправные действия устанавливается штраф в размере от 2 до 4 тысяч рублей.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  <w:shd w:val="clear" w:color="auto" w:fill="FFFFFF"/>
        </w:rPr>
        <w:t>Напомним, что ранее размер штрафа составлял 100 рублей.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  <w:shd w:val="clear" w:color="auto" w:fill="FFFFFF"/>
        </w:rPr>
        <w:t>Подобные правонарушения являются достаточно часто совершаемыми. Данное обстоятельство указывает в том числе и на то, что существовавшая мера ответственности никого не может остановить от совершения таких правонарушений. Более того, есть пострадавшие в результате таких неправомерных действий, в основном это несовершеннолетние. К сожалению, есть и погибшие. Принятие закона поможет сохранить много жизней.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  <w:shd w:val="clear" w:color="auto" w:fill="FFFFFF"/>
        </w:rPr>
        <w:t>Закон вступ</w:t>
      </w:r>
      <w:r w:rsidR="0096712B">
        <w:rPr>
          <w:color w:val="333333"/>
          <w:sz w:val="28"/>
          <w:szCs w:val="28"/>
          <w:shd w:val="clear" w:color="auto" w:fill="FFFFFF"/>
        </w:rPr>
        <w:t>ил</w:t>
      </w:r>
      <w:r w:rsidRPr="005A5F90">
        <w:rPr>
          <w:color w:val="333333"/>
          <w:sz w:val="28"/>
          <w:szCs w:val="28"/>
          <w:shd w:val="clear" w:color="auto" w:fill="FFFFFF"/>
        </w:rPr>
        <w:t xml:space="preserve"> в силу 16 апреля 2022 года.</w:t>
      </w:r>
    </w:p>
    <w:p w:rsidR="000D12ED" w:rsidRDefault="000D12ED" w:rsidP="00373115">
      <w:pPr>
        <w:rPr>
          <w:b/>
          <w:sz w:val="28"/>
          <w:szCs w:val="28"/>
        </w:rPr>
      </w:pPr>
    </w:p>
    <w:p w:rsidR="005A5F90" w:rsidRPr="00373115" w:rsidRDefault="005A5F90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0D12ED"/>
    <w:rsid w:val="000D12ED"/>
    <w:rsid w:val="00372751"/>
    <w:rsid w:val="00373115"/>
    <w:rsid w:val="003757B0"/>
    <w:rsid w:val="003D794D"/>
    <w:rsid w:val="0045236D"/>
    <w:rsid w:val="005A5F90"/>
    <w:rsid w:val="005B112B"/>
    <w:rsid w:val="00643E54"/>
    <w:rsid w:val="00654FEF"/>
    <w:rsid w:val="0096712B"/>
    <w:rsid w:val="009764A9"/>
    <w:rsid w:val="00C03A9F"/>
    <w:rsid w:val="00D0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1651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2022-10-06T05:47:00Z</dcterms:created>
  <dcterms:modified xsi:type="dcterms:W3CDTF">2022-10-06T05:47:00Z</dcterms:modified>
</cp:coreProperties>
</file>