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B" w:rsidRPr="00314D7C" w:rsidRDefault="005B112B" w:rsidP="005B112B">
      <w:pPr>
        <w:ind w:right="-108" w:firstLine="709"/>
        <w:jc w:val="center"/>
        <w:rPr>
          <w:b/>
          <w:spacing w:val="-3"/>
          <w:sz w:val="28"/>
          <w:szCs w:val="28"/>
        </w:rPr>
      </w:pPr>
      <w:r w:rsidRPr="00314D7C">
        <w:rPr>
          <w:b/>
          <w:spacing w:val="-3"/>
          <w:sz w:val="28"/>
          <w:szCs w:val="28"/>
        </w:rPr>
        <w:t>ОРЕНБУРГСКАЯ ТРАНСПОРТНАЯ ПРОКУРАТУРА</w:t>
      </w:r>
    </w:p>
    <w:p w:rsidR="005B112B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460000, г. Оренбург, 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Проспект Парковый, </w:t>
      </w:r>
      <w:proofErr w:type="spellStart"/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д.6</w:t>
      </w:r>
      <w:proofErr w:type="spellEnd"/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301-320, 301-322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hyperlink r:id="rId5" w:history="1"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Orenburg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trans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prok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@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yandex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.</w:t>
        </w:r>
        <w:proofErr w:type="spellStart"/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</w:p>
    <w:p w:rsidR="00C53B2D" w:rsidRDefault="00C53B2D" w:rsidP="00373115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A5F90" w:rsidRPr="00373115" w:rsidRDefault="005A5F90" w:rsidP="00373115">
      <w:pPr>
        <w:rPr>
          <w:b/>
          <w:sz w:val="28"/>
          <w:szCs w:val="28"/>
        </w:rPr>
      </w:pPr>
    </w:p>
    <w:p w:rsidR="000D12ED" w:rsidRPr="00373115" w:rsidRDefault="000D12ED" w:rsidP="005A5F90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373115">
        <w:rPr>
          <w:b/>
          <w:bCs/>
          <w:color w:val="333333"/>
          <w:sz w:val="28"/>
          <w:szCs w:val="28"/>
        </w:rPr>
        <w:t>С сентября 2022 года вступи</w:t>
      </w:r>
      <w:r w:rsidR="005A5F90">
        <w:rPr>
          <w:b/>
          <w:bCs/>
          <w:color w:val="333333"/>
          <w:sz w:val="28"/>
          <w:szCs w:val="28"/>
        </w:rPr>
        <w:t>л</w:t>
      </w:r>
      <w:r w:rsidRPr="00373115">
        <w:rPr>
          <w:b/>
          <w:bCs/>
          <w:color w:val="333333"/>
          <w:sz w:val="28"/>
          <w:szCs w:val="28"/>
        </w:rPr>
        <w:t xml:space="preserve"> в силу порядок выполнения работодателем квоты для трудоустройства инвалидов</w:t>
      </w:r>
    </w:p>
    <w:p w:rsidR="005A5F90" w:rsidRDefault="005A5F90" w:rsidP="003731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Постановлением Правительства Российской Федерации от 14.03.2022 № 366 утверждены Правила выполнения работодателем квоты для приема на работу инвалидов при оформлении трудовых отношений. Постановление вступи</w:t>
      </w:r>
      <w:r w:rsidR="005A5F90">
        <w:rPr>
          <w:color w:val="333333"/>
          <w:sz w:val="28"/>
          <w:szCs w:val="28"/>
        </w:rPr>
        <w:t>ло</w:t>
      </w:r>
      <w:r w:rsidRPr="005A5F90">
        <w:rPr>
          <w:color w:val="333333"/>
          <w:sz w:val="28"/>
          <w:szCs w:val="28"/>
        </w:rPr>
        <w:t xml:space="preserve"> в силу с 1 сентября 2022 г. и действ</w:t>
      </w:r>
      <w:r w:rsidR="005A5F90">
        <w:rPr>
          <w:color w:val="333333"/>
          <w:sz w:val="28"/>
          <w:szCs w:val="28"/>
        </w:rPr>
        <w:t>ует</w:t>
      </w:r>
      <w:r w:rsidRPr="005A5F90">
        <w:rPr>
          <w:color w:val="333333"/>
          <w:sz w:val="28"/>
          <w:szCs w:val="28"/>
        </w:rPr>
        <w:t xml:space="preserve"> до 1 сентября 2028 г.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 xml:space="preserve">Правила определяют порядок и случаи выполнения работодателем квоты для приема на работу инвалидов при оформлении трудовых отношений с инвалидами на любое рабочее место. Квота для приема на работу инвалидов рассчитывается работодателем ежегодно, до 1 февраля, исходя из среднесписочной численности работников за </w:t>
      </w:r>
      <w:r w:rsidR="005A5F90">
        <w:rPr>
          <w:color w:val="333333"/>
          <w:sz w:val="28"/>
          <w:szCs w:val="28"/>
        </w:rPr>
        <w:t>4</w:t>
      </w:r>
      <w:r w:rsidRPr="005A5F90">
        <w:rPr>
          <w:color w:val="333333"/>
          <w:sz w:val="28"/>
          <w:szCs w:val="28"/>
        </w:rPr>
        <w:t xml:space="preserve"> квартал предыдущего года.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Работодатель обязан выполнить квоту для приема на работу инвалидов в течение текущего года с учетом ее возможного перерасчета в случае уменьшения среднесписочной численности работников. Квота для приема на работу инвалидов считается выполненной работодателем в случаях: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- наличия трудового договора, в том числе срочного, непосредственно у работодателя;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- наличия трудового договора в рамках соглашения с иной организацией или индивидуальным предпринимателем о трудоустройстве инвалидов.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Работодатели в целях выполнения установленной квоты для приема на работу инвалидов вправе обратиться в государственные учреждения службы занятости населения. Службы занятости населения оказывают работодателю содействие в подборе кадров из числа инвалидов на вакантные рабочие места, в расчете квоты и установлении численности фактически трудоустроенных инвалидов, а также реализуют иные меры, предусмотренные законодательством о занятости населения и направленные на трудоустройство инвалидов.</w:t>
      </w:r>
    </w:p>
    <w:p w:rsidR="000D12ED" w:rsidRPr="00373115" w:rsidRDefault="000D12ED" w:rsidP="00373115">
      <w:pPr>
        <w:rPr>
          <w:b/>
          <w:sz w:val="28"/>
          <w:szCs w:val="28"/>
        </w:rPr>
      </w:pP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Заместитель Оренбургского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транспортного прокурора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5A5F90" w:rsidRPr="00373115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советник юстиции </w:t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  <w:t xml:space="preserve">      Р.В. Калашников</w:t>
      </w:r>
    </w:p>
    <w:p w:rsidR="000D12ED" w:rsidRPr="00373115" w:rsidRDefault="000D12ED" w:rsidP="00373115">
      <w:pPr>
        <w:rPr>
          <w:b/>
          <w:sz w:val="28"/>
          <w:szCs w:val="28"/>
        </w:rPr>
      </w:pPr>
    </w:p>
    <w:p w:rsidR="000D12ED" w:rsidRPr="00373115" w:rsidRDefault="000D12ED" w:rsidP="00373115">
      <w:pPr>
        <w:rPr>
          <w:b/>
          <w:sz w:val="28"/>
          <w:szCs w:val="28"/>
        </w:rPr>
      </w:pPr>
    </w:p>
    <w:sectPr w:rsidR="000D12ED" w:rsidRPr="00373115" w:rsidSect="00654FEF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352C"/>
    <w:multiLevelType w:val="multilevel"/>
    <w:tmpl w:val="14D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0D12ED"/>
    <w:rsid w:val="000D12ED"/>
    <w:rsid w:val="00373115"/>
    <w:rsid w:val="003757B0"/>
    <w:rsid w:val="003D794D"/>
    <w:rsid w:val="0045236D"/>
    <w:rsid w:val="005A5F90"/>
    <w:rsid w:val="005B112B"/>
    <w:rsid w:val="00654FEF"/>
    <w:rsid w:val="009764A9"/>
    <w:rsid w:val="00B62C36"/>
    <w:rsid w:val="00C03A9F"/>
    <w:rsid w:val="00C53B2D"/>
    <w:rsid w:val="00D06B0E"/>
    <w:rsid w:val="00DE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0D12E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eeds-pagenavigationiconis-text">
    <w:name w:val="feeds-page__navigation_icon is-text"/>
    <w:basedOn w:val="a0"/>
    <w:rsid w:val="000D12ED"/>
  </w:style>
  <w:style w:type="character" w:customStyle="1" w:styleId="feeds-pagenavigationtooltip">
    <w:name w:val="feeds-page__navigation_tooltip"/>
    <w:basedOn w:val="a0"/>
    <w:rsid w:val="000D12ED"/>
  </w:style>
  <w:style w:type="character" w:customStyle="1" w:styleId="feeds-pagenavigationiconis-share">
    <w:name w:val="feeds-page__navigation_icon is-share"/>
    <w:basedOn w:val="a0"/>
    <w:rsid w:val="000D12ED"/>
  </w:style>
  <w:style w:type="paragraph" w:styleId="a3">
    <w:name w:val="Normal (Web)"/>
    <w:basedOn w:val="a"/>
    <w:rsid w:val="000D12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12ED"/>
  </w:style>
  <w:style w:type="character" w:styleId="a4">
    <w:name w:val="Hyperlink"/>
    <w:basedOn w:val="a0"/>
    <w:rsid w:val="000D12ED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0D12ED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qest">
    <w:name w:val="qest"/>
    <w:basedOn w:val="a0"/>
    <w:rsid w:val="005B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8913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73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2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7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08834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8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4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65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56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425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802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15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0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8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19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490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9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404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5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5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294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9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0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501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8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38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4114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7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000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5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9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739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791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1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32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28983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18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3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nburg-trans-pr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сентября 2022 года вступают в силу правила действий членов экипажа воздушного судна при пресечении противоправных действий на борту</vt:lpstr>
    </vt:vector>
  </TitlesOfParts>
  <Company/>
  <LinksUpToDate>false</LinksUpToDate>
  <CharactersWithSpaces>1983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mailto:Orenburg-trans-prok@yandex.ru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сентября 2022 года вступают в силу правила действий членов экипажа воздушного судна при пресечении противоправных действий на борту</dc:title>
  <dc:creator>хр</dc:creator>
  <cp:lastModifiedBy>Samsung</cp:lastModifiedBy>
  <cp:revision>2</cp:revision>
  <dcterms:created xsi:type="dcterms:W3CDTF">2022-10-06T05:52:00Z</dcterms:created>
  <dcterms:modified xsi:type="dcterms:W3CDTF">2022-10-06T05:52:00Z</dcterms:modified>
</cp:coreProperties>
</file>