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1B" w:rsidRDefault="0040651B" w:rsidP="0040651B">
      <w:pPr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A85584">
        <w:rPr>
          <w:rFonts w:ascii="Helvetica" w:eastAsia="Times New Roman" w:hAnsi="Helvetica" w:cs="Helvetica"/>
          <w:b/>
          <w:bCs/>
          <w:noProof/>
          <w:color w:val="000000"/>
          <w:sz w:val="44"/>
          <w:szCs w:val="44"/>
        </w:rPr>
      </w:r>
      <w:r w:rsidRPr="00A85584">
        <w:rPr>
          <w:rFonts w:ascii="Helvetica" w:eastAsia="Times New Roman" w:hAnsi="Helvetica" w:cs="Helvetica"/>
          <w:b/>
          <w:bCs/>
          <w:noProof/>
          <w:color w:val="00000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363pt;height:6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" filled="f" stroked="f">
            <o:lock v:ext="edit" shapetype="t"/>
            <v:textbox style="mso-fit-shape-to-text:t">
              <w:txbxContent>
                <w:p w:rsidR="0040651B" w:rsidRDefault="0040651B" w:rsidP="0040651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color w:val="C0504D" w:themeColor="accent2"/>
                      <w:spacing w:val="-18"/>
                      <w:sz w:val="36"/>
                      <w:szCs w:val="36"/>
                    </w:rPr>
                    <w:t xml:space="preserve">Памятка населению </w:t>
                  </w:r>
                </w:p>
                <w:p w:rsidR="0040651B" w:rsidRDefault="0040651B" w:rsidP="0040651B">
                  <w:pPr>
                    <w:pStyle w:val="a3"/>
                    <w:spacing w:before="0" w:beforeAutospacing="0" w:after="0" w:afterAutospacing="0"/>
                    <w:jc w:val="center"/>
                  </w:pPr>
                  <w:r>
                    <w:rPr>
                      <w:rFonts w:ascii="Arial Black" w:hAnsi="Arial Black"/>
                      <w:color w:val="C0504D" w:themeColor="accent2"/>
                      <w:spacing w:val="-18"/>
                      <w:sz w:val="36"/>
                      <w:szCs w:val="36"/>
                    </w:rPr>
                    <w:t>при грозе</w:t>
                  </w:r>
                </w:p>
              </w:txbxContent>
            </v:textbox>
            <w10:wrap type="none"/>
            <w10:anchorlock/>
          </v:shape>
        </w:pic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b/>
          <w:sz w:val="36"/>
          <w:szCs w:val="36"/>
        </w:rPr>
        <w:t>Чтобы избежать поражения молнией, соблюдайте следующие правила</w:t>
      </w:r>
      <w:r w:rsidRPr="00BF1FED">
        <w:rPr>
          <w:rFonts w:ascii="Times New Roman" w:hAnsi="Times New Roman" w:cs="Times New Roman"/>
          <w:sz w:val="36"/>
          <w:szCs w:val="36"/>
        </w:rPr>
        <w:t>.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b/>
          <w:sz w:val="36"/>
          <w:szCs w:val="36"/>
        </w:rPr>
        <w:t>Если вы в доме</w:t>
      </w:r>
      <w:r w:rsidRPr="00BF1FED">
        <w:rPr>
          <w:rFonts w:ascii="Times New Roman" w:hAnsi="Times New Roman" w:cs="Times New Roman"/>
          <w:sz w:val="36"/>
          <w:szCs w:val="36"/>
        </w:rPr>
        <w:t>: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по возможности не выходите из дома, закройте окна и дымоходы во избежание сквозняка, не рекомендуется во время грозы также топить печку;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во время грозы следует держаться подальше от электропроводки, антенн;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отключите радио и телевизор, избегайте использования телефона и электроприборов.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1FED">
        <w:rPr>
          <w:rFonts w:ascii="Times New Roman" w:hAnsi="Times New Roman" w:cs="Times New Roman"/>
          <w:b/>
          <w:sz w:val="36"/>
          <w:szCs w:val="36"/>
        </w:rPr>
        <w:t>Если вы на открытой местности: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-помните, что молния бьет в самую высокую точку на своем пути. Большое дерево, одинокий человек в поле и есть эта высокая точка. Поэтому: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не прячьтесь под высокие деревья (особенно одинокие);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при отсутствии укрытия следует лечь на землю или присесть в сухую яму, траншею, пригнув голову;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при пребывании во время грозы в лесу следует укрыться среди низкорослой растительности;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если укрывается группа лиц, то лучше присесть на корточки, не соприкасаясь с другими людьми;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во время грозы нельзя купаться в водоемах;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во время грозы не следует бегать;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если вы едете на велосипеде или мотоцикле - прекратите движение, покиньте их и переждите грозу на расстоянии примерно 30 метров от них;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во время грозы следует находиться на удалении от линий электропередач, т.к. электричество притягивает молнию;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если вы находитесь на возвышенности, спуститесь вниз;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если во время грозы вы находитесь в лодке, гребите к берегу;</w:t>
      </w:r>
    </w:p>
    <w:p w:rsidR="0040651B" w:rsidRPr="00BF1FED" w:rsidRDefault="0040651B" w:rsidP="0040651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 w:rsidRPr="00BF1FED">
        <w:rPr>
          <w:rFonts w:ascii="Times New Roman" w:hAnsi="Times New Roman" w:cs="Times New Roman"/>
          <w:sz w:val="36"/>
          <w:szCs w:val="36"/>
        </w:rPr>
        <w:t>- если вы во время грозы едете в автомобиле, остановитесь и закройте окна, оставайтесь в автомобиле.</w:t>
      </w:r>
    </w:p>
    <w:p w:rsidR="008018F9" w:rsidRDefault="008018F9"/>
    <w:sectPr w:rsidR="008018F9" w:rsidSect="00BF1FED">
      <w:pgSz w:w="11906" w:h="16838"/>
      <w:pgMar w:top="34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651B"/>
    <w:rsid w:val="00196F15"/>
    <w:rsid w:val="00272525"/>
    <w:rsid w:val="0032027E"/>
    <w:rsid w:val="00404D98"/>
    <w:rsid w:val="0040651B"/>
    <w:rsid w:val="007A733E"/>
    <w:rsid w:val="008018F9"/>
    <w:rsid w:val="009F32D2"/>
    <w:rsid w:val="00C37AB9"/>
    <w:rsid w:val="00C56A9B"/>
    <w:rsid w:val="00DB4569"/>
    <w:rsid w:val="00F51928"/>
    <w:rsid w:val="00FF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1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5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2017-08-09T10:46:00Z</dcterms:created>
  <dcterms:modified xsi:type="dcterms:W3CDTF">2017-08-09T10:47:00Z</dcterms:modified>
</cp:coreProperties>
</file>